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E13" w:rsidRDefault="00136E13" w:rsidP="00136E13">
      <w:pPr>
        <w:spacing w:after="0" w:line="360" w:lineRule="auto"/>
        <w:rPr>
          <w:rFonts w:ascii="Times New Roman" w:hAnsi="Times New Roman" w:cs="Times New Roman"/>
          <w:sz w:val="24"/>
          <w:szCs w:val="24"/>
          <w:lang w:val="nb-NO"/>
        </w:rPr>
      </w:pPr>
      <w:r>
        <w:rPr>
          <w:rFonts w:ascii="Times New Roman" w:hAnsi="Times New Roman" w:cs="Times New Roman"/>
          <w:b/>
          <w:bCs/>
          <w:i/>
          <w:iCs/>
          <w:sz w:val="24"/>
          <w:szCs w:val="24"/>
          <w:lang w:val="nb-NO"/>
        </w:rPr>
        <w:t>Laporan  Penelitian Individu</w:t>
      </w:r>
    </w:p>
    <w:p w:rsidR="00136E13" w:rsidRDefault="00136E13" w:rsidP="00136E13">
      <w:pPr>
        <w:spacing w:after="0" w:line="360" w:lineRule="auto"/>
        <w:rPr>
          <w:rFonts w:ascii="Times New Roman" w:hAnsi="Times New Roman" w:cs="Times New Roman"/>
          <w:sz w:val="24"/>
          <w:szCs w:val="24"/>
          <w:lang w:val="nb-NO"/>
        </w:rPr>
      </w:pPr>
    </w:p>
    <w:p w:rsidR="00136E13" w:rsidRDefault="00136E13" w:rsidP="00F0402B">
      <w:pPr>
        <w:spacing w:after="0" w:line="100" w:lineRule="atLeast"/>
        <w:jc w:val="center"/>
        <w:rPr>
          <w:rFonts w:ascii="Times New Roman" w:hAnsi="Times New Roman" w:cs="Times New Roman"/>
          <w:sz w:val="24"/>
          <w:szCs w:val="24"/>
          <w:lang w:val="nb-NO"/>
        </w:rPr>
      </w:pPr>
      <w:r>
        <w:rPr>
          <w:rFonts w:ascii="Times New Roman" w:hAnsi="Times New Roman" w:cs="Times New Roman"/>
          <w:b/>
          <w:bCs/>
          <w:sz w:val="28"/>
          <w:szCs w:val="28"/>
          <w:lang w:val="sv-SE"/>
        </w:rPr>
        <w:t>RESPON PUSTAKAWAN AHLI TERHADAP PERPUSTAKAAN BERBASIS KOMUNITAS DILIHAT DARI ASPEK PENGEMBANGAN PROFESI DI PERPUSTAKAAN PERGURUAN TINGGI NEGERI DI YOGYAKARTA</w:t>
      </w:r>
    </w:p>
    <w:p w:rsidR="00136E13" w:rsidRDefault="00136E13" w:rsidP="00136E13">
      <w:pPr>
        <w:spacing w:after="0" w:line="100" w:lineRule="atLeast"/>
        <w:rPr>
          <w:rFonts w:ascii="Times New Roman" w:hAnsi="Times New Roman" w:cs="Times New Roman"/>
          <w:sz w:val="24"/>
          <w:szCs w:val="24"/>
          <w:lang w:val="nb-NO"/>
        </w:rPr>
      </w:pPr>
    </w:p>
    <w:p w:rsidR="00136E13" w:rsidRDefault="00136E13" w:rsidP="00136E13">
      <w:pPr>
        <w:spacing w:after="0" w:line="100" w:lineRule="atLeast"/>
        <w:rPr>
          <w:rFonts w:ascii="Times New Roman" w:hAnsi="Times New Roman" w:cs="Times New Roman"/>
          <w:sz w:val="24"/>
          <w:szCs w:val="24"/>
          <w:lang w:val="nb-NO"/>
        </w:rPr>
      </w:pPr>
    </w:p>
    <w:p w:rsidR="00136E13" w:rsidRDefault="00136E13" w:rsidP="00136E13">
      <w:pPr>
        <w:spacing w:after="0" w:line="100" w:lineRule="atLeast"/>
        <w:rPr>
          <w:rFonts w:ascii="Times New Roman" w:hAnsi="Times New Roman" w:cs="Times New Roman"/>
          <w:sz w:val="24"/>
          <w:szCs w:val="24"/>
          <w:lang w:val="nb-NO"/>
        </w:rPr>
      </w:pPr>
    </w:p>
    <w:p w:rsidR="00136E13" w:rsidRDefault="00136E13" w:rsidP="00136E13">
      <w:pPr>
        <w:spacing w:after="0" w:line="100" w:lineRule="atLeast"/>
        <w:jc w:val="center"/>
        <w:rPr>
          <w:rFonts w:ascii="Times New Roman" w:hAnsi="Times New Roman" w:cs="Times New Roman"/>
          <w:sz w:val="24"/>
          <w:szCs w:val="24"/>
          <w:lang w:val="nb-NO"/>
        </w:rPr>
      </w:pPr>
      <w:r>
        <w:rPr>
          <w:noProof/>
        </w:rPr>
        <w:drawing>
          <wp:inline distT="0" distB="0" distL="0" distR="0">
            <wp:extent cx="1991620" cy="2419350"/>
            <wp:effectExtent l="19050" t="0" r="86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91620" cy="2419350"/>
                    </a:xfrm>
                    <a:prstGeom prst="rect">
                      <a:avLst/>
                    </a:prstGeom>
                    <a:solidFill>
                      <a:srgbClr val="FFFFFF"/>
                    </a:solidFill>
                    <a:ln w="9525">
                      <a:noFill/>
                      <a:miter lim="800000"/>
                      <a:headEnd/>
                      <a:tailEnd/>
                    </a:ln>
                  </pic:spPr>
                </pic:pic>
              </a:graphicData>
            </a:graphic>
          </wp:inline>
        </w:drawing>
      </w:r>
    </w:p>
    <w:p w:rsidR="00136E13" w:rsidRDefault="00136E13" w:rsidP="00136E13">
      <w:pPr>
        <w:spacing w:after="0" w:line="100" w:lineRule="atLeast"/>
        <w:rPr>
          <w:rFonts w:ascii="Times New Roman" w:hAnsi="Times New Roman" w:cs="Times New Roman"/>
          <w:sz w:val="24"/>
          <w:szCs w:val="24"/>
          <w:lang w:val="nb-NO"/>
        </w:rPr>
      </w:pPr>
      <w:r>
        <w:rPr>
          <w:rFonts w:ascii="Times New Roman" w:hAnsi="Times New Roman" w:cs="Times New Roman"/>
          <w:sz w:val="24"/>
          <w:szCs w:val="24"/>
          <w:lang w:val="nb-NO"/>
        </w:rPr>
        <w:tab/>
      </w:r>
      <w:r>
        <w:rPr>
          <w:rFonts w:ascii="Times New Roman" w:hAnsi="Times New Roman" w:cs="Times New Roman"/>
          <w:sz w:val="24"/>
          <w:szCs w:val="24"/>
          <w:lang w:val="nb-NO"/>
        </w:rPr>
        <w:tab/>
      </w:r>
      <w:r>
        <w:rPr>
          <w:rFonts w:ascii="Times New Roman" w:hAnsi="Times New Roman" w:cs="Times New Roman"/>
          <w:sz w:val="24"/>
          <w:szCs w:val="24"/>
          <w:lang w:val="nb-NO"/>
        </w:rPr>
        <w:tab/>
      </w:r>
      <w:r>
        <w:rPr>
          <w:rFonts w:ascii="Times New Roman" w:hAnsi="Times New Roman" w:cs="Times New Roman"/>
          <w:sz w:val="24"/>
          <w:szCs w:val="24"/>
          <w:lang w:val="nb-NO"/>
        </w:rPr>
        <w:tab/>
      </w:r>
      <w:r>
        <w:rPr>
          <w:rFonts w:ascii="Times New Roman" w:hAnsi="Times New Roman" w:cs="Times New Roman"/>
          <w:sz w:val="24"/>
          <w:szCs w:val="24"/>
          <w:lang w:val="nb-NO"/>
        </w:rPr>
        <w:tab/>
      </w:r>
    </w:p>
    <w:p w:rsidR="00136E13" w:rsidRDefault="00136E13" w:rsidP="00136E13">
      <w:pPr>
        <w:spacing w:after="0" w:line="100" w:lineRule="atLeast"/>
        <w:rPr>
          <w:rFonts w:ascii="Times New Roman" w:hAnsi="Times New Roman" w:cs="Times New Roman"/>
          <w:sz w:val="24"/>
          <w:szCs w:val="24"/>
          <w:lang w:val="nb-NO"/>
        </w:rPr>
      </w:pPr>
    </w:p>
    <w:p w:rsidR="00136E13" w:rsidRDefault="00136E13" w:rsidP="00136E13">
      <w:pPr>
        <w:spacing w:after="0" w:line="100" w:lineRule="atLeast"/>
        <w:rPr>
          <w:rFonts w:ascii="Times New Roman" w:hAnsi="Times New Roman" w:cs="Times New Roman"/>
          <w:sz w:val="24"/>
          <w:szCs w:val="24"/>
          <w:lang w:val="nb-NO"/>
        </w:rPr>
      </w:pPr>
    </w:p>
    <w:p w:rsidR="00136E13" w:rsidRPr="00136E13" w:rsidRDefault="00136E13" w:rsidP="00136E13">
      <w:pPr>
        <w:spacing w:after="0" w:line="100" w:lineRule="atLeast"/>
        <w:rPr>
          <w:rFonts w:ascii="Times New Roman" w:hAnsi="Times New Roman" w:cs="Times New Roman"/>
          <w:sz w:val="26"/>
          <w:szCs w:val="26"/>
          <w:lang w:val="nb-NO"/>
        </w:rPr>
      </w:pPr>
    </w:p>
    <w:p w:rsidR="00136E13" w:rsidRPr="00136E13" w:rsidRDefault="00136E13" w:rsidP="00136E13">
      <w:pPr>
        <w:spacing w:after="0" w:line="100" w:lineRule="atLeast"/>
        <w:jc w:val="center"/>
        <w:rPr>
          <w:rFonts w:ascii="Times New Roman" w:hAnsi="Times New Roman" w:cs="Times New Roman"/>
          <w:b/>
          <w:bCs/>
          <w:sz w:val="26"/>
          <w:szCs w:val="26"/>
          <w:lang w:val="nb-NO"/>
        </w:rPr>
      </w:pPr>
      <w:r w:rsidRPr="00136E13">
        <w:rPr>
          <w:rFonts w:ascii="Times New Roman" w:hAnsi="Times New Roman" w:cs="Times New Roman"/>
          <w:b/>
          <w:bCs/>
          <w:sz w:val="26"/>
          <w:szCs w:val="26"/>
          <w:lang w:val="nb-NO"/>
        </w:rPr>
        <w:t>Peneliti :</w:t>
      </w:r>
    </w:p>
    <w:p w:rsidR="00136E13" w:rsidRPr="00136E13" w:rsidRDefault="00136E13" w:rsidP="00136E13">
      <w:pPr>
        <w:spacing w:after="0" w:line="100" w:lineRule="atLeast"/>
        <w:jc w:val="center"/>
        <w:rPr>
          <w:rFonts w:ascii="Times New Roman" w:hAnsi="Times New Roman" w:cs="Times New Roman"/>
          <w:b/>
          <w:sz w:val="26"/>
          <w:szCs w:val="26"/>
          <w:lang w:val="nb-NO"/>
        </w:rPr>
      </w:pPr>
      <w:r w:rsidRPr="00136E13">
        <w:rPr>
          <w:rFonts w:ascii="Times New Roman" w:hAnsi="Times New Roman" w:cs="Times New Roman"/>
          <w:b/>
          <w:bCs/>
          <w:sz w:val="26"/>
          <w:szCs w:val="26"/>
          <w:lang w:val="nb-NO"/>
        </w:rPr>
        <w:t>Nashruddien, S.Sos.I.</w:t>
      </w:r>
    </w:p>
    <w:p w:rsidR="00136E13" w:rsidRPr="00136E13" w:rsidRDefault="00136E13" w:rsidP="00136E13">
      <w:pPr>
        <w:spacing w:after="0" w:line="100" w:lineRule="atLeast"/>
        <w:jc w:val="center"/>
        <w:rPr>
          <w:rFonts w:ascii="Times New Roman" w:hAnsi="Times New Roman" w:cs="Times New Roman"/>
          <w:sz w:val="26"/>
          <w:szCs w:val="26"/>
          <w:lang w:val="nb-NO"/>
        </w:rPr>
      </w:pPr>
      <w:r w:rsidRPr="00136E13">
        <w:rPr>
          <w:rFonts w:ascii="Times New Roman" w:hAnsi="Times New Roman" w:cs="Times New Roman"/>
          <w:b/>
          <w:sz w:val="26"/>
          <w:szCs w:val="26"/>
          <w:lang w:val="nb-NO"/>
        </w:rPr>
        <w:t>NIP. 19560624 198203 1 001</w:t>
      </w:r>
    </w:p>
    <w:p w:rsidR="00136E13" w:rsidRDefault="00136E13" w:rsidP="00136E13">
      <w:pPr>
        <w:spacing w:after="0" w:line="100" w:lineRule="atLeast"/>
        <w:rPr>
          <w:rFonts w:ascii="Times New Roman" w:hAnsi="Times New Roman" w:cs="Times New Roman"/>
          <w:sz w:val="24"/>
          <w:szCs w:val="24"/>
          <w:lang w:val="nb-NO"/>
        </w:rPr>
      </w:pPr>
    </w:p>
    <w:p w:rsidR="00136E13" w:rsidRDefault="00136E13" w:rsidP="00136E13">
      <w:pPr>
        <w:spacing w:after="0" w:line="100" w:lineRule="atLeast"/>
        <w:rPr>
          <w:rFonts w:ascii="Times New Roman" w:hAnsi="Times New Roman" w:cs="Times New Roman"/>
          <w:sz w:val="24"/>
          <w:szCs w:val="24"/>
          <w:lang w:val="nb-NO"/>
        </w:rPr>
      </w:pPr>
    </w:p>
    <w:p w:rsidR="00136E13" w:rsidRDefault="00136E13" w:rsidP="00136E13">
      <w:pPr>
        <w:spacing w:line="100" w:lineRule="atLeast"/>
        <w:jc w:val="center"/>
        <w:rPr>
          <w:rFonts w:cs="Times New Roman"/>
          <w:sz w:val="36"/>
          <w:szCs w:val="36"/>
          <w:lang w:val="nb-NO"/>
        </w:rPr>
      </w:pPr>
    </w:p>
    <w:p w:rsidR="00136E13" w:rsidRDefault="00136E13" w:rsidP="00136E13">
      <w:pPr>
        <w:spacing w:after="0" w:line="100" w:lineRule="atLeast"/>
        <w:jc w:val="center"/>
        <w:rPr>
          <w:rFonts w:ascii="Times New Roman" w:hAnsi="Times New Roman" w:cs="Times New Roman"/>
          <w:sz w:val="36"/>
          <w:szCs w:val="36"/>
          <w:lang w:val="nb-NO"/>
        </w:rPr>
      </w:pPr>
      <w:r>
        <w:rPr>
          <w:rFonts w:ascii="Times New Roman" w:hAnsi="Times New Roman" w:cs="Times New Roman"/>
          <w:sz w:val="36"/>
          <w:szCs w:val="36"/>
          <w:lang w:val="nb-NO"/>
        </w:rPr>
        <w:t xml:space="preserve">UNIVERSITAS ISLAM NEGERI </w:t>
      </w:r>
    </w:p>
    <w:p w:rsidR="00136E13" w:rsidRDefault="00136E13" w:rsidP="00136E13">
      <w:pPr>
        <w:spacing w:after="0" w:line="100" w:lineRule="atLeast"/>
        <w:jc w:val="center"/>
        <w:rPr>
          <w:rFonts w:ascii="Times New Roman" w:hAnsi="Times New Roman" w:cs="Times New Roman"/>
          <w:sz w:val="36"/>
          <w:szCs w:val="36"/>
          <w:lang w:val="nb-NO"/>
        </w:rPr>
      </w:pPr>
      <w:r>
        <w:rPr>
          <w:rFonts w:ascii="Times New Roman" w:hAnsi="Times New Roman" w:cs="Times New Roman"/>
          <w:sz w:val="36"/>
          <w:szCs w:val="36"/>
          <w:lang w:val="nb-NO"/>
        </w:rPr>
        <w:t xml:space="preserve">SUNAN KALIJAGA </w:t>
      </w:r>
    </w:p>
    <w:p w:rsidR="00136E13" w:rsidRDefault="00136E13" w:rsidP="00136E13">
      <w:pPr>
        <w:spacing w:after="0" w:line="100" w:lineRule="atLeast"/>
        <w:jc w:val="center"/>
        <w:rPr>
          <w:rFonts w:ascii="Times New Roman" w:hAnsi="Times New Roman" w:cs="Times New Roman"/>
          <w:sz w:val="36"/>
          <w:szCs w:val="36"/>
          <w:lang w:val="nb-NO"/>
        </w:rPr>
      </w:pPr>
      <w:r>
        <w:rPr>
          <w:rFonts w:ascii="Times New Roman" w:hAnsi="Times New Roman" w:cs="Times New Roman"/>
          <w:sz w:val="36"/>
          <w:szCs w:val="36"/>
          <w:lang w:val="nb-NO"/>
        </w:rPr>
        <w:t>YOGYAKARTA</w:t>
      </w:r>
    </w:p>
    <w:p w:rsidR="00136E13" w:rsidRDefault="00136E13" w:rsidP="00136E13">
      <w:pPr>
        <w:spacing w:after="0"/>
        <w:jc w:val="center"/>
        <w:rPr>
          <w:rFonts w:ascii="Times New Roman" w:hAnsi="Times New Roman" w:cs="Times New Roman"/>
          <w:sz w:val="24"/>
          <w:szCs w:val="24"/>
          <w:lang w:val="nb-NO"/>
        </w:rPr>
      </w:pPr>
    </w:p>
    <w:p w:rsidR="00136E13" w:rsidRDefault="00136E13" w:rsidP="00136E13">
      <w:pPr>
        <w:spacing w:after="0" w:line="100" w:lineRule="atLeast"/>
        <w:jc w:val="center"/>
        <w:rPr>
          <w:rFonts w:ascii="Times New Roman" w:hAnsi="Times New Roman" w:cs="Times New Roman"/>
          <w:sz w:val="36"/>
          <w:szCs w:val="36"/>
          <w:lang w:val="nb-NO"/>
        </w:rPr>
      </w:pPr>
      <w:r>
        <w:rPr>
          <w:rFonts w:ascii="Times New Roman" w:hAnsi="Times New Roman" w:cs="Times New Roman"/>
          <w:sz w:val="36"/>
          <w:szCs w:val="36"/>
          <w:lang w:val="nb-NO"/>
        </w:rPr>
        <w:t>2013</w:t>
      </w:r>
    </w:p>
    <w:p w:rsidR="00635C58" w:rsidRPr="00DB5F06" w:rsidRDefault="00136E13" w:rsidP="005A3908">
      <w:pPr>
        <w:spacing w:after="0" w:line="480" w:lineRule="auto"/>
        <w:jc w:val="center"/>
        <w:rPr>
          <w:rFonts w:asciiTheme="majorBidi" w:hAnsiTheme="majorBidi" w:cstheme="majorBidi"/>
          <w:b/>
          <w:bCs/>
          <w:sz w:val="24"/>
          <w:szCs w:val="24"/>
          <w:lang w:val="nb-NO"/>
        </w:rPr>
      </w:pPr>
      <w:r w:rsidRPr="00DB5F06">
        <w:rPr>
          <w:rFonts w:asciiTheme="majorBidi" w:hAnsiTheme="majorBidi" w:cstheme="majorBidi"/>
          <w:b/>
          <w:bCs/>
          <w:sz w:val="24"/>
          <w:szCs w:val="24"/>
          <w:lang w:val="nb-NO"/>
        </w:rPr>
        <w:br w:type="column"/>
      </w:r>
      <w:r w:rsidR="00635C58" w:rsidRPr="00DB5F06">
        <w:rPr>
          <w:rFonts w:asciiTheme="majorBidi" w:hAnsiTheme="majorBidi" w:cstheme="majorBidi"/>
          <w:b/>
          <w:bCs/>
          <w:sz w:val="24"/>
          <w:szCs w:val="24"/>
          <w:lang w:val="nb-NO"/>
        </w:rPr>
        <w:lastRenderedPageBreak/>
        <w:t>PRAKATA</w:t>
      </w:r>
    </w:p>
    <w:p w:rsidR="005A3908" w:rsidRPr="00DB5F06" w:rsidRDefault="005A3908" w:rsidP="00446C72">
      <w:pPr>
        <w:spacing w:after="0" w:line="480" w:lineRule="auto"/>
        <w:ind w:firstLine="720"/>
        <w:jc w:val="both"/>
        <w:rPr>
          <w:rFonts w:asciiTheme="majorBidi" w:hAnsiTheme="majorBidi" w:cstheme="majorBidi"/>
          <w:sz w:val="24"/>
          <w:szCs w:val="24"/>
          <w:lang w:val="nb-NO"/>
        </w:rPr>
      </w:pPr>
      <w:r w:rsidRPr="00DB5F06">
        <w:rPr>
          <w:rFonts w:asciiTheme="majorBidi" w:hAnsiTheme="majorBidi" w:cstheme="majorBidi"/>
          <w:sz w:val="24"/>
          <w:szCs w:val="24"/>
          <w:lang w:val="nb-NO"/>
        </w:rPr>
        <w:t>Alhamdul</w:t>
      </w:r>
      <w:r w:rsidR="00635C58" w:rsidRPr="00DB5F06">
        <w:rPr>
          <w:rFonts w:asciiTheme="majorBidi" w:hAnsiTheme="majorBidi" w:cstheme="majorBidi"/>
          <w:sz w:val="24"/>
          <w:szCs w:val="24"/>
          <w:lang w:val="nb-NO"/>
        </w:rPr>
        <w:t xml:space="preserve">illah, </w:t>
      </w:r>
      <w:r w:rsidRPr="00DB5F06">
        <w:rPr>
          <w:rStyle w:val="Emphasis"/>
          <w:rFonts w:asciiTheme="majorBidi" w:hAnsiTheme="majorBidi" w:cstheme="majorBidi"/>
          <w:i w:val="0"/>
          <w:iCs w:val="0"/>
          <w:sz w:val="24"/>
          <w:szCs w:val="24"/>
          <w:lang w:val="nb-NO"/>
        </w:rPr>
        <w:t>Puji syukur kehadirat</w:t>
      </w:r>
      <w:r w:rsidRPr="00DB5F06">
        <w:rPr>
          <w:rStyle w:val="Emphasis"/>
          <w:rFonts w:asciiTheme="majorBidi" w:hAnsiTheme="majorBidi" w:cstheme="majorBidi"/>
          <w:sz w:val="24"/>
          <w:szCs w:val="24"/>
          <w:lang w:val="nb-NO"/>
        </w:rPr>
        <w:t xml:space="preserve"> </w:t>
      </w:r>
      <w:r w:rsidR="00635C58" w:rsidRPr="00DB5F06">
        <w:rPr>
          <w:rFonts w:asciiTheme="majorBidi" w:hAnsiTheme="majorBidi" w:cstheme="majorBidi"/>
          <w:sz w:val="24"/>
          <w:szCs w:val="24"/>
          <w:lang w:val="nb-NO"/>
        </w:rPr>
        <w:t>Allah SWT</w:t>
      </w:r>
      <w:r w:rsidRPr="00DB5F06">
        <w:rPr>
          <w:rFonts w:asciiTheme="majorBidi" w:hAnsiTheme="majorBidi" w:cstheme="majorBidi"/>
          <w:sz w:val="24"/>
          <w:szCs w:val="24"/>
          <w:lang w:val="nb-NO"/>
        </w:rPr>
        <w:t xml:space="preserve"> atas segala limpahan </w:t>
      </w:r>
      <w:r w:rsidR="00635C58" w:rsidRPr="00DB5F06">
        <w:rPr>
          <w:rFonts w:asciiTheme="majorBidi" w:hAnsiTheme="majorBidi" w:cstheme="majorBidi"/>
          <w:sz w:val="24"/>
          <w:szCs w:val="24"/>
          <w:lang w:val="nb-NO"/>
        </w:rPr>
        <w:t xml:space="preserve">anugerah kepada kami, sehingga kami dapat </w:t>
      </w:r>
      <w:r w:rsidRPr="00DB5F06">
        <w:rPr>
          <w:rFonts w:asciiTheme="majorBidi" w:hAnsiTheme="majorBidi" w:cstheme="majorBidi"/>
          <w:sz w:val="24"/>
          <w:szCs w:val="24"/>
          <w:lang w:val="nb-NO"/>
        </w:rPr>
        <w:t>menyelesaikan</w:t>
      </w:r>
      <w:r w:rsidR="00635C58" w:rsidRPr="00DB5F06">
        <w:rPr>
          <w:rFonts w:asciiTheme="majorBidi" w:hAnsiTheme="majorBidi" w:cstheme="majorBidi"/>
          <w:sz w:val="24"/>
          <w:szCs w:val="24"/>
          <w:lang w:val="nb-NO"/>
        </w:rPr>
        <w:t xml:space="preserve"> penelitian berjudul "</w:t>
      </w:r>
      <w:r w:rsidRPr="00446C72">
        <w:rPr>
          <w:rFonts w:asciiTheme="majorBidi" w:hAnsiTheme="majorBidi" w:cstheme="majorBidi"/>
          <w:sz w:val="24"/>
          <w:szCs w:val="24"/>
          <w:lang w:val="sv-SE"/>
        </w:rPr>
        <w:t>Respon Pustakawan Ahli Terhadap Perpustakaan Berbasis Komunitas Dilihat Dari Aspek Pengembangan Profesi Di Perpustakaan Perguruan Tinggi Negeri Di Yogyakarta</w:t>
      </w:r>
      <w:r w:rsidR="00635C58" w:rsidRPr="00DB5F06">
        <w:rPr>
          <w:rFonts w:asciiTheme="majorBidi" w:hAnsiTheme="majorBidi" w:cstheme="majorBidi"/>
          <w:sz w:val="24"/>
          <w:szCs w:val="24"/>
          <w:lang w:val="nb-NO"/>
        </w:rPr>
        <w:t xml:space="preserve">". </w:t>
      </w:r>
    </w:p>
    <w:p w:rsidR="005A3908" w:rsidRPr="00446C72" w:rsidRDefault="00635C58" w:rsidP="004A60E7">
      <w:pPr>
        <w:spacing w:after="0" w:line="480" w:lineRule="auto"/>
        <w:ind w:firstLine="720"/>
        <w:jc w:val="both"/>
        <w:rPr>
          <w:rFonts w:asciiTheme="majorBidi" w:hAnsiTheme="majorBidi" w:cstheme="majorBidi"/>
          <w:sz w:val="24"/>
          <w:szCs w:val="24"/>
          <w:lang w:val="nb-NO"/>
        </w:rPr>
      </w:pPr>
      <w:r w:rsidRPr="00446C72">
        <w:rPr>
          <w:rFonts w:asciiTheme="majorBidi" w:hAnsiTheme="majorBidi" w:cstheme="majorBidi"/>
          <w:sz w:val="24"/>
          <w:szCs w:val="24"/>
          <w:lang w:val="nb-NO"/>
        </w:rPr>
        <w:t xml:space="preserve">Penelitian ini diharapkan dapat menjadi salah satu kontribusi </w:t>
      </w:r>
      <w:r w:rsidR="00C51D34" w:rsidRPr="00446C72">
        <w:rPr>
          <w:rFonts w:asciiTheme="majorBidi" w:hAnsiTheme="majorBidi" w:cstheme="majorBidi"/>
          <w:sz w:val="24"/>
          <w:szCs w:val="24"/>
          <w:lang w:val="nb-NO"/>
        </w:rPr>
        <w:t xml:space="preserve">positif </w:t>
      </w:r>
      <w:r w:rsidRPr="00446C72">
        <w:rPr>
          <w:rFonts w:asciiTheme="majorBidi" w:hAnsiTheme="majorBidi" w:cstheme="majorBidi"/>
          <w:sz w:val="24"/>
          <w:szCs w:val="24"/>
          <w:lang w:val="nb-NO"/>
        </w:rPr>
        <w:t xml:space="preserve">dalam </w:t>
      </w:r>
      <w:r w:rsidR="00C51D34" w:rsidRPr="00446C72">
        <w:rPr>
          <w:rFonts w:asciiTheme="majorBidi" w:hAnsiTheme="majorBidi" w:cstheme="majorBidi"/>
          <w:sz w:val="24"/>
          <w:szCs w:val="24"/>
          <w:lang w:val="nb-NO"/>
        </w:rPr>
        <w:t xml:space="preserve">mengembangkan dan memajukan </w:t>
      </w:r>
      <w:r w:rsidR="004A60E7">
        <w:rPr>
          <w:rFonts w:asciiTheme="majorBidi" w:hAnsiTheme="majorBidi" w:cstheme="majorBidi"/>
          <w:sz w:val="24"/>
          <w:szCs w:val="24"/>
          <w:lang w:val="nb-NO"/>
        </w:rPr>
        <w:t xml:space="preserve">kepustakawanan </w:t>
      </w:r>
      <w:r w:rsidR="00C51D34" w:rsidRPr="00446C72">
        <w:rPr>
          <w:rFonts w:asciiTheme="majorBidi" w:hAnsiTheme="majorBidi" w:cstheme="majorBidi"/>
          <w:sz w:val="24"/>
          <w:szCs w:val="24"/>
          <w:lang w:val="nb-NO"/>
        </w:rPr>
        <w:t xml:space="preserve">UIN Sunan Kalijaga </w:t>
      </w:r>
      <w:r w:rsidR="004A60E7">
        <w:rPr>
          <w:rFonts w:asciiTheme="majorBidi" w:hAnsiTheme="majorBidi" w:cstheme="majorBidi"/>
          <w:sz w:val="24"/>
          <w:szCs w:val="24"/>
          <w:lang w:val="nb-NO"/>
        </w:rPr>
        <w:t>pada khususnya</w:t>
      </w:r>
      <w:r w:rsidRPr="00446C72">
        <w:rPr>
          <w:rFonts w:asciiTheme="majorBidi" w:hAnsiTheme="majorBidi" w:cstheme="majorBidi"/>
          <w:sz w:val="24"/>
          <w:szCs w:val="24"/>
          <w:lang w:val="nb-NO"/>
        </w:rPr>
        <w:t xml:space="preserve">, </w:t>
      </w:r>
      <w:r w:rsidR="004A60E7">
        <w:rPr>
          <w:rFonts w:asciiTheme="majorBidi" w:hAnsiTheme="majorBidi" w:cstheme="majorBidi"/>
          <w:sz w:val="24"/>
          <w:szCs w:val="24"/>
          <w:lang w:val="nb-NO"/>
        </w:rPr>
        <w:t>Kepustakawanan di Indonesia pada umumnya.</w:t>
      </w:r>
    </w:p>
    <w:p w:rsidR="00C51D34" w:rsidRPr="00446C72" w:rsidRDefault="00635C58" w:rsidP="004A60E7">
      <w:pPr>
        <w:spacing w:after="0" w:line="480" w:lineRule="auto"/>
        <w:ind w:firstLine="720"/>
        <w:jc w:val="both"/>
        <w:rPr>
          <w:rFonts w:asciiTheme="majorBidi" w:hAnsiTheme="majorBidi" w:cstheme="majorBidi"/>
          <w:sz w:val="24"/>
          <w:szCs w:val="24"/>
          <w:lang w:val="nb-NO"/>
        </w:rPr>
      </w:pPr>
      <w:r w:rsidRPr="00446C72">
        <w:rPr>
          <w:rFonts w:asciiTheme="majorBidi" w:hAnsiTheme="majorBidi" w:cstheme="majorBidi"/>
          <w:sz w:val="24"/>
          <w:szCs w:val="24"/>
          <w:lang w:val="nb-NO"/>
        </w:rPr>
        <w:t>Pada kesempatan ini peneliti mengucapkan banyak terima kasih kepada Lembaga Penelitian</w:t>
      </w:r>
      <w:r w:rsidR="004A60E7">
        <w:rPr>
          <w:rFonts w:asciiTheme="majorBidi" w:hAnsiTheme="majorBidi" w:cstheme="majorBidi"/>
          <w:sz w:val="24"/>
          <w:szCs w:val="24"/>
          <w:lang w:val="nb-NO"/>
        </w:rPr>
        <w:t xml:space="preserve"> dan Pengabdian Kepada Masyarakat (LP2m)</w:t>
      </w:r>
      <w:r w:rsidRPr="00446C72">
        <w:rPr>
          <w:rFonts w:asciiTheme="majorBidi" w:hAnsiTheme="majorBidi" w:cstheme="majorBidi"/>
          <w:sz w:val="24"/>
          <w:szCs w:val="24"/>
          <w:lang w:val="nb-NO"/>
        </w:rPr>
        <w:t xml:space="preserve"> U</w:t>
      </w:r>
      <w:r w:rsidR="00446C72">
        <w:rPr>
          <w:rFonts w:asciiTheme="majorBidi" w:hAnsiTheme="majorBidi" w:cstheme="majorBidi"/>
          <w:sz w:val="24"/>
          <w:szCs w:val="24"/>
          <w:lang w:val="nb-NO"/>
        </w:rPr>
        <w:t>I</w:t>
      </w:r>
      <w:r w:rsidRPr="00446C72">
        <w:rPr>
          <w:rFonts w:asciiTheme="majorBidi" w:hAnsiTheme="majorBidi" w:cstheme="majorBidi"/>
          <w:sz w:val="24"/>
          <w:szCs w:val="24"/>
          <w:lang w:val="nb-NO"/>
        </w:rPr>
        <w:t xml:space="preserve">N Sunan Kalijaga yang telah mengalokasikan dana </w:t>
      </w:r>
      <w:r w:rsidR="00C51D34" w:rsidRPr="00446C72">
        <w:rPr>
          <w:rFonts w:asciiTheme="majorBidi" w:hAnsiTheme="majorBidi" w:cstheme="majorBidi"/>
          <w:sz w:val="24"/>
          <w:szCs w:val="24"/>
          <w:lang w:val="nb-NO"/>
        </w:rPr>
        <w:t>BOPTN 2013 untuk membiayai penelitian in</w:t>
      </w:r>
      <w:r w:rsidRPr="00446C72">
        <w:rPr>
          <w:rFonts w:asciiTheme="majorBidi" w:hAnsiTheme="majorBidi" w:cstheme="majorBidi"/>
          <w:sz w:val="24"/>
          <w:szCs w:val="24"/>
          <w:lang w:val="nb-NO"/>
        </w:rPr>
        <w:t>i</w:t>
      </w:r>
      <w:r w:rsidR="004A60E7">
        <w:rPr>
          <w:rFonts w:asciiTheme="majorBidi" w:hAnsiTheme="majorBidi" w:cstheme="majorBidi"/>
          <w:sz w:val="24"/>
          <w:szCs w:val="24"/>
          <w:lang w:val="nb-NO"/>
        </w:rPr>
        <w:t xml:space="preserve">. Ucapan terima kasih disampaikan juga </w:t>
      </w:r>
      <w:r w:rsidR="00B22229">
        <w:rPr>
          <w:rFonts w:asciiTheme="majorBidi" w:hAnsiTheme="majorBidi" w:cstheme="majorBidi"/>
          <w:sz w:val="24"/>
          <w:szCs w:val="24"/>
          <w:lang w:val="nb-NO"/>
        </w:rPr>
        <w:t>kepada</w:t>
      </w:r>
      <w:r w:rsidR="00C51D34" w:rsidRPr="00446C72">
        <w:rPr>
          <w:rFonts w:asciiTheme="majorBidi" w:hAnsiTheme="majorBidi" w:cstheme="majorBidi"/>
          <w:sz w:val="24"/>
          <w:szCs w:val="24"/>
          <w:lang w:val="nb-NO"/>
        </w:rPr>
        <w:t xml:space="preserve"> Kepala </w:t>
      </w:r>
      <w:r w:rsidR="004A60E7" w:rsidRPr="00446C72">
        <w:rPr>
          <w:rFonts w:asciiTheme="majorBidi" w:hAnsiTheme="majorBidi" w:cstheme="majorBidi"/>
          <w:sz w:val="24"/>
          <w:szCs w:val="24"/>
          <w:lang w:val="nb-NO"/>
        </w:rPr>
        <w:t xml:space="preserve">Pusat </w:t>
      </w:r>
      <w:r w:rsidR="00C51D34" w:rsidRPr="00446C72">
        <w:rPr>
          <w:rFonts w:asciiTheme="majorBidi" w:hAnsiTheme="majorBidi" w:cstheme="majorBidi"/>
          <w:sz w:val="24"/>
          <w:szCs w:val="24"/>
          <w:lang w:val="nb-NO"/>
        </w:rPr>
        <w:t xml:space="preserve">Perpustakaan UIN Sunan Kalijaga </w:t>
      </w:r>
      <w:r w:rsidR="004A60E7">
        <w:rPr>
          <w:rFonts w:asciiTheme="majorBidi" w:hAnsiTheme="majorBidi" w:cstheme="majorBidi"/>
          <w:sz w:val="24"/>
          <w:szCs w:val="24"/>
          <w:lang w:val="nb-NO"/>
        </w:rPr>
        <w:t xml:space="preserve">dan </w:t>
      </w:r>
      <w:r w:rsidR="00446C72">
        <w:rPr>
          <w:rFonts w:asciiTheme="majorBidi" w:hAnsiTheme="majorBidi" w:cstheme="majorBidi"/>
          <w:sz w:val="24"/>
          <w:szCs w:val="24"/>
          <w:lang w:val="nb-NO"/>
        </w:rPr>
        <w:t xml:space="preserve"> </w:t>
      </w:r>
      <w:r w:rsidR="00C51D34" w:rsidRPr="00446C72">
        <w:rPr>
          <w:rFonts w:asciiTheme="majorBidi" w:hAnsiTheme="majorBidi" w:cstheme="majorBidi"/>
          <w:sz w:val="24"/>
          <w:szCs w:val="24"/>
          <w:lang w:val="nb-NO"/>
        </w:rPr>
        <w:t>teman</w:t>
      </w:r>
      <w:r w:rsidR="00446C72" w:rsidRPr="00446C72">
        <w:rPr>
          <w:rFonts w:asciiTheme="majorBidi" w:hAnsiTheme="majorBidi" w:cstheme="majorBidi"/>
          <w:sz w:val="24"/>
          <w:szCs w:val="24"/>
          <w:lang w:val="nb-NO"/>
        </w:rPr>
        <w:t xml:space="preserve">-teman pengelola Perpustakaan </w:t>
      </w:r>
      <w:r w:rsidR="004A60E7" w:rsidRPr="00446C72">
        <w:rPr>
          <w:rFonts w:asciiTheme="majorBidi" w:hAnsiTheme="majorBidi" w:cstheme="majorBidi"/>
          <w:sz w:val="24"/>
          <w:szCs w:val="24"/>
          <w:lang w:val="nb-NO"/>
        </w:rPr>
        <w:t xml:space="preserve">Pusat Perpustakaan UIN Sunan Kalijaga </w:t>
      </w:r>
      <w:r w:rsidR="00446C72" w:rsidRPr="00446C72">
        <w:rPr>
          <w:rFonts w:asciiTheme="majorBidi" w:hAnsiTheme="majorBidi" w:cstheme="majorBidi"/>
          <w:sz w:val="24"/>
          <w:szCs w:val="24"/>
          <w:lang w:val="nb-NO"/>
        </w:rPr>
        <w:t xml:space="preserve">yang telah memberikan bantuan, dorongan dan  motivasi  </w:t>
      </w:r>
      <w:r w:rsidR="00446C72">
        <w:rPr>
          <w:rFonts w:asciiTheme="majorBidi" w:hAnsiTheme="majorBidi" w:cstheme="majorBidi"/>
          <w:sz w:val="24"/>
          <w:szCs w:val="24"/>
          <w:lang w:val="nb-NO"/>
        </w:rPr>
        <w:t xml:space="preserve">sehingga </w:t>
      </w:r>
      <w:r w:rsidR="00446C72" w:rsidRPr="00446C72">
        <w:rPr>
          <w:rFonts w:asciiTheme="majorBidi" w:hAnsiTheme="majorBidi" w:cstheme="majorBidi"/>
          <w:sz w:val="24"/>
          <w:szCs w:val="24"/>
          <w:lang w:val="nb-NO"/>
        </w:rPr>
        <w:t>kami dapat menyelesaikan penelitian ini.</w:t>
      </w:r>
    </w:p>
    <w:p w:rsidR="00635C58" w:rsidRPr="00446C72" w:rsidRDefault="00635C58" w:rsidP="004A60E7">
      <w:pPr>
        <w:spacing w:after="0" w:line="480" w:lineRule="auto"/>
        <w:ind w:firstLine="720"/>
        <w:jc w:val="both"/>
        <w:rPr>
          <w:rFonts w:asciiTheme="majorBidi" w:hAnsiTheme="majorBidi" w:cstheme="majorBidi"/>
          <w:sz w:val="24"/>
          <w:szCs w:val="24"/>
        </w:rPr>
      </w:pPr>
      <w:proofErr w:type="gramStart"/>
      <w:r w:rsidRPr="00446C72">
        <w:rPr>
          <w:rFonts w:asciiTheme="majorBidi" w:hAnsiTheme="majorBidi" w:cstheme="majorBidi"/>
          <w:sz w:val="24"/>
          <w:szCs w:val="24"/>
        </w:rPr>
        <w:t>Kesempu</w:t>
      </w:r>
      <w:r w:rsidR="004A60E7">
        <w:rPr>
          <w:rFonts w:asciiTheme="majorBidi" w:hAnsiTheme="majorBidi" w:cstheme="majorBidi"/>
          <w:sz w:val="24"/>
          <w:szCs w:val="24"/>
        </w:rPr>
        <w:t>rn</w:t>
      </w:r>
      <w:r w:rsidRPr="00446C72">
        <w:rPr>
          <w:rFonts w:asciiTheme="majorBidi" w:hAnsiTheme="majorBidi" w:cstheme="majorBidi"/>
          <w:sz w:val="24"/>
          <w:szCs w:val="24"/>
        </w:rPr>
        <w:t>aan hanyalah milik Allah SWT.</w:t>
      </w:r>
      <w:proofErr w:type="gramEnd"/>
      <w:r w:rsidRPr="00446C72">
        <w:rPr>
          <w:rFonts w:asciiTheme="majorBidi" w:hAnsiTheme="majorBidi" w:cstheme="majorBidi"/>
          <w:sz w:val="24"/>
          <w:szCs w:val="24"/>
        </w:rPr>
        <w:t xml:space="preserve"> </w:t>
      </w:r>
      <w:proofErr w:type="gramStart"/>
      <w:r w:rsidRPr="00446C72">
        <w:rPr>
          <w:rFonts w:asciiTheme="majorBidi" w:hAnsiTheme="majorBidi" w:cstheme="majorBidi"/>
          <w:sz w:val="24"/>
          <w:szCs w:val="24"/>
        </w:rPr>
        <w:t>Kritik dan saran dari semua pihak sangat kami harapkan dalam penyempurnaan penelitian</w:t>
      </w:r>
      <w:r w:rsidR="00446C72">
        <w:rPr>
          <w:rFonts w:asciiTheme="majorBidi" w:hAnsiTheme="majorBidi" w:cstheme="majorBidi"/>
          <w:sz w:val="24"/>
          <w:szCs w:val="24"/>
        </w:rPr>
        <w:t xml:space="preserve"> ini.</w:t>
      </w:r>
      <w:proofErr w:type="gramEnd"/>
      <w:r w:rsidR="00446C72">
        <w:rPr>
          <w:rFonts w:asciiTheme="majorBidi" w:hAnsiTheme="majorBidi" w:cstheme="majorBidi"/>
          <w:sz w:val="24"/>
          <w:szCs w:val="24"/>
        </w:rPr>
        <w:t xml:space="preserve"> </w:t>
      </w:r>
      <w:proofErr w:type="gramStart"/>
      <w:r w:rsidR="00446C72">
        <w:rPr>
          <w:rFonts w:asciiTheme="majorBidi" w:hAnsiTheme="majorBidi" w:cstheme="majorBidi"/>
          <w:sz w:val="24"/>
          <w:szCs w:val="24"/>
        </w:rPr>
        <w:t>Terimakasih d</w:t>
      </w:r>
      <w:r w:rsidR="00446C72" w:rsidRPr="00446C72">
        <w:rPr>
          <w:rFonts w:asciiTheme="majorBidi" w:hAnsiTheme="majorBidi" w:cstheme="majorBidi"/>
          <w:sz w:val="24"/>
          <w:szCs w:val="24"/>
        </w:rPr>
        <w:t xml:space="preserve">an </w:t>
      </w:r>
      <w:r w:rsidRPr="00446C72">
        <w:rPr>
          <w:rFonts w:asciiTheme="majorBidi" w:hAnsiTheme="majorBidi" w:cstheme="majorBidi"/>
          <w:sz w:val="24"/>
          <w:szCs w:val="24"/>
        </w:rPr>
        <w:t>jazakumullaah khairan katsiran.</w:t>
      </w:r>
      <w:proofErr w:type="gramEnd"/>
      <w:r w:rsidRPr="00446C72">
        <w:rPr>
          <w:rFonts w:asciiTheme="majorBidi" w:hAnsiTheme="majorBidi" w:cstheme="majorBidi"/>
          <w:sz w:val="24"/>
          <w:szCs w:val="24"/>
        </w:rPr>
        <w:t xml:space="preserve"> </w:t>
      </w:r>
    </w:p>
    <w:p w:rsidR="00446C72" w:rsidRDefault="00446C72" w:rsidP="004A60E7">
      <w:pPr>
        <w:tabs>
          <w:tab w:val="left" w:pos="482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635C58" w:rsidRPr="00446C72">
        <w:rPr>
          <w:rFonts w:asciiTheme="majorBidi" w:hAnsiTheme="majorBidi" w:cstheme="majorBidi"/>
          <w:sz w:val="24"/>
          <w:szCs w:val="24"/>
        </w:rPr>
        <w:t xml:space="preserve">Yogyakarta, </w:t>
      </w:r>
      <w:r w:rsidR="004A60E7">
        <w:rPr>
          <w:rFonts w:asciiTheme="majorBidi" w:hAnsiTheme="majorBidi" w:cstheme="majorBidi"/>
          <w:sz w:val="24"/>
          <w:szCs w:val="24"/>
        </w:rPr>
        <w:t>25</w:t>
      </w:r>
      <w:r>
        <w:rPr>
          <w:rFonts w:asciiTheme="majorBidi" w:hAnsiTheme="majorBidi" w:cstheme="majorBidi"/>
          <w:sz w:val="24"/>
          <w:szCs w:val="24"/>
        </w:rPr>
        <w:t xml:space="preserve"> </w:t>
      </w:r>
      <w:r w:rsidR="00635C58" w:rsidRPr="00446C72">
        <w:rPr>
          <w:rFonts w:asciiTheme="majorBidi" w:hAnsiTheme="majorBidi" w:cstheme="majorBidi"/>
          <w:sz w:val="24"/>
          <w:szCs w:val="24"/>
        </w:rPr>
        <w:t>November 201</w:t>
      </w:r>
      <w:r w:rsidRPr="00446C72">
        <w:rPr>
          <w:rFonts w:asciiTheme="majorBidi" w:hAnsiTheme="majorBidi" w:cstheme="majorBidi"/>
          <w:sz w:val="24"/>
          <w:szCs w:val="24"/>
        </w:rPr>
        <w:t>3</w:t>
      </w:r>
      <w:r w:rsidR="00635C58" w:rsidRPr="00446C72">
        <w:rPr>
          <w:rFonts w:asciiTheme="majorBidi" w:hAnsiTheme="majorBidi" w:cstheme="majorBidi"/>
          <w:sz w:val="24"/>
          <w:szCs w:val="24"/>
        </w:rPr>
        <w:t xml:space="preserve"> </w:t>
      </w:r>
    </w:p>
    <w:p w:rsidR="00635C58" w:rsidRDefault="00446C72" w:rsidP="00446C72">
      <w:pPr>
        <w:tabs>
          <w:tab w:val="left" w:pos="482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635C58" w:rsidRPr="00446C72">
        <w:rPr>
          <w:rFonts w:asciiTheme="majorBidi" w:hAnsiTheme="majorBidi" w:cstheme="majorBidi"/>
          <w:sz w:val="24"/>
          <w:szCs w:val="24"/>
        </w:rPr>
        <w:t>Peneliti</w:t>
      </w:r>
    </w:p>
    <w:p w:rsidR="00446C72" w:rsidRDefault="00446C72" w:rsidP="00446C72">
      <w:pPr>
        <w:tabs>
          <w:tab w:val="left" w:pos="5387"/>
        </w:tabs>
        <w:spacing w:after="0" w:line="480" w:lineRule="auto"/>
        <w:jc w:val="both"/>
        <w:rPr>
          <w:rFonts w:asciiTheme="majorBidi" w:hAnsiTheme="majorBidi" w:cstheme="majorBidi"/>
          <w:sz w:val="24"/>
          <w:szCs w:val="24"/>
        </w:rPr>
      </w:pPr>
    </w:p>
    <w:p w:rsidR="00446C72" w:rsidRPr="00446C72" w:rsidRDefault="00446C72" w:rsidP="00446C72">
      <w:pPr>
        <w:tabs>
          <w:tab w:val="left" w:pos="4820"/>
        </w:tabs>
        <w:spacing w:after="0" w:line="100" w:lineRule="atLeast"/>
        <w:rPr>
          <w:rFonts w:ascii="Times New Roman" w:hAnsi="Times New Roman" w:cs="Times New Roman"/>
          <w:sz w:val="24"/>
          <w:szCs w:val="24"/>
          <w:lang w:val="nb-NO"/>
        </w:rPr>
      </w:pPr>
      <w:r>
        <w:rPr>
          <w:rFonts w:ascii="Times New Roman" w:hAnsi="Times New Roman" w:cs="Times New Roman"/>
          <w:sz w:val="24"/>
          <w:szCs w:val="24"/>
          <w:lang w:val="nb-NO"/>
        </w:rPr>
        <w:tab/>
      </w:r>
      <w:r w:rsidRPr="00446C72">
        <w:rPr>
          <w:rFonts w:ascii="Times New Roman" w:hAnsi="Times New Roman" w:cs="Times New Roman"/>
          <w:sz w:val="24"/>
          <w:szCs w:val="24"/>
          <w:lang w:val="nb-NO"/>
        </w:rPr>
        <w:t>Nashruddien, S.Sos.I.</w:t>
      </w:r>
    </w:p>
    <w:p w:rsidR="00EB60E6" w:rsidRDefault="00446C72" w:rsidP="00446C72">
      <w:pPr>
        <w:tabs>
          <w:tab w:val="left" w:pos="4820"/>
        </w:tabs>
        <w:spacing w:after="0" w:line="100" w:lineRule="atLeast"/>
        <w:rPr>
          <w:rFonts w:ascii="Times New Roman" w:hAnsi="Times New Roman" w:cs="Times New Roman"/>
          <w:sz w:val="24"/>
          <w:szCs w:val="24"/>
          <w:lang w:val="nb-NO"/>
        </w:rPr>
      </w:pPr>
      <w:r>
        <w:rPr>
          <w:rFonts w:ascii="Times New Roman" w:hAnsi="Times New Roman" w:cs="Times New Roman"/>
          <w:sz w:val="24"/>
          <w:szCs w:val="24"/>
          <w:lang w:val="nb-NO"/>
        </w:rPr>
        <w:tab/>
      </w:r>
      <w:r w:rsidRPr="00446C72">
        <w:rPr>
          <w:rFonts w:ascii="Times New Roman" w:hAnsi="Times New Roman" w:cs="Times New Roman"/>
          <w:sz w:val="24"/>
          <w:szCs w:val="24"/>
          <w:lang w:val="nb-NO"/>
        </w:rPr>
        <w:t>NIP. 19560624 198203 1 001</w:t>
      </w:r>
    </w:p>
    <w:p w:rsidR="00AB39C3" w:rsidRDefault="00EB60E6" w:rsidP="00AB39C3">
      <w:pPr>
        <w:jc w:val="center"/>
        <w:rPr>
          <w:rFonts w:asciiTheme="majorBidi" w:hAnsiTheme="majorBidi" w:cstheme="majorBidi"/>
          <w:b/>
          <w:bCs/>
          <w:sz w:val="24"/>
          <w:szCs w:val="24"/>
        </w:rPr>
      </w:pPr>
      <w:r>
        <w:rPr>
          <w:rFonts w:ascii="Times New Roman" w:hAnsi="Times New Roman" w:cs="Times New Roman"/>
          <w:sz w:val="24"/>
          <w:szCs w:val="24"/>
          <w:lang w:val="nb-NO"/>
        </w:rPr>
        <w:br w:type="column"/>
      </w:r>
      <w:r w:rsidR="00AB39C3" w:rsidRPr="00EB60E6">
        <w:rPr>
          <w:rFonts w:asciiTheme="majorBidi" w:hAnsiTheme="majorBidi" w:cstheme="majorBidi"/>
          <w:b/>
          <w:bCs/>
          <w:sz w:val="24"/>
          <w:szCs w:val="24"/>
        </w:rPr>
        <w:lastRenderedPageBreak/>
        <w:t>DAFTAR ISI</w:t>
      </w:r>
    </w:p>
    <w:p w:rsidR="00AB39C3" w:rsidRPr="00EB60E6" w:rsidRDefault="00AB39C3" w:rsidP="00AB39C3">
      <w:pPr>
        <w:spacing w:after="0"/>
        <w:jc w:val="center"/>
        <w:rPr>
          <w:rFonts w:asciiTheme="majorBidi" w:hAnsiTheme="majorBidi" w:cstheme="majorBidi"/>
          <w:b/>
          <w:bCs/>
          <w:sz w:val="24"/>
          <w:szCs w:val="24"/>
        </w:rPr>
      </w:pPr>
    </w:p>
    <w:p w:rsidR="00AB39C3" w:rsidRPr="00EB60E6" w:rsidRDefault="00AB39C3" w:rsidP="00E2722E">
      <w:pPr>
        <w:tabs>
          <w:tab w:val="left" w:leader="dot" w:pos="7513"/>
          <w:tab w:val="left" w:leader="dot" w:pos="8460"/>
        </w:tabs>
        <w:spacing w:after="0" w:line="360" w:lineRule="auto"/>
        <w:rPr>
          <w:rFonts w:asciiTheme="majorBidi" w:hAnsiTheme="majorBidi" w:cstheme="majorBidi"/>
          <w:sz w:val="24"/>
          <w:szCs w:val="24"/>
        </w:rPr>
      </w:pPr>
      <w:r w:rsidRPr="00EB60E6">
        <w:rPr>
          <w:rFonts w:asciiTheme="majorBidi" w:hAnsiTheme="majorBidi" w:cstheme="majorBidi"/>
          <w:sz w:val="24"/>
          <w:szCs w:val="24"/>
        </w:rPr>
        <w:t>Halaman Judul</w:t>
      </w:r>
      <w:r w:rsidRPr="00EB60E6">
        <w:rPr>
          <w:rFonts w:asciiTheme="majorBidi" w:hAnsiTheme="majorBidi" w:cstheme="majorBidi"/>
          <w:sz w:val="24"/>
          <w:szCs w:val="24"/>
        </w:rPr>
        <w:tab/>
        <w:t xml:space="preserve"> i</w:t>
      </w:r>
    </w:p>
    <w:p w:rsidR="00AB39C3" w:rsidRPr="00EB60E6" w:rsidRDefault="00AB39C3" w:rsidP="00E2722E">
      <w:pPr>
        <w:tabs>
          <w:tab w:val="left" w:leader="dot" w:pos="7513"/>
          <w:tab w:val="left" w:leader="dot" w:pos="8460"/>
        </w:tabs>
        <w:spacing w:after="0" w:line="360" w:lineRule="auto"/>
        <w:rPr>
          <w:rFonts w:asciiTheme="majorBidi" w:hAnsiTheme="majorBidi" w:cstheme="majorBidi"/>
          <w:sz w:val="24"/>
          <w:szCs w:val="24"/>
        </w:rPr>
      </w:pPr>
      <w:r w:rsidRPr="00EB60E6">
        <w:rPr>
          <w:rFonts w:asciiTheme="majorBidi" w:hAnsiTheme="majorBidi" w:cstheme="majorBidi"/>
          <w:sz w:val="24"/>
          <w:szCs w:val="24"/>
        </w:rPr>
        <w:t>Prakata</w:t>
      </w:r>
      <w:r w:rsidRPr="00EB60E6">
        <w:rPr>
          <w:rFonts w:asciiTheme="majorBidi" w:hAnsiTheme="majorBidi" w:cstheme="majorBidi"/>
          <w:sz w:val="24"/>
          <w:szCs w:val="24"/>
        </w:rPr>
        <w:tab/>
        <w:t xml:space="preserve"> ii</w:t>
      </w:r>
    </w:p>
    <w:p w:rsidR="00AB39C3" w:rsidRPr="00EB60E6" w:rsidRDefault="00AB39C3" w:rsidP="00E2722E">
      <w:pPr>
        <w:tabs>
          <w:tab w:val="left" w:leader="dot" w:pos="7513"/>
          <w:tab w:val="left" w:leader="dot" w:pos="8460"/>
        </w:tabs>
        <w:spacing w:after="0" w:line="360" w:lineRule="auto"/>
        <w:rPr>
          <w:rFonts w:asciiTheme="majorBidi" w:hAnsiTheme="majorBidi" w:cstheme="majorBidi"/>
          <w:sz w:val="24"/>
          <w:szCs w:val="24"/>
        </w:rPr>
      </w:pPr>
      <w:r w:rsidRPr="00EB60E6">
        <w:rPr>
          <w:rFonts w:asciiTheme="majorBidi" w:hAnsiTheme="majorBidi" w:cstheme="majorBidi"/>
          <w:sz w:val="24"/>
          <w:szCs w:val="24"/>
        </w:rPr>
        <w:t>Daftar Isi</w:t>
      </w:r>
      <w:r w:rsidRPr="00EB60E6">
        <w:rPr>
          <w:rFonts w:asciiTheme="majorBidi" w:hAnsiTheme="majorBidi" w:cstheme="majorBidi"/>
          <w:sz w:val="24"/>
          <w:szCs w:val="24"/>
        </w:rPr>
        <w:tab/>
        <w:t xml:space="preserve"> iii</w:t>
      </w:r>
    </w:p>
    <w:p w:rsidR="00AB39C3" w:rsidRPr="00EB60E6" w:rsidRDefault="00AB39C3" w:rsidP="00E2722E">
      <w:pPr>
        <w:tabs>
          <w:tab w:val="left" w:leader="dot" w:pos="540"/>
          <w:tab w:val="left" w:pos="900"/>
          <w:tab w:val="left" w:leader="dot" w:pos="7513"/>
          <w:tab w:val="left" w:leader="dot" w:pos="8460"/>
        </w:tabs>
        <w:spacing w:after="0" w:line="360" w:lineRule="auto"/>
        <w:rPr>
          <w:rFonts w:asciiTheme="majorBidi" w:hAnsiTheme="majorBidi" w:cstheme="majorBidi"/>
          <w:sz w:val="24"/>
          <w:szCs w:val="24"/>
        </w:rPr>
      </w:pPr>
      <w:r w:rsidRPr="00EB60E6">
        <w:rPr>
          <w:rFonts w:asciiTheme="majorBidi" w:hAnsiTheme="majorBidi" w:cstheme="majorBidi"/>
          <w:sz w:val="24"/>
          <w:szCs w:val="24"/>
        </w:rPr>
        <w:t xml:space="preserve">Bab </w:t>
      </w:r>
      <w:r w:rsidRPr="00EB60E6">
        <w:rPr>
          <w:rFonts w:asciiTheme="majorBidi" w:hAnsiTheme="majorBidi" w:cstheme="majorBidi"/>
          <w:sz w:val="24"/>
          <w:szCs w:val="24"/>
        </w:rPr>
        <w:tab/>
        <w:t>I</w:t>
      </w:r>
      <w:r w:rsidRPr="00EB60E6">
        <w:rPr>
          <w:rFonts w:asciiTheme="majorBidi" w:hAnsiTheme="majorBidi" w:cstheme="majorBidi"/>
          <w:sz w:val="24"/>
          <w:szCs w:val="24"/>
        </w:rPr>
        <w:tab/>
        <w:t>Pendahuluan</w:t>
      </w:r>
      <w:r w:rsidRPr="00EB60E6">
        <w:rPr>
          <w:rFonts w:asciiTheme="majorBidi" w:hAnsiTheme="majorBidi" w:cstheme="majorBidi"/>
          <w:sz w:val="24"/>
          <w:szCs w:val="24"/>
        </w:rPr>
        <w:tab/>
        <w:t xml:space="preserve"> 1</w:t>
      </w:r>
    </w:p>
    <w:p w:rsidR="00AB39C3" w:rsidRPr="00EB60E6" w:rsidRDefault="00AB39C3" w:rsidP="00E2722E">
      <w:pPr>
        <w:widowControl w:val="0"/>
        <w:numPr>
          <w:ilvl w:val="0"/>
          <w:numId w:val="1"/>
        </w:numPr>
        <w:tabs>
          <w:tab w:val="left" w:leader="dot" w:pos="540"/>
          <w:tab w:val="left" w:pos="900"/>
          <w:tab w:val="left" w:leader="dot" w:pos="7513"/>
          <w:tab w:val="left" w:leader="dot" w:pos="8460"/>
        </w:tabs>
        <w:suppressAutoHyphens/>
        <w:spacing w:after="0" w:line="360" w:lineRule="auto"/>
        <w:ind w:left="900"/>
        <w:rPr>
          <w:rFonts w:asciiTheme="majorBidi" w:hAnsiTheme="majorBidi" w:cstheme="majorBidi"/>
          <w:sz w:val="24"/>
          <w:szCs w:val="24"/>
        </w:rPr>
      </w:pPr>
      <w:r w:rsidRPr="00EB60E6">
        <w:rPr>
          <w:rFonts w:asciiTheme="majorBidi" w:hAnsiTheme="majorBidi" w:cstheme="majorBidi"/>
          <w:sz w:val="24"/>
          <w:szCs w:val="24"/>
        </w:rPr>
        <w:t>Latar Belakang</w:t>
      </w:r>
      <w:r w:rsidRPr="00EB60E6">
        <w:rPr>
          <w:rFonts w:asciiTheme="majorBidi" w:hAnsiTheme="majorBidi" w:cstheme="majorBidi"/>
          <w:sz w:val="24"/>
          <w:szCs w:val="24"/>
        </w:rPr>
        <w:tab/>
        <w:t xml:space="preserve"> 1</w:t>
      </w:r>
    </w:p>
    <w:p w:rsidR="00AB39C3" w:rsidRPr="00EB60E6" w:rsidRDefault="00AB39C3" w:rsidP="00E2722E">
      <w:pPr>
        <w:widowControl w:val="0"/>
        <w:numPr>
          <w:ilvl w:val="0"/>
          <w:numId w:val="1"/>
        </w:numPr>
        <w:tabs>
          <w:tab w:val="left" w:leader="dot" w:pos="540"/>
          <w:tab w:val="left" w:pos="900"/>
          <w:tab w:val="left" w:leader="dot" w:pos="7513"/>
          <w:tab w:val="left" w:leader="dot" w:pos="8460"/>
        </w:tabs>
        <w:suppressAutoHyphens/>
        <w:spacing w:after="0" w:line="360" w:lineRule="auto"/>
        <w:ind w:left="900"/>
        <w:rPr>
          <w:rFonts w:asciiTheme="majorBidi" w:hAnsiTheme="majorBidi" w:cstheme="majorBidi"/>
          <w:sz w:val="24"/>
          <w:szCs w:val="24"/>
        </w:rPr>
      </w:pPr>
      <w:r w:rsidRPr="00EB60E6">
        <w:rPr>
          <w:rFonts w:asciiTheme="majorBidi" w:hAnsiTheme="majorBidi" w:cstheme="majorBidi"/>
          <w:sz w:val="24"/>
          <w:szCs w:val="24"/>
        </w:rPr>
        <w:t>Pokok Masalah</w:t>
      </w:r>
      <w:r w:rsidRPr="00EB60E6">
        <w:rPr>
          <w:rFonts w:asciiTheme="majorBidi" w:hAnsiTheme="majorBidi" w:cstheme="majorBidi"/>
          <w:sz w:val="24"/>
          <w:szCs w:val="24"/>
        </w:rPr>
        <w:tab/>
        <w:t xml:space="preserve"> </w:t>
      </w:r>
      <w:r w:rsidR="00911090">
        <w:rPr>
          <w:rFonts w:asciiTheme="majorBidi" w:hAnsiTheme="majorBidi" w:cstheme="majorBidi"/>
          <w:sz w:val="24"/>
          <w:szCs w:val="24"/>
        </w:rPr>
        <w:t>6</w:t>
      </w:r>
    </w:p>
    <w:p w:rsidR="00AB39C3" w:rsidRDefault="00AB39C3" w:rsidP="00E2722E">
      <w:pPr>
        <w:widowControl w:val="0"/>
        <w:numPr>
          <w:ilvl w:val="0"/>
          <w:numId w:val="1"/>
        </w:numPr>
        <w:tabs>
          <w:tab w:val="left" w:leader="dot" w:pos="540"/>
          <w:tab w:val="left" w:pos="900"/>
          <w:tab w:val="left" w:leader="dot" w:pos="7513"/>
          <w:tab w:val="left" w:leader="dot" w:pos="8460"/>
        </w:tabs>
        <w:suppressAutoHyphens/>
        <w:spacing w:after="0" w:line="360" w:lineRule="auto"/>
        <w:ind w:left="900"/>
        <w:rPr>
          <w:rFonts w:asciiTheme="majorBidi" w:hAnsiTheme="majorBidi" w:cstheme="majorBidi"/>
          <w:sz w:val="24"/>
          <w:szCs w:val="24"/>
        </w:rPr>
      </w:pPr>
      <w:r>
        <w:rPr>
          <w:rFonts w:asciiTheme="majorBidi" w:hAnsiTheme="majorBidi" w:cstheme="majorBidi"/>
          <w:sz w:val="24"/>
          <w:szCs w:val="24"/>
        </w:rPr>
        <w:t>Tujuan d</w:t>
      </w:r>
      <w:r w:rsidRPr="00EB60E6">
        <w:rPr>
          <w:rFonts w:asciiTheme="majorBidi" w:hAnsiTheme="majorBidi" w:cstheme="majorBidi"/>
          <w:sz w:val="24"/>
          <w:szCs w:val="24"/>
        </w:rPr>
        <w:t>an Kegunaan</w:t>
      </w:r>
      <w:r w:rsidRPr="00EB60E6">
        <w:rPr>
          <w:rFonts w:asciiTheme="majorBidi" w:hAnsiTheme="majorBidi" w:cstheme="majorBidi"/>
          <w:sz w:val="24"/>
          <w:szCs w:val="24"/>
        </w:rPr>
        <w:tab/>
        <w:t xml:space="preserve"> </w:t>
      </w:r>
      <w:r w:rsidR="00911090">
        <w:rPr>
          <w:rFonts w:asciiTheme="majorBidi" w:hAnsiTheme="majorBidi" w:cstheme="majorBidi"/>
          <w:sz w:val="24"/>
          <w:szCs w:val="24"/>
        </w:rPr>
        <w:t>6</w:t>
      </w:r>
    </w:p>
    <w:p w:rsidR="00AF562B" w:rsidRDefault="00AF562B" w:rsidP="00AF562B">
      <w:pPr>
        <w:pStyle w:val="ListParagraph"/>
        <w:widowControl w:val="0"/>
        <w:numPr>
          <w:ilvl w:val="0"/>
          <w:numId w:val="35"/>
        </w:numPr>
        <w:tabs>
          <w:tab w:val="left" w:leader="dot" w:pos="540"/>
          <w:tab w:val="left" w:pos="900"/>
          <w:tab w:val="left" w:leader="dot" w:pos="7513"/>
          <w:tab w:val="left" w:leader="dot" w:pos="8460"/>
        </w:tabs>
        <w:spacing w:after="0" w:line="360" w:lineRule="auto"/>
        <w:rPr>
          <w:rFonts w:asciiTheme="majorBidi" w:hAnsiTheme="majorBidi" w:cstheme="majorBidi"/>
        </w:rPr>
      </w:pPr>
      <w:r>
        <w:rPr>
          <w:rFonts w:asciiTheme="majorBidi" w:hAnsiTheme="majorBidi" w:cstheme="majorBidi"/>
        </w:rPr>
        <w:t>Tujuan</w:t>
      </w:r>
      <w:r>
        <w:rPr>
          <w:rFonts w:asciiTheme="majorBidi" w:hAnsiTheme="majorBidi" w:cstheme="majorBidi"/>
        </w:rPr>
        <w:tab/>
        <w:t xml:space="preserve"> 6</w:t>
      </w:r>
    </w:p>
    <w:p w:rsidR="00AF562B" w:rsidRPr="00AF562B" w:rsidRDefault="00AF562B" w:rsidP="00AF562B">
      <w:pPr>
        <w:pStyle w:val="ListParagraph"/>
        <w:widowControl w:val="0"/>
        <w:numPr>
          <w:ilvl w:val="0"/>
          <w:numId w:val="35"/>
        </w:numPr>
        <w:tabs>
          <w:tab w:val="left" w:leader="dot" w:pos="540"/>
          <w:tab w:val="left" w:pos="900"/>
          <w:tab w:val="left" w:leader="dot" w:pos="7513"/>
          <w:tab w:val="left" w:leader="dot" w:pos="8460"/>
        </w:tabs>
        <w:spacing w:after="0" w:line="360" w:lineRule="auto"/>
        <w:rPr>
          <w:rFonts w:asciiTheme="majorBidi" w:hAnsiTheme="majorBidi" w:cstheme="majorBidi"/>
        </w:rPr>
      </w:pPr>
      <w:r>
        <w:rPr>
          <w:rFonts w:asciiTheme="majorBidi" w:hAnsiTheme="majorBidi" w:cstheme="majorBidi"/>
        </w:rPr>
        <w:t>Kegunaan</w:t>
      </w:r>
      <w:r>
        <w:rPr>
          <w:rFonts w:asciiTheme="majorBidi" w:hAnsiTheme="majorBidi" w:cstheme="majorBidi"/>
        </w:rPr>
        <w:tab/>
        <w:t xml:space="preserve"> 6</w:t>
      </w:r>
    </w:p>
    <w:p w:rsidR="00AB39C3" w:rsidRPr="00EB60E6" w:rsidRDefault="00AB39C3" w:rsidP="00E2722E">
      <w:pPr>
        <w:widowControl w:val="0"/>
        <w:numPr>
          <w:ilvl w:val="0"/>
          <w:numId w:val="1"/>
        </w:numPr>
        <w:tabs>
          <w:tab w:val="left" w:leader="dot" w:pos="540"/>
          <w:tab w:val="left" w:pos="900"/>
          <w:tab w:val="left" w:leader="dot" w:pos="7513"/>
          <w:tab w:val="left" w:leader="dot" w:pos="8460"/>
        </w:tabs>
        <w:suppressAutoHyphens/>
        <w:spacing w:after="0" w:line="360" w:lineRule="auto"/>
        <w:ind w:left="900"/>
        <w:rPr>
          <w:rFonts w:asciiTheme="majorBidi" w:hAnsiTheme="majorBidi" w:cstheme="majorBidi"/>
          <w:sz w:val="24"/>
          <w:szCs w:val="24"/>
        </w:rPr>
      </w:pPr>
      <w:r w:rsidRPr="00EB60E6">
        <w:rPr>
          <w:rFonts w:asciiTheme="majorBidi" w:hAnsiTheme="majorBidi" w:cstheme="majorBidi"/>
          <w:sz w:val="24"/>
          <w:szCs w:val="24"/>
        </w:rPr>
        <w:t>Tinjauan Pustaka</w:t>
      </w:r>
      <w:r w:rsidRPr="00EB60E6">
        <w:rPr>
          <w:rFonts w:asciiTheme="majorBidi" w:hAnsiTheme="majorBidi" w:cstheme="majorBidi"/>
          <w:sz w:val="24"/>
          <w:szCs w:val="24"/>
        </w:rPr>
        <w:tab/>
        <w:t xml:space="preserve"> </w:t>
      </w:r>
      <w:r w:rsidR="00911090">
        <w:rPr>
          <w:rFonts w:asciiTheme="majorBidi" w:hAnsiTheme="majorBidi" w:cstheme="majorBidi"/>
          <w:sz w:val="24"/>
          <w:szCs w:val="24"/>
        </w:rPr>
        <w:t>7</w:t>
      </w:r>
    </w:p>
    <w:p w:rsidR="00AB39C3" w:rsidRPr="00EB60E6" w:rsidRDefault="00AB39C3" w:rsidP="00E2722E">
      <w:pPr>
        <w:tabs>
          <w:tab w:val="left" w:pos="540"/>
          <w:tab w:val="left" w:pos="900"/>
          <w:tab w:val="left" w:leader="dot" w:pos="7513"/>
          <w:tab w:val="left" w:leader="dot" w:pos="8460"/>
        </w:tabs>
        <w:spacing w:after="0" w:line="360" w:lineRule="auto"/>
        <w:rPr>
          <w:rFonts w:asciiTheme="majorBidi" w:hAnsiTheme="majorBidi" w:cstheme="majorBidi"/>
          <w:sz w:val="24"/>
          <w:szCs w:val="24"/>
        </w:rPr>
      </w:pPr>
      <w:r w:rsidRPr="00EB60E6">
        <w:rPr>
          <w:rFonts w:asciiTheme="majorBidi" w:hAnsiTheme="majorBidi" w:cstheme="majorBidi"/>
          <w:sz w:val="24"/>
          <w:szCs w:val="24"/>
        </w:rPr>
        <w:t>Bab</w:t>
      </w:r>
      <w:r w:rsidRPr="00EB60E6">
        <w:rPr>
          <w:rFonts w:asciiTheme="majorBidi" w:hAnsiTheme="majorBidi" w:cstheme="majorBidi"/>
          <w:sz w:val="24"/>
          <w:szCs w:val="24"/>
        </w:rPr>
        <w:tab/>
        <w:t>II</w:t>
      </w:r>
      <w:r w:rsidRPr="00EB60E6">
        <w:rPr>
          <w:rFonts w:asciiTheme="majorBidi" w:hAnsiTheme="majorBidi" w:cstheme="majorBidi"/>
          <w:sz w:val="24"/>
          <w:szCs w:val="24"/>
        </w:rPr>
        <w:tab/>
        <w:t>Metodologi Penelitian</w:t>
      </w:r>
      <w:r w:rsidRPr="00EB60E6">
        <w:rPr>
          <w:rFonts w:asciiTheme="majorBidi" w:hAnsiTheme="majorBidi" w:cstheme="majorBidi"/>
          <w:sz w:val="24"/>
          <w:szCs w:val="24"/>
        </w:rPr>
        <w:tab/>
        <w:t xml:space="preserve"> </w:t>
      </w:r>
      <w:r w:rsidR="00501247">
        <w:rPr>
          <w:rFonts w:asciiTheme="majorBidi" w:hAnsiTheme="majorBidi" w:cstheme="majorBidi"/>
          <w:sz w:val="24"/>
          <w:szCs w:val="24"/>
        </w:rPr>
        <w:t>8</w:t>
      </w:r>
    </w:p>
    <w:p w:rsidR="00AB39C3" w:rsidRDefault="00AB39C3" w:rsidP="00E2722E">
      <w:pPr>
        <w:widowControl w:val="0"/>
        <w:numPr>
          <w:ilvl w:val="0"/>
          <w:numId w:val="2"/>
        </w:numPr>
        <w:tabs>
          <w:tab w:val="left" w:pos="540"/>
          <w:tab w:val="left" w:pos="900"/>
          <w:tab w:val="left" w:leader="dot" w:pos="7513"/>
          <w:tab w:val="left" w:leader="dot" w:pos="8460"/>
        </w:tabs>
        <w:suppressAutoHyphens/>
        <w:spacing w:after="0" w:line="360" w:lineRule="auto"/>
        <w:ind w:left="900"/>
        <w:rPr>
          <w:rFonts w:asciiTheme="majorBidi" w:hAnsiTheme="majorBidi" w:cstheme="majorBidi"/>
          <w:sz w:val="24"/>
          <w:szCs w:val="24"/>
        </w:rPr>
      </w:pPr>
      <w:r w:rsidRPr="00EB60E6">
        <w:rPr>
          <w:rFonts w:asciiTheme="majorBidi" w:hAnsiTheme="majorBidi" w:cstheme="majorBidi"/>
          <w:sz w:val="24"/>
          <w:szCs w:val="24"/>
        </w:rPr>
        <w:t>Pen</w:t>
      </w:r>
      <w:r>
        <w:rPr>
          <w:rFonts w:asciiTheme="majorBidi" w:hAnsiTheme="majorBidi" w:cstheme="majorBidi"/>
          <w:sz w:val="24"/>
          <w:szCs w:val="24"/>
        </w:rPr>
        <w:t>dekatan d</w:t>
      </w:r>
      <w:r w:rsidRPr="00EB60E6">
        <w:rPr>
          <w:rFonts w:asciiTheme="majorBidi" w:hAnsiTheme="majorBidi" w:cstheme="majorBidi"/>
          <w:sz w:val="24"/>
          <w:szCs w:val="24"/>
        </w:rPr>
        <w:t>an Landasan Teori</w:t>
      </w:r>
      <w:r w:rsidRPr="00EB60E6">
        <w:rPr>
          <w:rFonts w:asciiTheme="majorBidi" w:hAnsiTheme="majorBidi" w:cstheme="majorBidi"/>
          <w:sz w:val="24"/>
          <w:szCs w:val="24"/>
        </w:rPr>
        <w:tab/>
        <w:t xml:space="preserve"> </w:t>
      </w:r>
      <w:r w:rsidR="00501247">
        <w:rPr>
          <w:rFonts w:asciiTheme="majorBidi" w:hAnsiTheme="majorBidi" w:cstheme="majorBidi"/>
          <w:sz w:val="24"/>
          <w:szCs w:val="24"/>
        </w:rPr>
        <w:t>8</w:t>
      </w:r>
    </w:p>
    <w:p w:rsidR="00AF562B" w:rsidRDefault="00AF562B" w:rsidP="00AF562B">
      <w:pPr>
        <w:pStyle w:val="ListParagraph"/>
        <w:widowControl w:val="0"/>
        <w:numPr>
          <w:ilvl w:val="0"/>
          <w:numId w:val="37"/>
        </w:numPr>
        <w:tabs>
          <w:tab w:val="left" w:pos="540"/>
          <w:tab w:val="left" w:pos="900"/>
          <w:tab w:val="left" w:leader="dot" w:pos="7513"/>
          <w:tab w:val="left" w:leader="dot" w:pos="8460"/>
        </w:tabs>
        <w:spacing w:after="0" w:line="360" w:lineRule="auto"/>
        <w:rPr>
          <w:rFonts w:asciiTheme="majorBidi" w:hAnsiTheme="majorBidi" w:cstheme="majorBidi"/>
        </w:rPr>
      </w:pPr>
      <w:r>
        <w:rPr>
          <w:rFonts w:asciiTheme="majorBidi" w:hAnsiTheme="majorBidi" w:cstheme="majorBidi"/>
        </w:rPr>
        <w:t>Respon</w:t>
      </w:r>
      <w:r>
        <w:rPr>
          <w:rFonts w:asciiTheme="majorBidi" w:hAnsiTheme="majorBidi" w:cstheme="majorBidi"/>
        </w:rPr>
        <w:tab/>
        <w:t xml:space="preserve"> 8</w:t>
      </w:r>
    </w:p>
    <w:p w:rsidR="00AF562B" w:rsidRDefault="00AF562B" w:rsidP="00AF562B">
      <w:pPr>
        <w:pStyle w:val="ListParagraph"/>
        <w:widowControl w:val="0"/>
        <w:numPr>
          <w:ilvl w:val="0"/>
          <w:numId w:val="37"/>
        </w:numPr>
        <w:tabs>
          <w:tab w:val="left" w:pos="540"/>
          <w:tab w:val="left" w:pos="900"/>
          <w:tab w:val="left" w:leader="dot" w:pos="7513"/>
          <w:tab w:val="left" w:leader="dot" w:pos="8460"/>
        </w:tabs>
        <w:spacing w:after="0" w:line="360" w:lineRule="auto"/>
        <w:rPr>
          <w:rFonts w:asciiTheme="majorBidi" w:hAnsiTheme="majorBidi" w:cstheme="majorBidi"/>
        </w:rPr>
      </w:pPr>
      <w:r>
        <w:rPr>
          <w:rFonts w:asciiTheme="majorBidi" w:hAnsiTheme="majorBidi" w:cstheme="majorBidi"/>
        </w:rPr>
        <w:t>Pustakawan Ahli</w:t>
      </w:r>
      <w:r>
        <w:rPr>
          <w:rFonts w:asciiTheme="majorBidi" w:hAnsiTheme="majorBidi" w:cstheme="majorBidi"/>
        </w:rPr>
        <w:tab/>
        <w:t xml:space="preserve"> 8</w:t>
      </w:r>
    </w:p>
    <w:p w:rsidR="00AF562B" w:rsidRDefault="00AF562B" w:rsidP="00AF562B">
      <w:pPr>
        <w:pStyle w:val="ListParagraph"/>
        <w:widowControl w:val="0"/>
        <w:numPr>
          <w:ilvl w:val="0"/>
          <w:numId w:val="37"/>
        </w:numPr>
        <w:tabs>
          <w:tab w:val="left" w:pos="540"/>
          <w:tab w:val="left" w:pos="900"/>
          <w:tab w:val="left" w:leader="dot" w:pos="7513"/>
          <w:tab w:val="left" w:leader="dot" w:pos="8460"/>
        </w:tabs>
        <w:spacing w:after="0" w:line="360" w:lineRule="auto"/>
        <w:rPr>
          <w:rFonts w:asciiTheme="majorBidi" w:hAnsiTheme="majorBidi" w:cstheme="majorBidi"/>
        </w:rPr>
      </w:pPr>
      <w:r>
        <w:rPr>
          <w:rFonts w:asciiTheme="majorBidi" w:hAnsiTheme="majorBidi" w:cstheme="majorBidi"/>
        </w:rPr>
        <w:t>Perpustakaan Berbasis Komunitas</w:t>
      </w:r>
      <w:r>
        <w:rPr>
          <w:rFonts w:asciiTheme="majorBidi" w:hAnsiTheme="majorBidi" w:cstheme="majorBidi"/>
        </w:rPr>
        <w:tab/>
        <w:t xml:space="preserve"> 9</w:t>
      </w:r>
    </w:p>
    <w:p w:rsidR="00AF562B" w:rsidRDefault="00AF562B" w:rsidP="00AF562B">
      <w:pPr>
        <w:pStyle w:val="ListParagraph"/>
        <w:widowControl w:val="0"/>
        <w:numPr>
          <w:ilvl w:val="0"/>
          <w:numId w:val="37"/>
        </w:numPr>
        <w:tabs>
          <w:tab w:val="left" w:pos="540"/>
          <w:tab w:val="left" w:pos="900"/>
          <w:tab w:val="left" w:leader="dot" w:pos="7513"/>
          <w:tab w:val="left" w:leader="dot" w:pos="8460"/>
        </w:tabs>
        <w:spacing w:after="0" w:line="360" w:lineRule="auto"/>
        <w:rPr>
          <w:rFonts w:asciiTheme="majorBidi" w:hAnsiTheme="majorBidi" w:cstheme="majorBidi"/>
        </w:rPr>
      </w:pPr>
      <w:r>
        <w:rPr>
          <w:rFonts w:asciiTheme="majorBidi" w:hAnsiTheme="majorBidi" w:cstheme="majorBidi"/>
        </w:rPr>
        <w:t>Pengembangan Profesi</w:t>
      </w:r>
      <w:r>
        <w:rPr>
          <w:rFonts w:asciiTheme="majorBidi" w:hAnsiTheme="majorBidi" w:cstheme="majorBidi"/>
        </w:rPr>
        <w:tab/>
        <w:t xml:space="preserve"> 13</w:t>
      </w:r>
    </w:p>
    <w:p w:rsidR="00AF562B" w:rsidRPr="00AF562B" w:rsidRDefault="00AF562B" w:rsidP="00AF562B">
      <w:pPr>
        <w:pStyle w:val="ListParagraph"/>
        <w:widowControl w:val="0"/>
        <w:numPr>
          <w:ilvl w:val="0"/>
          <w:numId w:val="37"/>
        </w:numPr>
        <w:tabs>
          <w:tab w:val="left" w:pos="540"/>
          <w:tab w:val="left" w:pos="900"/>
          <w:tab w:val="left" w:leader="dot" w:pos="7513"/>
          <w:tab w:val="left" w:leader="dot" w:pos="8460"/>
        </w:tabs>
        <w:spacing w:after="0" w:line="360" w:lineRule="auto"/>
        <w:rPr>
          <w:rFonts w:asciiTheme="majorBidi" w:hAnsiTheme="majorBidi" w:cstheme="majorBidi"/>
        </w:rPr>
      </w:pPr>
      <w:r>
        <w:rPr>
          <w:rFonts w:asciiTheme="majorBidi" w:hAnsiTheme="majorBidi" w:cstheme="majorBidi"/>
        </w:rPr>
        <w:t>Sikap</w:t>
      </w:r>
      <w:r>
        <w:rPr>
          <w:rFonts w:asciiTheme="majorBidi" w:hAnsiTheme="majorBidi" w:cstheme="majorBidi"/>
        </w:rPr>
        <w:tab/>
        <w:t xml:space="preserve"> 14</w:t>
      </w:r>
    </w:p>
    <w:p w:rsidR="00AB39C3" w:rsidRPr="00EB60E6" w:rsidRDefault="00AB39C3" w:rsidP="00E2722E">
      <w:pPr>
        <w:widowControl w:val="0"/>
        <w:numPr>
          <w:ilvl w:val="0"/>
          <w:numId w:val="2"/>
        </w:numPr>
        <w:tabs>
          <w:tab w:val="left" w:pos="540"/>
          <w:tab w:val="left" w:pos="900"/>
          <w:tab w:val="left" w:leader="dot" w:pos="7513"/>
          <w:tab w:val="left" w:leader="dot" w:pos="8460"/>
        </w:tabs>
        <w:suppressAutoHyphens/>
        <w:spacing w:after="0" w:line="360" w:lineRule="auto"/>
        <w:ind w:left="900"/>
        <w:rPr>
          <w:rFonts w:asciiTheme="majorBidi" w:hAnsiTheme="majorBidi" w:cstheme="majorBidi"/>
          <w:sz w:val="24"/>
          <w:szCs w:val="24"/>
        </w:rPr>
      </w:pPr>
      <w:r w:rsidRPr="00EB60E6">
        <w:rPr>
          <w:rFonts w:asciiTheme="majorBidi" w:hAnsiTheme="majorBidi" w:cstheme="majorBidi"/>
          <w:sz w:val="24"/>
          <w:szCs w:val="24"/>
        </w:rPr>
        <w:t>Hipotesis</w:t>
      </w:r>
      <w:r w:rsidRPr="00EB60E6">
        <w:rPr>
          <w:rFonts w:asciiTheme="majorBidi" w:hAnsiTheme="majorBidi" w:cstheme="majorBidi"/>
          <w:sz w:val="24"/>
          <w:szCs w:val="24"/>
        </w:rPr>
        <w:tab/>
        <w:t xml:space="preserve"> </w:t>
      </w:r>
      <w:r>
        <w:rPr>
          <w:rFonts w:asciiTheme="majorBidi" w:hAnsiTheme="majorBidi" w:cstheme="majorBidi"/>
          <w:sz w:val="24"/>
          <w:szCs w:val="24"/>
        </w:rPr>
        <w:t>1</w:t>
      </w:r>
      <w:r w:rsidR="00112C63">
        <w:rPr>
          <w:rFonts w:asciiTheme="majorBidi" w:hAnsiTheme="majorBidi" w:cstheme="majorBidi"/>
          <w:sz w:val="24"/>
          <w:szCs w:val="24"/>
        </w:rPr>
        <w:t>7</w:t>
      </w:r>
    </w:p>
    <w:p w:rsidR="00AB39C3" w:rsidRDefault="00AB39C3" w:rsidP="00E2722E">
      <w:pPr>
        <w:widowControl w:val="0"/>
        <w:numPr>
          <w:ilvl w:val="0"/>
          <w:numId w:val="2"/>
        </w:numPr>
        <w:tabs>
          <w:tab w:val="left" w:pos="540"/>
          <w:tab w:val="left" w:pos="900"/>
          <w:tab w:val="left" w:leader="dot" w:pos="7513"/>
          <w:tab w:val="left" w:leader="dot" w:pos="8460"/>
        </w:tabs>
        <w:suppressAutoHyphens/>
        <w:spacing w:after="0" w:line="360" w:lineRule="auto"/>
        <w:ind w:left="900"/>
        <w:rPr>
          <w:rFonts w:asciiTheme="majorBidi" w:hAnsiTheme="majorBidi" w:cstheme="majorBidi"/>
          <w:sz w:val="24"/>
          <w:szCs w:val="24"/>
        </w:rPr>
      </w:pPr>
      <w:r w:rsidRPr="00EB60E6">
        <w:rPr>
          <w:rFonts w:asciiTheme="majorBidi" w:hAnsiTheme="majorBidi" w:cstheme="majorBidi"/>
          <w:sz w:val="24"/>
          <w:szCs w:val="24"/>
        </w:rPr>
        <w:t>Tahapan Penelitian</w:t>
      </w:r>
      <w:r w:rsidRPr="00EB60E6">
        <w:rPr>
          <w:rFonts w:asciiTheme="majorBidi" w:hAnsiTheme="majorBidi" w:cstheme="majorBidi"/>
          <w:sz w:val="24"/>
          <w:szCs w:val="24"/>
        </w:rPr>
        <w:tab/>
        <w:t xml:space="preserve"> </w:t>
      </w:r>
      <w:r>
        <w:rPr>
          <w:rFonts w:asciiTheme="majorBidi" w:hAnsiTheme="majorBidi" w:cstheme="majorBidi"/>
          <w:sz w:val="24"/>
          <w:szCs w:val="24"/>
        </w:rPr>
        <w:t>1</w:t>
      </w:r>
      <w:r w:rsidR="00112C63">
        <w:rPr>
          <w:rFonts w:asciiTheme="majorBidi" w:hAnsiTheme="majorBidi" w:cstheme="majorBidi"/>
          <w:sz w:val="24"/>
          <w:szCs w:val="24"/>
        </w:rPr>
        <w:t>7</w:t>
      </w:r>
    </w:p>
    <w:p w:rsidR="00F82981" w:rsidRDefault="00E85CE4" w:rsidP="00F82981">
      <w:pPr>
        <w:pStyle w:val="ListParagraph"/>
        <w:widowControl w:val="0"/>
        <w:numPr>
          <w:ilvl w:val="0"/>
          <w:numId w:val="40"/>
        </w:numPr>
        <w:tabs>
          <w:tab w:val="left" w:pos="540"/>
          <w:tab w:val="left" w:pos="900"/>
          <w:tab w:val="left" w:leader="dot" w:pos="7513"/>
          <w:tab w:val="left" w:leader="dot" w:pos="8460"/>
        </w:tabs>
        <w:spacing w:after="0" w:line="360" w:lineRule="auto"/>
        <w:rPr>
          <w:rFonts w:asciiTheme="majorBidi" w:hAnsiTheme="majorBidi" w:cstheme="majorBidi"/>
        </w:rPr>
      </w:pPr>
      <w:r>
        <w:rPr>
          <w:rFonts w:asciiTheme="majorBidi" w:hAnsiTheme="majorBidi" w:cstheme="majorBidi"/>
        </w:rPr>
        <w:t>Subjek Penelitian</w:t>
      </w:r>
      <w:r>
        <w:rPr>
          <w:rFonts w:asciiTheme="majorBidi" w:hAnsiTheme="majorBidi" w:cstheme="majorBidi"/>
        </w:rPr>
        <w:tab/>
        <w:t xml:space="preserve"> 19</w:t>
      </w:r>
    </w:p>
    <w:p w:rsidR="00F82981" w:rsidRDefault="00E85CE4" w:rsidP="00F82981">
      <w:pPr>
        <w:pStyle w:val="ListParagraph"/>
        <w:widowControl w:val="0"/>
        <w:numPr>
          <w:ilvl w:val="0"/>
          <w:numId w:val="40"/>
        </w:numPr>
        <w:tabs>
          <w:tab w:val="left" w:pos="540"/>
          <w:tab w:val="left" w:pos="900"/>
          <w:tab w:val="left" w:leader="dot" w:pos="7513"/>
          <w:tab w:val="left" w:leader="dot" w:pos="8460"/>
        </w:tabs>
        <w:spacing w:after="0" w:line="360" w:lineRule="auto"/>
        <w:rPr>
          <w:rFonts w:asciiTheme="majorBidi" w:hAnsiTheme="majorBidi" w:cstheme="majorBidi"/>
        </w:rPr>
      </w:pPr>
      <w:r>
        <w:rPr>
          <w:rFonts w:asciiTheme="majorBidi" w:hAnsiTheme="majorBidi" w:cstheme="majorBidi"/>
        </w:rPr>
        <w:t>Pengumpulan Data</w:t>
      </w:r>
      <w:r>
        <w:rPr>
          <w:rFonts w:asciiTheme="majorBidi" w:hAnsiTheme="majorBidi" w:cstheme="majorBidi"/>
        </w:rPr>
        <w:tab/>
        <w:t xml:space="preserve"> 20</w:t>
      </w:r>
    </w:p>
    <w:p w:rsidR="00107209" w:rsidRDefault="00107209" w:rsidP="00107209">
      <w:pPr>
        <w:pStyle w:val="ListParagraph"/>
        <w:widowControl w:val="0"/>
        <w:numPr>
          <w:ilvl w:val="0"/>
          <w:numId w:val="49"/>
        </w:numPr>
        <w:tabs>
          <w:tab w:val="left" w:pos="540"/>
          <w:tab w:val="left" w:pos="900"/>
          <w:tab w:val="left" w:leader="dot" w:pos="7513"/>
          <w:tab w:val="left" w:leader="dot" w:pos="8460"/>
        </w:tabs>
        <w:spacing w:after="0" w:line="360" w:lineRule="auto"/>
        <w:ind w:left="1560"/>
        <w:rPr>
          <w:rFonts w:asciiTheme="majorBidi" w:hAnsiTheme="majorBidi" w:cstheme="majorBidi"/>
        </w:rPr>
      </w:pPr>
      <w:r>
        <w:rPr>
          <w:rFonts w:asciiTheme="majorBidi" w:hAnsiTheme="majorBidi" w:cstheme="majorBidi"/>
        </w:rPr>
        <w:t>Dokumentasi</w:t>
      </w:r>
      <w:r>
        <w:rPr>
          <w:rFonts w:asciiTheme="majorBidi" w:hAnsiTheme="majorBidi" w:cstheme="majorBidi"/>
        </w:rPr>
        <w:tab/>
        <w:t xml:space="preserve"> 20</w:t>
      </w:r>
    </w:p>
    <w:p w:rsidR="00107209" w:rsidRDefault="00107209" w:rsidP="00107209">
      <w:pPr>
        <w:pStyle w:val="ListParagraph"/>
        <w:widowControl w:val="0"/>
        <w:numPr>
          <w:ilvl w:val="0"/>
          <w:numId w:val="49"/>
        </w:numPr>
        <w:tabs>
          <w:tab w:val="left" w:pos="540"/>
          <w:tab w:val="left" w:pos="900"/>
          <w:tab w:val="left" w:leader="dot" w:pos="7513"/>
          <w:tab w:val="left" w:leader="dot" w:pos="8460"/>
        </w:tabs>
        <w:spacing w:after="0" w:line="360" w:lineRule="auto"/>
        <w:ind w:left="1560"/>
        <w:rPr>
          <w:rFonts w:asciiTheme="majorBidi" w:hAnsiTheme="majorBidi" w:cstheme="majorBidi"/>
        </w:rPr>
      </w:pPr>
      <w:r>
        <w:rPr>
          <w:rFonts w:asciiTheme="majorBidi" w:hAnsiTheme="majorBidi" w:cstheme="majorBidi"/>
        </w:rPr>
        <w:t>Wawancara</w:t>
      </w:r>
      <w:r>
        <w:rPr>
          <w:rFonts w:asciiTheme="majorBidi" w:hAnsiTheme="majorBidi" w:cstheme="majorBidi"/>
        </w:rPr>
        <w:tab/>
        <w:t xml:space="preserve"> 20</w:t>
      </w:r>
    </w:p>
    <w:p w:rsidR="00F82981" w:rsidRDefault="00E85CE4" w:rsidP="00107209">
      <w:pPr>
        <w:pStyle w:val="ListParagraph"/>
        <w:widowControl w:val="0"/>
        <w:numPr>
          <w:ilvl w:val="0"/>
          <w:numId w:val="49"/>
        </w:numPr>
        <w:tabs>
          <w:tab w:val="left" w:pos="540"/>
          <w:tab w:val="left" w:pos="900"/>
          <w:tab w:val="left" w:leader="dot" w:pos="7513"/>
          <w:tab w:val="left" w:leader="dot" w:pos="8460"/>
        </w:tabs>
        <w:spacing w:after="0" w:line="360" w:lineRule="auto"/>
        <w:ind w:left="1560"/>
        <w:rPr>
          <w:rFonts w:asciiTheme="majorBidi" w:hAnsiTheme="majorBidi" w:cstheme="majorBidi"/>
        </w:rPr>
      </w:pPr>
      <w:r>
        <w:rPr>
          <w:rFonts w:asciiTheme="majorBidi" w:hAnsiTheme="majorBidi" w:cstheme="majorBidi"/>
        </w:rPr>
        <w:t>Metode Kualitatif</w:t>
      </w:r>
      <w:r>
        <w:rPr>
          <w:rFonts w:asciiTheme="majorBidi" w:hAnsiTheme="majorBidi" w:cstheme="majorBidi"/>
        </w:rPr>
        <w:tab/>
        <w:t xml:space="preserve"> 22</w:t>
      </w:r>
    </w:p>
    <w:p w:rsidR="00E85CE4" w:rsidRDefault="00E85CE4" w:rsidP="00107209">
      <w:pPr>
        <w:pStyle w:val="ListParagraph"/>
        <w:widowControl w:val="0"/>
        <w:numPr>
          <w:ilvl w:val="0"/>
          <w:numId w:val="49"/>
        </w:numPr>
        <w:tabs>
          <w:tab w:val="left" w:pos="540"/>
          <w:tab w:val="left" w:pos="900"/>
          <w:tab w:val="left" w:leader="dot" w:pos="7513"/>
          <w:tab w:val="left" w:leader="dot" w:pos="8460"/>
        </w:tabs>
        <w:spacing w:after="0" w:line="360" w:lineRule="auto"/>
        <w:ind w:left="1560"/>
        <w:rPr>
          <w:rFonts w:asciiTheme="majorBidi" w:hAnsiTheme="majorBidi" w:cstheme="majorBidi"/>
        </w:rPr>
      </w:pPr>
      <w:r>
        <w:rPr>
          <w:rFonts w:asciiTheme="majorBidi" w:hAnsiTheme="majorBidi" w:cstheme="majorBidi"/>
        </w:rPr>
        <w:t>Teknik Analisis Data Kualitatif</w:t>
      </w:r>
      <w:r>
        <w:rPr>
          <w:rFonts w:asciiTheme="majorBidi" w:hAnsiTheme="majorBidi" w:cstheme="majorBidi"/>
        </w:rPr>
        <w:tab/>
        <w:t xml:space="preserve"> 24</w:t>
      </w:r>
    </w:p>
    <w:p w:rsidR="00F82981" w:rsidRPr="00F82981" w:rsidRDefault="00E85CE4" w:rsidP="00107209">
      <w:pPr>
        <w:pStyle w:val="ListParagraph"/>
        <w:widowControl w:val="0"/>
        <w:numPr>
          <w:ilvl w:val="0"/>
          <w:numId w:val="49"/>
        </w:numPr>
        <w:tabs>
          <w:tab w:val="left" w:pos="540"/>
          <w:tab w:val="left" w:pos="900"/>
          <w:tab w:val="left" w:leader="dot" w:pos="7513"/>
          <w:tab w:val="left" w:leader="dot" w:pos="8460"/>
        </w:tabs>
        <w:spacing w:after="0" w:line="360" w:lineRule="auto"/>
        <w:ind w:left="1560"/>
        <w:rPr>
          <w:rFonts w:asciiTheme="majorBidi" w:hAnsiTheme="majorBidi" w:cstheme="majorBidi"/>
        </w:rPr>
      </w:pPr>
      <w:r>
        <w:rPr>
          <w:rFonts w:asciiTheme="majorBidi" w:hAnsiTheme="majorBidi" w:cstheme="majorBidi"/>
        </w:rPr>
        <w:t>Triangulasi</w:t>
      </w:r>
      <w:r>
        <w:rPr>
          <w:rFonts w:asciiTheme="majorBidi" w:hAnsiTheme="majorBidi" w:cstheme="majorBidi"/>
        </w:rPr>
        <w:tab/>
        <w:t xml:space="preserve"> 25</w:t>
      </w:r>
    </w:p>
    <w:p w:rsidR="00AB39C3" w:rsidRDefault="00040DC0" w:rsidP="00040DC0">
      <w:pPr>
        <w:tabs>
          <w:tab w:val="left" w:leader="dot" w:pos="540"/>
          <w:tab w:val="left" w:pos="900"/>
          <w:tab w:val="left" w:leader="dot" w:pos="7513"/>
          <w:tab w:val="left" w:leader="dot" w:pos="8460"/>
        </w:tabs>
        <w:spacing w:after="0" w:line="360" w:lineRule="auto"/>
        <w:rPr>
          <w:rFonts w:asciiTheme="majorBidi" w:hAnsiTheme="majorBidi" w:cstheme="majorBidi"/>
          <w:sz w:val="24"/>
          <w:szCs w:val="24"/>
        </w:rPr>
      </w:pPr>
      <w:proofErr w:type="gramStart"/>
      <w:r>
        <w:rPr>
          <w:rFonts w:asciiTheme="majorBidi" w:hAnsiTheme="majorBidi" w:cstheme="majorBidi"/>
          <w:sz w:val="24"/>
          <w:szCs w:val="24"/>
        </w:rPr>
        <w:t xml:space="preserve">Bab  </w:t>
      </w:r>
      <w:r w:rsidR="00AB39C3" w:rsidRPr="00EB60E6">
        <w:rPr>
          <w:rFonts w:asciiTheme="majorBidi" w:hAnsiTheme="majorBidi" w:cstheme="majorBidi"/>
          <w:sz w:val="24"/>
          <w:szCs w:val="24"/>
        </w:rPr>
        <w:t>III</w:t>
      </w:r>
      <w:proofErr w:type="gramEnd"/>
      <w:r w:rsidR="00AB39C3" w:rsidRPr="00EB60E6">
        <w:rPr>
          <w:rFonts w:asciiTheme="majorBidi" w:hAnsiTheme="majorBidi" w:cstheme="majorBidi"/>
          <w:sz w:val="24"/>
          <w:szCs w:val="24"/>
        </w:rPr>
        <w:tab/>
        <w:t>Deskripsi Obyek Penelitian</w:t>
      </w:r>
      <w:r w:rsidR="00AB39C3" w:rsidRPr="00EB60E6">
        <w:rPr>
          <w:rFonts w:asciiTheme="majorBidi" w:hAnsiTheme="majorBidi" w:cstheme="majorBidi"/>
          <w:sz w:val="24"/>
          <w:szCs w:val="24"/>
        </w:rPr>
        <w:tab/>
        <w:t xml:space="preserve"> </w:t>
      </w:r>
      <w:r w:rsidR="00501247">
        <w:rPr>
          <w:rFonts w:asciiTheme="majorBidi" w:hAnsiTheme="majorBidi" w:cstheme="majorBidi"/>
          <w:sz w:val="24"/>
          <w:szCs w:val="24"/>
        </w:rPr>
        <w:t>2</w:t>
      </w:r>
      <w:r>
        <w:rPr>
          <w:rFonts w:asciiTheme="majorBidi" w:hAnsiTheme="majorBidi" w:cstheme="majorBidi"/>
          <w:sz w:val="24"/>
          <w:szCs w:val="24"/>
        </w:rPr>
        <w:t>8</w:t>
      </w:r>
    </w:p>
    <w:p w:rsidR="00164965" w:rsidRPr="00040DC0" w:rsidRDefault="00040DC0" w:rsidP="00040DC0">
      <w:pPr>
        <w:pStyle w:val="ListParagraph"/>
        <w:numPr>
          <w:ilvl w:val="0"/>
          <w:numId w:val="45"/>
        </w:numPr>
        <w:tabs>
          <w:tab w:val="left" w:leader="dot" w:pos="7513"/>
          <w:tab w:val="left" w:leader="dot" w:pos="8460"/>
        </w:tabs>
        <w:spacing w:after="0" w:line="360" w:lineRule="auto"/>
        <w:ind w:left="851" w:hanging="284"/>
        <w:rPr>
          <w:rFonts w:asciiTheme="majorBidi" w:hAnsiTheme="majorBidi" w:cstheme="majorBidi"/>
          <w:bCs/>
        </w:rPr>
      </w:pPr>
      <w:r>
        <w:rPr>
          <w:rFonts w:ascii="Times New Roman" w:hAnsi="Times New Roman" w:cs="Times New Roman"/>
          <w:bCs/>
        </w:rPr>
        <w:t xml:space="preserve"> </w:t>
      </w:r>
      <w:r w:rsidRPr="00040DC0">
        <w:rPr>
          <w:rFonts w:ascii="Times New Roman" w:hAnsi="Times New Roman" w:cs="Times New Roman"/>
          <w:bCs/>
        </w:rPr>
        <w:t>Perpustakaan Universitas Gadjah Mada</w:t>
      </w:r>
      <w:r w:rsidRPr="00040DC0">
        <w:rPr>
          <w:rFonts w:ascii="Times New Roman" w:hAnsi="Times New Roman" w:cs="Times New Roman"/>
          <w:bCs/>
        </w:rPr>
        <w:tab/>
        <w:t xml:space="preserve"> 2</w:t>
      </w:r>
      <w:r>
        <w:rPr>
          <w:rFonts w:ascii="Times New Roman" w:hAnsi="Times New Roman" w:cs="Times New Roman"/>
          <w:bCs/>
        </w:rPr>
        <w:t>8</w:t>
      </w:r>
    </w:p>
    <w:p w:rsidR="00040DC0" w:rsidRPr="00040DC0" w:rsidRDefault="00040DC0" w:rsidP="00040DC0">
      <w:pPr>
        <w:pStyle w:val="norm"/>
        <w:numPr>
          <w:ilvl w:val="0"/>
          <w:numId w:val="45"/>
        </w:numPr>
        <w:tabs>
          <w:tab w:val="left" w:leader="dot" w:pos="7513"/>
          <w:tab w:val="left" w:leader="dot" w:pos="8460"/>
        </w:tabs>
        <w:spacing w:after="0" w:line="360" w:lineRule="auto"/>
        <w:ind w:left="851" w:hanging="284"/>
        <w:jc w:val="both"/>
        <w:rPr>
          <w:rFonts w:asciiTheme="majorBidi" w:hAnsiTheme="majorBidi" w:cstheme="majorBidi"/>
          <w:bCs/>
        </w:rPr>
      </w:pPr>
      <w:r>
        <w:rPr>
          <w:bCs/>
          <w:color w:val="000000"/>
        </w:rPr>
        <w:t xml:space="preserve"> </w:t>
      </w:r>
      <w:r w:rsidRPr="00040DC0">
        <w:rPr>
          <w:bCs/>
          <w:color w:val="000000"/>
        </w:rPr>
        <w:t>Perpustakaan Universitas Negeri Yogyakarta</w:t>
      </w:r>
      <w:r>
        <w:rPr>
          <w:bCs/>
          <w:color w:val="000000"/>
        </w:rPr>
        <w:tab/>
        <w:t xml:space="preserve"> 30</w:t>
      </w:r>
    </w:p>
    <w:p w:rsidR="00040DC0" w:rsidRPr="00040DC0" w:rsidRDefault="00040DC0" w:rsidP="00040DC0">
      <w:pPr>
        <w:pStyle w:val="norm"/>
        <w:numPr>
          <w:ilvl w:val="0"/>
          <w:numId w:val="45"/>
        </w:numPr>
        <w:tabs>
          <w:tab w:val="left" w:leader="dot" w:pos="7513"/>
          <w:tab w:val="left" w:leader="dot" w:pos="8460"/>
        </w:tabs>
        <w:spacing w:after="0" w:line="360" w:lineRule="auto"/>
        <w:ind w:left="851" w:hanging="284"/>
        <w:jc w:val="both"/>
        <w:rPr>
          <w:rFonts w:asciiTheme="majorBidi" w:hAnsiTheme="majorBidi" w:cstheme="majorBidi"/>
          <w:bCs/>
        </w:rPr>
      </w:pPr>
      <w:r w:rsidRPr="00040DC0">
        <w:rPr>
          <w:bCs/>
          <w:color w:val="000000"/>
        </w:rPr>
        <w:lastRenderedPageBreak/>
        <w:t>Perpustakaan Institut Seni Indonesia Yogyakarta</w:t>
      </w:r>
      <w:r>
        <w:rPr>
          <w:bCs/>
          <w:color w:val="000000"/>
        </w:rPr>
        <w:tab/>
        <w:t xml:space="preserve"> 32</w:t>
      </w:r>
    </w:p>
    <w:p w:rsidR="00040DC0" w:rsidRPr="00040DC0" w:rsidRDefault="00040DC0" w:rsidP="00040DC0">
      <w:pPr>
        <w:pStyle w:val="norm"/>
        <w:numPr>
          <w:ilvl w:val="0"/>
          <w:numId w:val="45"/>
        </w:numPr>
        <w:tabs>
          <w:tab w:val="left" w:leader="dot" w:pos="7513"/>
          <w:tab w:val="left" w:leader="dot" w:pos="8460"/>
        </w:tabs>
        <w:spacing w:after="0" w:line="360" w:lineRule="auto"/>
        <w:ind w:left="851" w:hanging="284"/>
        <w:jc w:val="both"/>
        <w:rPr>
          <w:rFonts w:asciiTheme="majorBidi" w:hAnsiTheme="majorBidi" w:cstheme="majorBidi"/>
          <w:bCs/>
        </w:rPr>
      </w:pPr>
      <w:r w:rsidRPr="00040DC0">
        <w:rPr>
          <w:bCs/>
          <w:color w:val="000000"/>
        </w:rPr>
        <w:t>Perpustakaan Universitas Islam Negeri Sunan Kalijaga</w:t>
      </w:r>
      <w:r>
        <w:rPr>
          <w:bCs/>
          <w:color w:val="000000"/>
        </w:rPr>
        <w:tab/>
        <w:t xml:space="preserve"> 34</w:t>
      </w:r>
    </w:p>
    <w:p w:rsidR="00AB39C3" w:rsidRDefault="00040DC0" w:rsidP="00E2722E">
      <w:pPr>
        <w:tabs>
          <w:tab w:val="left" w:leader="dot" w:pos="540"/>
          <w:tab w:val="left" w:pos="900"/>
          <w:tab w:val="left" w:leader="dot" w:pos="7513"/>
          <w:tab w:val="left" w:leader="dot" w:pos="8460"/>
        </w:tabs>
        <w:spacing w:after="0" w:line="360" w:lineRule="auto"/>
        <w:rPr>
          <w:rFonts w:asciiTheme="majorBidi" w:hAnsiTheme="majorBidi" w:cstheme="majorBidi"/>
          <w:sz w:val="24"/>
          <w:szCs w:val="24"/>
          <w:lang w:val="id-ID"/>
        </w:rPr>
      </w:pPr>
      <w:proofErr w:type="gramStart"/>
      <w:r>
        <w:rPr>
          <w:rFonts w:asciiTheme="majorBidi" w:hAnsiTheme="majorBidi" w:cstheme="majorBidi"/>
          <w:sz w:val="24"/>
          <w:szCs w:val="24"/>
        </w:rPr>
        <w:t xml:space="preserve">Bab  </w:t>
      </w:r>
      <w:r w:rsidR="00AB39C3" w:rsidRPr="00EB60E6">
        <w:rPr>
          <w:rFonts w:asciiTheme="majorBidi" w:hAnsiTheme="majorBidi" w:cstheme="majorBidi"/>
          <w:sz w:val="24"/>
          <w:szCs w:val="24"/>
        </w:rPr>
        <w:t>IV</w:t>
      </w:r>
      <w:proofErr w:type="gramEnd"/>
      <w:r w:rsidR="00AB39C3" w:rsidRPr="00EB60E6">
        <w:rPr>
          <w:rFonts w:asciiTheme="majorBidi" w:hAnsiTheme="majorBidi" w:cstheme="majorBidi"/>
          <w:sz w:val="24"/>
          <w:szCs w:val="24"/>
        </w:rPr>
        <w:tab/>
        <w:t>Analisis Data</w:t>
      </w:r>
      <w:r w:rsidR="00AB39C3" w:rsidRPr="00EB60E6">
        <w:rPr>
          <w:rFonts w:asciiTheme="majorBidi" w:hAnsiTheme="majorBidi" w:cstheme="majorBidi"/>
          <w:sz w:val="24"/>
          <w:szCs w:val="24"/>
        </w:rPr>
        <w:tab/>
        <w:t xml:space="preserve"> </w:t>
      </w:r>
      <w:r w:rsidR="00B07091">
        <w:rPr>
          <w:rFonts w:asciiTheme="majorBidi" w:hAnsiTheme="majorBidi" w:cstheme="majorBidi"/>
          <w:sz w:val="24"/>
          <w:szCs w:val="24"/>
        </w:rPr>
        <w:t>37</w:t>
      </w:r>
    </w:p>
    <w:p w:rsidR="00AB39C3" w:rsidRDefault="00AB39C3" w:rsidP="00B07091">
      <w:pPr>
        <w:pStyle w:val="ListParagraph"/>
        <w:numPr>
          <w:ilvl w:val="0"/>
          <w:numId w:val="18"/>
        </w:numPr>
        <w:tabs>
          <w:tab w:val="left" w:leader="dot" w:pos="540"/>
          <w:tab w:val="left" w:pos="900"/>
          <w:tab w:val="left" w:leader="dot" w:pos="7513"/>
          <w:tab w:val="left" w:leader="dot" w:pos="8460"/>
        </w:tabs>
        <w:spacing w:after="0" w:line="360" w:lineRule="auto"/>
        <w:rPr>
          <w:rFonts w:asciiTheme="majorBidi" w:hAnsiTheme="majorBidi" w:cstheme="majorBidi"/>
          <w:lang w:val="id-ID"/>
        </w:rPr>
      </w:pPr>
      <w:r>
        <w:rPr>
          <w:rFonts w:asciiTheme="majorBidi" w:hAnsiTheme="majorBidi" w:cstheme="majorBidi"/>
          <w:lang w:val="id-ID"/>
        </w:rPr>
        <w:t>Perkembangan Perpustakaan Komunitas di Yogyakarta....................</w:t>
      </w:r>
      <w:r w:rsidR="00501247">
        <w:rPr>
          <w:rFonts w:asciiTheme="majorBidi" w:hAnsiTheme="majorBidi" w:cstheme="majorBidi"/>
        </w:rPr>
        <w:tab/>
        <w:t xml:space="preserve"> </w:t>
      </w:r>
      <w:r w:rsidR="00B07091">
        <w:rPr>
          <w:rFonts w:asciiTheme="majorBidi" w:hAnsiTheme="majorBidi" w:cstheme="majorBidi"/>
        </w:rPr>
        <w:t>37</w:t>
      </w:r>
    </w:p>
    <w:p w:rsidR="00AB39C3" w:rsidRPr="00DA1465" w:rsidRDefault="00AB39C3" w:rsidP="00E2722E">
      <w:pPr>
        <w:tabs>
          <w:tab w:val="left" w:leader="dot" w:pos="540"/>
          <w:tab w:val="left" w:pos="900"/>
          <w:tab w:val="left" w:leader="dot" w:pos="7513"/>
          <w:tab w:val="left" w:leader="dot" w:pos="8460"/>
        </w:tabs>
        <w:spacing w:after="0" w:line="360" w:lineRule="auto"/>
        <w:ind w:left="540"/>
        <w:rPr>
          <w:rFonts w:asciiTheme="majorBidi" w:hAnsiTheme="majorBidi" w:cstheme="majorBidi"/>
          <w:sz w:val="24"/>
          <w:szCs w:val="24"/>
          <w:lang w:val="id-ID"/>
        </w:rPr>
      </w:pPr>
      <w:r w:rsidRPr="00DA1465">
        <w:rPr>
          <w:rFonts w:asciiTheme="majorBidi" w:hAnsiTheme="majorBidi" w:cstheme="majorBidi"/>
          <w:sz w:val="24"/>
          <w:szCs w:val="24"/>
        </w:rPr>
        <w:tab/>
      </w:r>
      <w:r w:rsidRPr="00DA1465">
        <w:rPr>
          <w:rFonts w:asciiTheme="majorBidi" w:hAnsiTheme="majorBidi" w:cstheme="majorBidi"/>
          <w:sz w:val="24"/>
          <w:szCs w:val="24"/>
          <w:lang w:val="id-ID"/>
        </w:rPr>
        <w:t xml:space="preserve">1. </w:t>
      </w:r>
      <w:r w:rsidRPr="00DA1465">
        <w:rPr>
          <w:rFonts w:ascii="Times New Roman" w:hAnsi="Times New Roman" w:cs="Times New Roman"/>
          <w:sz w:val="24"/>
          <w:szCs w:val="24"/>
        </w:rPr>
        <w:t>Library Project #1: Jejaring Perpustakaan Alternatif</w:t>
      </w:r>
      <w:r w:rsidRPr="00DA1465">
        <w:rPr>
          <w:rFonts w:ascii="Times New Roman" w:hAnsi="Times New Roman" w:cs="Times New Roman"/>
          <w:sz w:val="24"/>
          <w:szCs w:val="24"/>
        </w:rPr>
        <w:tab/>
        <w:t xml:space="preserve"> </w:t>
      </w:r>
      <w:r w:rsidR="00285A6C">
        <w:rPr>
          <w:rFonts w:ascii="Times New Roman" w:hAnsi="Times New Roman" w:cs="Times New Roman"/>
          <w:sz w:val="24"/>
          <w:szCs w:val="24"/>
        </w:rPr>
        <w:t>39</w:t>
      </w:r>
    </w:p>
    <w:p w:rsidR="00AB39C3" w:rsidRPr="00DA1465" w:rsidRDefault="00B07091" w:rsidP="00E2722E">
      <w:pPr>
        <w:tabs>
          <w:tab w:val="left" w:leader="dot" w:pos="540"/>
          <w:tab w:val="left" w:pos="900"/>
          <w:tab w:val="left" w:leader="dot" w:pos="7513"/>
          <w:tab w:val="left" w:leader="dot" w:pos="8460"/>
        </w:tabs>
        <w:spacing w:after="0" w:line="360" w:lineRule="auto"/>
        <w:ind w:left="540"/>
        <w:rPr>
          <w:rFonts w:asciiTheme="majorBidi" w:hAnsiTheme="majorBidi" w:cstheme="majorBidi"/>
          <w:sz w:val="24"/>
          <w:szCs w:val="24"/>
        </w:rPr>
      </w:pPr>
      <w:r>
        <w:rPr>
          <w:rFonts w:asciiTheme="majorBidi" w:hAnsiTheme="majorBidi" w:cstheme="majorBidi"/>
          <w:sz w:val="24"/>
          <w:szCs w:val="24"/>
        </w:rPr>
        <w:tab/>
      </w:r>
      <w:r w:rsidR="00AB39C3" w:rsidRPr="00DA1465">
        <w:rPr>
          <w:rFonts w:asciiTheme="majorBidi" w:hAnsiTheme="majorBidi" w:cstheme="majorBidi"/>
          <w:sz w:val="24"/>
          <w:szCs w:val="24"/>
          <w:lang w:val="id-ID"/>
        </w:rPr>
        <w:t xml:space="preserve">2. </w:t>
      </w:r>
      <w:r w:rsidR="00AB39C3" w:rsidRPr="00DA1465">
        <w:rPr>
          <w:rFonts w:asciiTheme="majorBidi" w:hAnsiTheme="majorBidi" w:cstheme="majorBidi"/>
          <w:sz w:val="24"/>
          <w:szCs w:val="24"/>
        </w:rPr>
        <w:t xml:space="preserve">Perpustakaan </w:t>
      </w:r>
      <w:r w:rsidR="00AB39C3" w:rsidRPr="00DA1465">
        <w:rPr>
          <w:rFonts w:asciiTheme="majorBidi" w:hAnsiTheme="majorBidi" w:cstheme="majorBidi"/>
          <w:sz w:val="24"/>
          <w:szCs w:val="24"/>
          <w:lang w:val="id-ID"/>
        </w:rPr>
        <w:t>IVAA</w:t>
      </w:r>
      <w:r w:rsidR="00285A6C">
        <w:rPr>
          <w:rFonts w:asciiTheme="majorBidi" w:hAnsiTheme="majorBidi" w:cstheme="majorBidi"/>
          <w:sz w:val="24"/>
          <w:szCs w:val="24"/>
        </w:rPr>
        <w:tab/>
        <w:t xml:space="preserve"> 42</w:t>
      </w:r>
    </w:p>
    <w:p w:rsidR="00AB39C3" w:rsidRPr="00DA1465" w:rsidRDefault="00B07091" w:rsidP="00E2722E">
      <w:pPr>
        <w:tabs>
          <w:tab w:val="left" w:leader="dot" w:pos="540"/>
          <w:tab w:val="left" w:pos="900"/>
          <w:tab w:val="left" w:leader="dot" w:pos="7513"/>
          <w:tab w:val="left" w:leader="dot" w:pos="8460"/>
        </w:tabs>
        <w:spacing w:after="0" w:line="360" w:lineRule="auto"/>
        <w:ind w:left="540"/>
        <w:rPr>
          <w:rFonts w:asciiTheme="majorBidi" w:hAnsiTheme="majorBidi" w:cstheme="majorBidi"/>
          <w:sz w:val="24"/>
          <w:szCs w:val="24"/>
        </w:rPr>
      </w:pPr>
      <w:r>
        <w:rPr>
          <w:rFonts w:asciiTheme="majorBidi" w:hAnsiTheme="majorBidi" w:cstheme="majorBidi"/>
          <w:sz w:val="24"/>
          <w:szCs w:val="24"/>
        </w:rPr>
        <w:tab/>
      </w:r>
      <w:r w:rsidR="00AB39C3" w:rsidRPr="00DA1465">
        <w:rPr>
          <w:rFonts w:asciiTheme="majorBidi" w:hAnsiTheme="majorBidi" w:cstheme="majorBidi"/>
          <w:sz w:val="24"/>
          <w:szCs w:val="24"/>
          <w:lang w:val="id-ID"/>
        </w:rPr>
        <w:t xml:space="preserve">3. </w:t>
      </w:r>
      <w:r w:rsidR="00AB39C3" w:rsidRPr="00DA1465">
        <w:rPr>
          <w:rFonts w:asciiTheme="majorBidi" w:hAnsiTheme="majorBidi" w:cstheme="majorBidi"/>
          <w:sz w:val="24"/>
          <w:szCs w:val="24"/>
        </w:rPr>
        <w:t xml:space="preserve">Perpustakaan </w:t>
      </w:r>
      <w:r w:rsidR="00AB39C3" w:rsidRPr="00DA1465">
        <w:rPr>
          <w:rFonts w:asciiTheme="majorBidi" w:hAnsiTheme="majorBidi" w:cstheme="majorBidi"/>
          <w:sz w:val="24"/>
          <w:szCs w:val="24"/>
          <w:lang w:val="id-ID"/>
        </w:rPr>
        <w:t>Iboekoe</w:t>
      </w:r>
      <w:r w:rsidR="00285A6C">
        <w:rPr>
          <w:rFonts w:asciiTheme="majorBidi" w:hAnsiTheme="majorBidi" w:cstheme="majorBidi"/>
          <w:sz w:val="24"/>
          <w:szCs w:val="24"/>
        </w:rPr>
        <w:tab/>
        <w:t xml:space="preserve"> 44</w:t>
      </w:r>
    </w:p>
    <w:p w:rsidR="00AB39C3" w:rsidRPr="00DA1465" w:rsidRDefault="00AB39C3" w:rsidP="00E2722E">
      <w:pPr>
        <w:tabs>
          <w:tab w:val="left" w:leader="dot" w:pos="540"/>
          <w:tab w:val="left" w:pos="900"/>
          <w:tab w:val="left" w:leader="dot" w:pos="7513"/>
          <w:tab w:val="left" w:leader="dot" w:pos="8460"/>
        </w:tabs>
        <w:spacing w:after="0" w:line="360" w:lineRule="auto"/>
        <w:ind w:left="540"/>
        <w:rPr>
          <w:rFonts w:asciiTheme="majorBidi" w:hAnsiTheme="majorBidi" w:cstheme="majorBidi"/>
          <w:sz w:val="24"/>
          <w:szCs w:val="24"/>
        </w:rPr>
      </w:pPr>
      <w:r w:rsidRPr="00DA1465">
        <w:rPr>
          <w:rFonts w:asciiTheme="majorBidi" w:hAnsiTheme="majorBidi" w:cstheme="majorBidi"/>
          <w:sz w:val="24"/>
          <w:szCs w:val="24"/>
        </w:rPr>
        <w:tab/>
      </w:r>
      <w:r w:rsidR="00501247" w:rsidRPr="00DA1465">
        <w:rPr>
          <w:rFonts w:asciiTheme="majorBidi" w:hAnsiTheme="majorBidi" w:cstheme="majorBidi"/>
          <w:sz w:val="24"/>
          <w:szCs w:val="24"/>
        </w:rPr>
        <w:t>4. Tama</w:t>
      </w:r>
      <w:r w:rsidR="00285A6C">
        <w:rPr>
          <w:rFonts w:asciiTheme="majorBidi" w:hAnsiTheme="majorBidi" w:cstheme="majorBidi"/>
          <w:sz w:val="24"/>
          <w:szCs w:val="24"/>
        </w:rPr>
        <w:t>n Bacaan Masyarakat</w:t>
      </w:r>
      <w:r w:rsidR="00285A6C">
        <w:rPr>
          <w:rFonts w:asciiTheme="majorBidi" w:hAnsiTheme="majorBidi" w:cstheme="majorBidi"/>
          <w:sz w:val="24"/>
          <w:szCs w:val="24"/>
        </w:rPr>
        <w:tab/>
        <w:t xml:space="preserve"> 45</w:t>
      </w:r>
    </w:p>
    <w:p w:rsidR="00AB39C3" w:rsidRPr="00237E67" w:rsidRDefault="00AB39C3" w:rsidP="00285A6C">
      <w:pPr>
        <w:pStyle w:val="ListParagraph"/>
        <w:numPr>
          <w:ilvl w:val="0"/>
          <w:numId w:val="18"/>
        </w:numPr>
        <w:tabs>
          <w:tab w:val="left" w:leader="dot" w:pos="540"/>
          <w:tab w:val="left" w:pos="900"/>
          <w:tab w:val="left" w:leader="dot" w:pos="7513"/>
          <w:tab w:val="left" w:leader="dot" w:pos="8460"/>
        </w:tabs>
        <w:spacing w:after="0" w:line="360" w:lineRule="auto"/>
        <w:rPr>
          <w:rFonts w:asciiTheme="majorBidi" w:hAnsiTheme="majorBidi" w:cstheme="majorBidi"/>
          <w:lang w:val="id-ID"/>
        </w:rPr>
      </w:pPr>
      <w:r w:rsidRPr="00237E67">
        <w:rPr>
          <w:rFonts w:ascii="Times New Roman" w:hAnsi="Times New Roman" w:cs="Times New Roman"/>
        </w:rPr>
        <w:t>Respon dan Sikap Pustakawan Ahli Terhadap Perkembangan Perpustakaan Komunitas</w:t>
      </w:r>
      <w:r>
        <w:rPr>
          <w:rFonts w:ascii="Times New Roman" w:hAnsi="Times New Roman" w:cs="Times New Roman"/>
        </w:rPr>
        <w:tab/>
        <w:t xml:space="preserve"> </w:t>
      </w:r>
      <w:r w:rsidR="00285A6C">
        <w:rPr>
          <w:rFonts w:ascii="Times New Roman" w:hAnsi="Times New Roman" w:cs="Times New Roman"/>
        </w:rPr>
        <w:t>48</w:t>
      </w:r>
    </w:p>
    <w:p w:rsidR="00AB39C3" w:rsidRPr="00EB60E6" w:rsidRDefault="00AE5E85" w:rsidP="00D03A44">
      <w:pPr>
        <w:tabs>
          <w:tab w:val="left" w:leader="dot" w:pos="540"/>
          <w:tab w:val="left" w:pos="900"/>
          <w:tab w:val="left" w:leader="dot" w:pos="7513"/>
          <w:tab w:val="left" w:leader="dot" w:pos="8460"/>
        </w:tabs>
        <w:spacing w:after="0" w:line="360" w:lineRule="auto"/>
        <w:rPr>
          <w:rFonts w:asciiTheme="majorBidi" w:hAnsiTheme="majorBidi" w:cstheme="majorBidi"/>
          <w:sz w:val="24"/>
          <w:szCs w:val="24"/>
        </w:rPr>
      </w:pPr>
      <w:proofErr w:type="gramStart"/>
      <w:r>
        <w:rPr>
          <w:rFonts w:asciiTheme="majorBidi" w:hAnsiTheme="majorBidi" w:cstheme="majorBidi"/>
          <w:sz w:val="24"/>
          <w:szCs w:val="24"/>
        </w:rPr>
        <w:t xml:space="preserve">Bab  </w:t>
      </w:r>
      <w:r w:rsidR="00AB39C3" w:rsidRPr="00EB60E6">
        <w:rPr>
          <w:rFonts w:asciiTheme="majorBidi" w:hAnsiTheme="majorBidi" w:cstheme="majorBidi"/>
          <w:sz w:val="24"/>
          <w:szCs w:val="24"/>
        </w:rPr>
        <w:t>V</w:t>
      </w:r>
      <w:proofErr w:type="gramEnd"/>
      <w:r w:rsidR="00AB39C3" w:rsidRPr="00EB60E6">
        <w:rPr>
          <w:rFonts w:asciiTheme="majorBidi" w:hAnsiTheme="majorBidi" w:cstheme="majorBidi"/>
          <w:sz w:val="24"/>
          <w:szCs w:val="24"/>
        </w:rPr>
        <w:tab/>
        <w:t>Penutup</w:t>
      </w:r>
      <w:r w:rsidR="00AB39C3" w:rsidRPr="00EB60E6">
        <w:rPr>
          <w:rFonts w:asciiTheme="majorBidi" w:hAnsiTheme="majorBidi" w:cstheme="majorBidi"/>
          <w:sz w:val="24"/>
          <w:szCs w:val="24"/>
        </w:rPr>
        <w:tab/>
        <w:t xml:space="preserve"> </w:t>
      </w:r>
      <w:r w:rsidR="00D03A44">
        <w:rPr>
          <w:rFonts w:asciiTheme="majorBidi" w:hAnsiTheme="majorBidi" w:cstheme="majorBidi"/>
          <w:sz w:val="24"/>
          <w:szCs w:val="24"/>
        </w:rPr>
        <w:t>57</w:t>
      </w:r>
    </w:p>
    <w:p w:rsidR="00AB39C3" w:rsidRPr="00EB60E6" w:rsidRDefault="00AB39C3" w:rsidP="00D03A44">
      <w:pPr>
        <w:widowControl w:val="0"/>
        <w:numPr>
          <w:ilvl w:val="0"/>
          <w:numId w:val="3"/>
        </w:numPr>
        <w:tabs>
          <w:tab w:val="left" w:pos="540"/>
          <w:tab w:val="left" w:pos="900"/>
          <w:tab w:val="left" w:leader="dot" w:pos="7513"/>
          <w:tab w:val="left" w:leader="dot" w:pos="8460"/>
        </w:tabs>
        <w:suppressAutoHyphens/>
        <w:spacing w:after="0" w:line="360" w:lineRule="auto"/>
        <w:ind w:left="900"/>
        <w:rPr>
          <w:rFonts w:asciiTheme="majorBidi" w:hAnsiTheme="majorBidi" w:cstheme="majorBidi"/>
          <w:sz w:val="24"/>
          <w:szCs w:val="24"/>
        </w:rPr>
      </w:pPr>
      <w:r w:rsidRPr="00EB60E6">
        <w:rPr>
          <w:rFonts w:asciiTheme="majorBidi" w:hAnsiTheme="majorBidi" w:cstheme="majorBidi"/>
          <w:sz w:val="24"/>
          <w:szCs w:val="24"/>
        </w:rPr>
        <w:t>Kesimpulan</w:t>
      </w:r>
      <w:r w:rsidRPr="00EB60E6">
        <w:rPr>
          <w:rFonts w:asciiTheme="majorBidi" w:hAnsiTheme="majorBidi" w:cstheme="majorBidi"/>
          <w:sz w:val="24"/>
          <w:szCs w:val="24"/>
        </w:rPr>
        <w:tab/>
        <w:t xml:space="preserve"> </w:t>
      </w:r>
      <w:r w:rsidR="00D03A44">
        <w:rPr>
          <w:rFonts w:asciiTheme="majorBidi" w:hAnsiTheme="majorBidi" w:cstheme="majorBidi"/>
          <w:sz w:val="24"/>
          <w:szCs w:val="24"/>
        </w:rPr>
        <w:t>57</w:t>
      </w:r>
    </w:p>
    <w:p w:rsidR="00AB39C3" w:rsidRPr="00EB60E6" w:rsidRDefault="00AB39C3" w:rsidP="00D03A44">
      <w:pPr>
        <w:widowControl w:val="0"/>
        <w:numPr>
          <w:ilvl w:val="0"/>
          <w:numId w:val="3"/>
        </w:numPr>
        <w:tabs>
          <w:tab w:val="left" w:pos="540"/>
          <w:tab w:val="left" w:pos="900"/>
          <w:tab w:val="left" w:leader="dot" w:pos="7513"/>
          <w:tab w:val="left" w:leader="dot" w:pos="8460"/>
        </w:tabs>
        <w:suppressAutoHyphens/>
        <w:spacing w:after="0" w:line="360" w:lineRule="auto"/>
        <w:ind w:left="900"/>
        <w:rPr>
          <w:rFonts w:asciiTheme="majorBidi" w:hAnsiTheme="majorBidi" w:cstheme="majorBidi"/>
          <w:sz w:val="24"/>
          <w:szCs w:val="24"/>
        </w:rPr>
      </w:pPr>
      <w:r w:rsidRPr="00EB60E6">
        <w:rPr>
          <w:rFonts w:asciiTheme="majorBidi" w:hAnsiTheme="majorBidi" w:cstheme="majorBidi"/>
          <w:sz w:val="24"/>
          <w:szCs w:val="24"/>
        </w:rPr>
        <w:t>Kontribusi</w:t>
      </w:r>
      <w:r w:rsidRPr="00EB60E6">
        <w:rPr>
          <w:rFonts w:asciiTheme="majorBidi" w:hAnsiTheme="majorBidi" w:cstheme="majorBidi"/>
          <w:sz w:val="24"/>
          <w:szCs w:val="24"/>
        </w:rPr>
        <w:tab/>
        <w:t xml:space="preserve"> </w:t>
      </w:r>
      <w:r w:rsidR="00D03A44">
        <w:rPr>
          <w:rFonts w:asciiTheme="majorBidi" w:hAnsiTheme="majorBidi" w:cstheme="majorBidi"/>
          <w:sz w:val="24"/>
          <w:szCs w:val="24"/>
        </w:rPr>
        <w:t>59</w:t>
      </w:r>
    </w:p>
    <w:p w:rsidR="00AB39C3" w:rsidRDefault="00AB39C3" w:rsidP="00E2722E">
      <w:pPr>
        <w:tabs>
          <w:tab w:val="left" w:pos="720"/>
          <w:tab w:val="left" w:leader="dot" w:pos="7513"/>
          <w:tab w:val="left" w:leader="dot" w:pos="8460"/>
        </w:tabs>
        <w:spacing w:line="360" w:lineRule="auto"/>
        <w:rPr>
          <w:rFonts w:asciiTheme="majorBidi" w:hAnsiTheme="majorBidi" w:cstheme="majorBidi"/>
          <w:sz w:val="24"/>
          <w:szCs w:val="24"/>
        </w:rPr>
        <w:sectPr w:rsidR="00AB39C3" w:rsidSect="00EB60E6">
          <w:footerReference w:type="default" r:id="rId9"/>
          <w:pgSz w:w="11907" w:h="16839" w:code="9"/>
          <w:pgMar w:top="2268" w:right="1701" w:bottom="1701" w:left="2268" w:header="708" w:footer="708" w:gutter="0"/>
          <w:pgNumType w:fmt="lowerRoman"/>
          <w:cols w:space="708"/>
          <w:docGrid w:linePitch="360"/>
        </w:sectPr>
      </w:pPr>
      <w:r w:rsidRPr="00EB60E6">
        <w:rPr>
          <w:rFonts w:asciiTheme="majorBidi" w:hAnsiTheme="majorBidi" w:cstheme="majorBidi"/>
          <w:sz w:val="24"/>
          <w:szCs w:val="24"/>
        </w:rPr>
        <w:t>Daftar Pustaka</w:t>
      </w:r>
      <w:r w:rsidRPr="00EB60E6">
        <w:rPr>
          <w:rFonts w:asciiTheme="majorBidi" w:hAnsiTheme="majorBidi" w:cstheme="majorBidi"/>
          <w:sz w:val="24"/>
          <w:szCs w:val="24"/>
        </w:rPr>
        <w:tab/>
        <w:t xml:space="preserve"> </w:t>
      </w:r>
      <w:r w:rsidR="00D03A44">
        <w:rPr>
          <w:rFonts w:asciiTheme="majorBidi" w:hAnsiTheme="majorBidi" w:cstheme="majorBidi"/>
          <w:sz w:val="24"/>
          <w:szCs w:val="24"/>
        </w:rPr>
        <w:t>6</w:t>
      </w:r>
      <w:r w:rsidR="00575E84">
        <w:rPr>
          <w:rFonts w:asciiTheme="majorBidi" w:hAnsiTheme="majorBidi" w:cstheme="majorBidi"/>
          <w:sz w:val="24"/>
          <w:szCs w:val="24"/>
        </w:rPr>
        <w:t>0</w:t>
      </w:r>
    </w:p>
    <w:p w:rsidR="00EB60E6" w:rsidRPr="00DB5F06" w:rsidRDefault="00EB60E6" w:rsidP="00AB39C3">
      <w:pPr>
        <w:jc w:val="center"/>
        <w:rPr>
          <w:rFonts w:ascii="Times New Roman" w:hAnsi="Times New Roman" w:cs="Times New Roman"/>
          <w:b/>
          <w:bCs/>
          <w:color w:val="000000"/>
          <w:sz w:val="24"/>
          <w:szCs w:val="24"/>
        </w:rPr>
      </w:pPr>
      <w:r w:rsidRPr="00DB5F06">
        <w:rPr>
          <w:rFonts w:ascii="Times New Roman" w:hAnsi="Times New Roman" w:cs="Times New Roman"/>
          <w:b/>
          <w:bCs/>
          <w:color w:val="000000"/>
          <w:sz w:val="24"/>
          <w:szCs w:val="24"/>
        </w:rPr>
        <w:lastRenderedPageBreak/>
        <w:t>BAB I</w:t>
      </w:r>
    </w:p>
    <w:p w:rsidR="00EB60E6" w:rsidRPr="00DB5F06" w:rsidRDefault="00EB60E6" w:rsidP="00E2722E">
      <w:pPr>
        <w:shd w:val="clear" w:color="auto" w:fill="FFFFFF"/>
        <w:spacing w:after="0" w:line="480" w:lineRule="auto"/>
        <w:jc w:val="center"/>
        <w:rPr>
          <w:rFonts w:ascii="Times New Roman" w:hAnsi="Times New Roman" w:cs="Times New Roman"/>
          <w:color w:val="000000"/>
          <w:sz w:val="24"/>
          <w:szCs w:val="24"/>
        </w:rPr>
      </w:pPr>
      <w:r w:rsidRPr="00DB5F06">
        <w:rPr>
          <w:rFonts w:ascii="Times New Roman" w:hAnsi="Times New Roman" w:cs="Times New Roman"/>
          <w:b/>
          <w:bCs/>
          <w:color w:val="000000"/>
          <w:sz w:val="24"/>
          <w:szCs w:val="24"/>
        </w:rPr>
        <w:t>PENDAHULUAN</w:t>
      </w:r>
    </w:p>
    <w:p w:rsidR="00EB60E6" w:rsidRPr="00DB5F06" w:rsidRDefault="00EB60E6" w:rsidP="00E2722E">
      <w:pPr>
        <w:shd w:val="clear" w:color="auto" w:fill="FFFFFF"/>
        <w:spacing w:after="0" w:line="480" w:lineRule="auto"/>
        <w:jc w:val="center"/>
        <w:rPr>
          <w:rFonts w:ascii="Times New Roman" w:hAnsi="Times New Roman" w:cs="Times New Roman"/>
          <w:color w:val="000000"/>
          <w:sz w:val="24"/>
          <w:szCs w:val="24"/>
        </w:rPr>
      </w:pPr>
    </w:p>
    <w:p w:rsidR="00EB60E6" w:rsidRPr="00E2722E" w:rsidRDefault="00EB60E6" w:rsidP="001A63CF">
      <w:pPr>
        <w:pStyle w:val="ListParagraph"/>
        <w:numPr>
          <w:ilvl w:val="0"/>
          <w:numId w:val="31"/>
        </w:numPr>
        <w:shd w:val="clear" w:color="auto" w:fill="FFFFFF"/>
        <w:spacing w:line="480" w:lineRule="auto"/>
        <w:ind w:left="426" w:hanging="426"/>
        <w:jc w:val="both"/>
        <w:rPr>
          <w:rFonts w:ascii="Times New Roman" w:hAnsi="Times New Roman" w:cs="Times New Roman"/>
          <w:b/>
          <w:color w:val="000000"/>
        </w:rPr>
      </w:pPr>
      <w:r w:rsidRPr="00E2722E">
        <w:rPr>
          <w:rFonts w:ascii="Times New Roman" w:hAnsi="Times New Roman" w:cs="Times New Roman"/>
          <w:b/>
          <w:color w:val="000000"/>
        </w:rPr>
        <w:t xml:space="preserve">Latar Belakang </w:t>
      </w:r>
    </w:p>
    <w:p w:rsidR="00EB60E6" w:rsidRPr="00DB5F06" w:rsidRDefault="00771D8A" w:rsidP="00AE6D85">
      <w:pPr>
        <w:shd w:val="clear" w:color="auto" w:fill="FFFFFF"/>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Setelah merdeka kebijakan k</w:t>
      </w:r>
      <w:r w:rsidR="00EB60E6" w:rsidRPr="00DB5F06">
        <w:rPr>
          <w:rFonts w:ascii="Times New Roman" w:hAnsi="Times New Roman" w:cs="Times New Roman"/>
          <w:color w:val="000000"/>
          <w:sz w:val="24"/>
          <w:szCs w:val="24"/>
        </w:rPr>
        <w:t xml:space="preserve">epustakawanan </w:t>
      </w:r>
      <w:r>
        <w:rPr>
          <w:rFonts w:ascii="Times New Roman" w:hAnsi="Times New Roman" w:cs="Times New Roman"/>
          <w:color w:val="000000"/>
          <w:sz w:val="24"/>
          <w:szCs w:val="24"/>
        </w:rPr>
        <w:t>Indonesia diarahkan menjadi bagian dari p</w:t>
      </w:r>
      <w:r w:rsidR="00EB60E6" w:rsidRPr="00DB5F06">
        <w:rPr>
          <w:rFonts w:ascii="Times New Roman" w:hAnsi="Times New Roman" w:cs="Times New Roman"/>
          <w:color w:val="000000"/>
          <w:sz w:val="24"/>
          <w:szCs w:val="24"/>
        </w:rPr>
        <w:t>eningkatkan jumlah penduduk melek huruf (</w:t>
      </w:r>
      <w:r w:rsidRPr="00771D8A">
        <w:rPr>
          <w:rFonts w:ascii="Times New Roman" w:hAnsi="Times New Roman" w:cs="Times New Roman"/>
          <w:i/>
          <w:color w:val="000000"/>
          <w:sz w:val="24"/>
          <w:szCs w:val="24"/>
        </w:rPr>
        <w:t>literate</w:t>
      </w:r>
      <w:r w:rsidR="00EB60E6" w:rsidRPr="00DB5F06">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Tepatnya p</w:t>
      </w:r>
      <w:r w:rsidR="00EB60E6" w:rsidRPr="00DB5F06">
        <w:rPr>
          <w:rFonts w:ascii="Times New Roman" w:hAnsi="Times New Roman" w:cs="Times New Roman"/>
          <w:color w:val="000000"/>
          <w:sz w:val="24"/>
          <w:szCs w:val="24"/>
        </w:rPr>
        <w:t xml:space="preserve">ada 1951, menteri pendidikan dan kebudayaan Indonesia mengembangkan perpustakaan umum yang dikoordinasikan oleh pemerintah untuk mengatasi tingkat buta </w:t>
      </w:r>
      <w:r>
        <w:rPr>
          <w:rFonts w:ascii="Times New Roman" w:hAnsi="Times New Roman" w:cs="Times New Roman"/>
          <w:color w:val="000000"/>
          <w:sz w:val="24"/>
          <w:szCs w:val="24"/>
        </w:rPr>
        <w:t>huruf yang pada saat itu</w:t>
      </w:r>
      <w:r w:rsidR="00EB60E6" w:rsidRPr="00DB5F06">
        <w:rPr>
          <w:rFonts w:ascii="Times New Roman" w:hAnsi="Times New Roman" w:cs="Times New Roman"/>
          <w:color w:val="000000"/>
          <w:sz w:val="24"/>
          <w:szCs w:val="24"/>
        </w:rPr>
        <w:t xml:space="preserve"> mencapai r</w:t>
      </w:r>
      <w:r w:rsidR="003F6879">
        <w:rPr>
          <w:rFonts w:ascii="Times New Roman" w:hAnsi="Times New Roman" w:cs="Times New Roman"/>
          <w:color w:val="000000"/>
          <w:sz w:val="24"/>
          <w:szCs w:val="24"/>
        </w:rPr>
        <w:t>ekor 80%.</w:t>
      </w:r>
      <w:proofErr w:type="gramEnd"/>
      <w:r w:rsidR="003F6879">
        <w:rPr>
          <w:rFonts w:ascii="Times New Roman" w:hAnsi="Times New Roman" w:cs="Times New Roman"/>
          <w:color w:val="000000"/>
          <w:sz w:val="24"/>
          <w:szCs w:val="24"/>
        </w:rPr>
        <w:t xml:space="preserve"> Menurut Hadi, </w:t>
      </w:r>
      <w:r w:rsidR="003D1149">
        <w:rPr>
          <w:rFonts w:ascii="Times New Roman" w:hAnsi="Times New Roman" w:cs="Times New Roman"/>
          <w:color w:val="000000"/>
          <w:sz w:val="24"/>
          <w:szCs w:val="24"/>
        </w:rPr>
        <w:t xml:space="preserve">pemerintah Indonesia pasca kemerdekaan juga </w:t>
      </w:r>
      <w:r w:rsidR="00EB60E6" w:rsidRPr="00DB5F06">
        <w:rPr>
          <w:rFonts w:ascii="Times New Roman" w:hAnsi="Times New Roman" w:cs="Times New Roman"/>
          <w:color w:val="000000"/>
          <w:sz w:val="24"/>
          <w:szCs w:val="24"/>
        </w:rPr>
        <w:t>merencanakan pengembangan 189 perpustakaan wilayah dengan 2.657</w:t>
      </w:r>
      <w:r w:rsidR="00EB60E6" w:rsidRPr="00DB5F06">
        <w:rPr>
          <w:rFonts w:ascii="Times New Roman" w:hAnsi="Times New Roman" w:cs="Times New Roman"/>
          <w:color w:val="000000"/>
          <w:sz w:val="24"/>
          <w:szCs w:val="24"/>
          <w:lang w:val="id-ID"/>
        </w:rPr>
        <w:t xml:space="preserve"> </w:t>
      </w:r>
      <w:r w:rsidR="00EB60E6" w:rsidRPr="00DB5F06">
        <w:rPr>
          <w:rFonts w:ascii="Times New Roman" w:hAnsi="Times New Roman" w:cs="Times New Roman"/>
          <w:color w:val="000000"/>
          <w:sz w:val="24"/>
          <w:szCs w:val="24"/>
        </w:rPr>
        <w:t xml:space="preserve">cabangnya, </w:t>
      </w:r>
      <w:r w:rsidR="003D1149">
        <w:rPr>
          <w:rFonts w:ascii="Times New Roman" w:hAnsi="Times New Roman" w:cs="Times New Roman"/>
          <w:color w:val="000000"/>
          <w:sz w:val="24"/>
          <w:szCs w:val="24"/>
        </w:rPr>
        <w:t xml:space="preserve">juga </w:t>
      </w:r>
      <w:r w:rsidR="00EB60E6" w:rsidRPr="00DB5F06">
        <w:rPr>
          <w:rFonts w:ascii="Times New Roman" w:hAnsi="Times New Roman" w:cs="Times New Roman"/>
          <w:color w:val="000000"/>
          <w:sz w:val="24"/>
          <w:szCs w:val="24"/>
        </w:rPr>
        <w:t>ditambah dengan 14.377 perpustakaan desa.</w:t>
      </w:r>
      <w:r w:rsidR="00EB60E6" w:rsidRPr="00DB5F06">
        <w:rPr>
          <w:rStyle w:val="FootnoteReference"/>
          <w:rFonts w:ascii="Times New Roman" w:hAnsi="Times New Roman" w:cs="Times New Roman"/>
          <w:color w:val="000000"/>
          <w:sz w:val="24"/>
          <w:szCs w:val="24"/>
        </w:rPr>
        <w:footnoteReference w:id="2"/>
      </w:r>
    </w:p>
    <w:p w:rsidR="00EB60E6" w:rsidRPr="00DB5F06" w:rsidRDefault="00364095" w:rsidP="00AE6D85">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Pada masa</w:t>
      </w:r>
      <w:r w:rsidR="00EB60E6" w:rsidRPr="00DB5F06">
        <w:rPr>
          <w:rFonts w:ascii="Times New Roman" w:hAnsi="Times New Roman" w:cs="Times New Roman"/>
          <w:color w:val="000000"/>
          <w:sz w:val="24"/>
          <w:szCs w:val="24"/>
        </w:rPr>
        <w:t xml:space="preserve"> </w:t>
      </w:r>
      <w:r w:rsidRPr="00DB5F06">
        <w:rPr>
          <w:rFonts w:ascii="Times New Roman" w:hAnsi="Times New Roman" w:cs="Times New Roman"/>
          <w:color w:val="000000"/>
          <w:sz w:val="24"/>
          <w:szCs w:val="24"/>
        </w:rPr>
        <w:t>Orde Baru</w:t>
      </w:r>
      <w:r w:rsidR="00EB60E6" w:rsidRPr="00DB5F06">
        <w:rPr>
          <w:rFonts w:ascii="Times New Roman" w:hAnsi="Times New Roman" w:cs="Times New Roman"/>
          <w:color w:val="000000"/>
          <w:sz w:val="24"/>
          <w:szCs w:val="24"/>
        </w:rPr>
        <w:t>, str</w:t>
      </w:r>
      <w:r>
        <w:rPr>
          <w:rFonts w:ascii="Times New Roman" w:hAnsi="Times New Roman" w:cs="Times New Roman"/>
          <w:color w:val="000000"/>
          <w:sz w:val="24"/>
          <w:szCs w:val="24"/>
        </w:rPr>
        <w:t xml:space="preserve">uktur kepustakawanan Indonesia, yang terdiri dari </w:t>
      </w:r>
      <w:r w:rsidR="00EB60E6" w:rsidRPr="00DB5F06">
        <w:rPr>
          <w:rFonts w:ascii="Times New Roman" w:hAnsi="Times New Roman" w:cs="Times New Roman"/>
          <w:color w:val="000000"/>
          <w:sz w:val="24"/>
          <w:szCs w:val="24"/>
        </w:rPr>
        <w:t xml:space="preserve">tata </w:t>
      </w:r>
      <w:r>
        <w:rPr>
          <w:rFonts w:ascii="Times New Roman" w:hAnsi="Times New Roman" w:cs="Times New Roman"/>
          <w:color w:val="000000"/>
          <w:sz w:val="24"/>
          <w:szCs w:val="24"/>
        </w:rPr>
        <w:t>aturan, sumberdaya, dan fasilitas mulai</w:t>
      </w:r>
      <w:r w:rsidR="00EB60E6" w:rsidRPr="00DB5F06">
        <w:rPr>
          <w:rFonts w:ascii="Times New Roman" w:hAnsi="Times New Roman" w:cs="Times New Roman"/>
          <w:color w:val="000000"/>
          <w:sz w:val="24"/>
          <w:szCs w:val="24"/>
        </w:rPr>
        <w:t xml:space="preserve"> dibentuk dan dimobilisasi oleh pemerintah.</w:t>
      </w:r>
      <w:proofErr w:type="gramEnd"/>
      <w:r w:rsidR="00EB60E6" w:rsidRPr="00DB5F06">
        <w:rPr>
          <w:rFonts w:ascii="Times New Roman" w:hAnsi="Times New Roman" w:cs="Times New Roman"/>
          <w:color w:val="000000"/>
          <w:sz w:val="24"/>
          <w:szCs w:val="24"/>
        </w:rPr>
        <w:t xml:space="preserve"> </w:t>
      </w:r>
      <w:proofErr w:type="gramStart"/>
      <w:r w:rsidR="00EB60E6" w:rsidRPr="00DB5F06">
        <w:rPr>
          <w:rFonts w:ascii="Times New Roman" w:hAnsi="Times New Roman" w:cs="Times New Roman"/>
          <w:color w:val="000000"/>
          <w:sz w:val="24"/>
          <w:szCs w:val="24"/>
        </w:rPr>
        <w:t xml:space="preserve">Mobilisasi ini dilakukan </w:t>
      </w:r>
      <w:r>
        <w:rPr>
          <w:rFonts w:ascii="Times New Roman" w:hAnsi="Times New Roman" w:cs="Times New Roman"/>
          <w:color w:val="000000"/>
          <w:sz w:val="24"/>
          <w:szCs w:val="24"/>
        </w:rPr>
        <w:t>secara masif</w:t>
      </w:r>
      <w:r w:rsidR="00EB60E6" w:rsidRPr="00DB5F06">
        <w:rPr>
          <w:rFonts w:ascii="Times New Roman" w:hAnsi="Times New Roman" w:cs="Times New Roman"/>
          <w:color w:val="000000"/>
          <w:sz w:val="24"/>
          <w:szCs w:val="24"/>
        </w:rPr>
        <w:t>, terpusat</w:t>
      </w:r>
      <w:r>
        <w:rPr>
          <w:rFonts w:ascii="Times New Roman" w:hAnsi="Times New Roman" w:cs="Times New Roman"/>
          <w:color w:val="000000"/>
          <w:sz w:val="24"/>
          <w:szCs w:val="24"/>
        </w:rPr>
        <w:t>,</w:t>
      </w:r>
      <w:r w:rsidR="00EB60E6" w:rsidRPr="00DB5F06">
        <w:rPr>
          <w:rFonts w:ascii="Times New Roman" w:hAnsi="Times New Roman" w:cs="Times New Roman"/>
          <w:color w:val="000000"/>
          <w:sz w:val="24"/>
          <w:szCs w:val="24"/>
        </w:rPr>
        <w:t xml:space="preserve"> dan bergaya </w:t>
      </w:r>
      <w:r w:rsidRPr="00364095">
        <w:rPr>
          <w:rFonts w:ascii="Times New Roman" w:hAnsi="Times New Roman" w:cs="Times New Roman"/>
          <w:i/>
          <w:color w:val="000000"/>
          <w:sz w:val="24"/>
          <w:szCs w:val="24"/>
        </w:rPr>
        <w:t>top</w:t>
      </w:r>
      <w:r w:rsidR="00EB60E6" w:rsidRPr="00DB5F06">
        <w:rPr>
          <w:rFonts w:ascii="Times New Roman" w:hAnsi="Times New Roman" w:cs="Times New Roman"/>
          <w:color w:val="000000"/>
          <w:sz w:val="24"/>
          <w:szCs w:val="24"/>
        </w:rPr>
        <w:t>-</w:t>
      </w:r>
      <w:r w:rsidR="00EB60E6" w:rsidRPr="00364095">
        <w:rPr>
          <w:rFonts w:ascii="Times New Roman" w:hAnsi="Times New Roman" w:cs="Times New Roman"/>
          <w:i/>
          <w:color w:val="000000"/>
          <w:sz w:val="24"/>
          <w:szCs w:val="24"/>
        </w:rPr>
        <w:t>down</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Kebijakan tersebut berakibat pada p</w:t>
      </w:r>
      <w:r w:rsidR="00EB60E6" w:rsidRPr="00DB5F06">
        <w:rPr>
          <w:rFonts w:ascii="Times New Roman" w:hAnsi="Times New Roman" w:cs="Times New Roman"/>
          <w:color w:val="000000"/>
          <w:sz w:val="24"/>
          <w:szCs w:val="24"/>
        </w:rPr>
        <w:t xml:space="preserve">erilaku pustakawan </w:t>
      </w:r>
      <w:r>
        <w:rPr>
          <w:rFonts w:ascii="Times New Roman" w:hAnsi="Times New Roman" w:cs="Times New Roman"/>
          <w:color w:val="000000"/>
          <w:sz w:val="24"/>
          <w:szCs w:val="24"/>
        </w:rPr>
        <w:t xml:space="preserve">yang dapat disamakan dengan perilaku birokrat, sedangkan keberadaan perpustakaan dapat disamakan dengan </w:t>
      </w:r>
      <w:proofErr w:type="gramStart"/>
      <w:r>
        <w:rPr>
          <w:rFonts w:ascii="Times New Roman" w:hAnsi="Times New Roman" w:cs="Times New Roman"/>
          <w:color w:val="000000"/>
          <w:sz w:val="24"/>
          <w:szCs w:val="24"/>
        </w:rPr>
        <w:t>kantor</w:t>
      </w:r>
      <w:proofErr w:type="gramEnd"/>
      <w:r>
        <w:rPr>
          <w:rFonts w:ascii="Times New Roman" w:hAnsi="Times New Roman" w:cs="Times New Roman"/>
          <w:color w:val="000000"/>
          <w:sz w:val="24"/>
          <w:szCs w:val="24"/>
        </w:rPr>
        <w:t xml:space="preserve"> pemerintah. </w:t>
      </w:r>
      <w:proofErr w:type="gramStart"/>
      <w:r>
        <w:rPr>
          <w:rFonts w:ascii="Times New Roman" w:hAnsi="Times New Roman" w:cs="Times New Roman"/>
          <w:color w:val="000000"/>
          <w:sz w:val="24"/>
          <w:szCs w:val="24"/>
        </w:rPr>
        <w:t>Dengan demikian dapat diambil kesimpulan bahwa s</w:t>
      </w:r>
      <w:r w:rsidR="00EB60E6" w:rsidRPr="00DB5F06">
        <w:rPr>
          <w:rFonts w:ascii="Times New Roman" w:hAnsi="Times New Roman" w:cs="Times New Roman"/>
          <w:color w:val="000000"/>
          <w:sz w:val="24"/>
          <w:szCs w:val="24"/>
        </w:rPr>
        <w:t>emua ciri birokrasi pemerintahan Indonesia</w:t>
      </w:r>
      <w:r>
        <w:rPr>
          <w:rFonts w:ascii="Times New Roman" w:hAnsi="Times New Roman" w:cs="Times New Roman"/>
          <w:color w:val="000000"/>
          <w:sz w:val="24"/>
          <w:szCs w:val="24"/>
        </w:rPr>
        <w:t xml:space="preserve"> pada masa Orde Baru</w:t>
      </w:r>
      <w:r w:rsidR="00EB60E6" w:rsidRPr="00DB5F06">
        <w:rPr>
          <w:rFonts w:ascii="Times New Roman" w:hAnsi="Times New Roman" w:cs="Times New Roman"/>
          <w:color w:val="000000"/>
          <w:sz w:val="24"/>
          <w:szCs w:val="24"/>
        </w:rPr>
        <w:t xml:space="preserve"> melekat pada kepustakawanan “plat merah” ini.</w:t>
      </w:r>
      <w:proofErr w:type="gramEnd"/>
      <w:r w:rsidR="00EB60E6" w:rsidRPr="00DB5F06">
        <w:rPr>
          <w:rStyle w:val="FootnoteReference"/>
          <w:rFonts w:ascii="Times New Roman" w:hAnsi="Times New Roman" w:cs="Times New Roman"/>
          <w:color w:val="000000"/>
          <w:sz w:val="24"/>
          <w:szCs w:val="24"/>
        </w:rPr>
        <w:footnoteReference w:id="3"/>
      </w:r>
    </w:p>
    <w:p w:rsidR="00EB60E6" w:rsidRPr="00DB5F06" w:rsidRDefault="00364095" w:rsidP="00E2722E">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sv-SE"/>
        </w:rPr>
        <w:lastRenderedPageBreak/>
        <w:tab/>
        <w:t xml:space="preserve">Di masa yang sama </w:t>
      </w:r>
      <w:r w:rsidR="00EB60E6" w:rsidRPr="00DB5F06">
        <w:rPr>
          <w:rFonts w:ascii="Times New Roman" w:hAnsi="Times New Roman" w:cs="Times New Roman"/>
          <w:color w:val="000000"/>
          <w:sz w:val="24"/>
          <w:szCs w:val="24"/>
          <w:lang w:val="sv-SE"/>
        </w:rPr>
        <w:t>pengembangan perpustakaan banyak dilakukan melalui Pusat Pembinaan Perpustakaan (Pusbinpustak). Sampai akhir Pelita II Pusat Pembinaan Perpustakaan telah membuka 11 proyek perintis perpustakaan sekolah di 11 propinsi. Tahun 1976 Direktorat Jenderal Pendidikan Tinggi membentuk satuan tugas (Satgas) untuk pengembangan perpustakaan perguruan tinggi. Di sisi lain</w:t>
      </w:r>
      <w:r>
        <w:rPr>
          <w:rFonts w:ascii="Times New Roman" w:hAnsi="Times New Roman" w:cs="Times New Roman"/>
          <w:color w:val="000000"/>
          <w:sz w:val="24"/>
          <w:szCs w:val="24"/>
          <w:lang w:val="sv-SE"/>
        </w:rPr>
        <w:t>,</w:t>
      </w:r>
      <w:r w:rsidR="00EB60E6" w:rsidRPr="00DB5F06">
        <w:rPr>
          <w:rFonts w:ascii="Times New Roman" w:hAnsi="Times New Roman" w:cs="Times New Roman"/>
          <w:color w:val="000000"/>
          <w:sz w:val="24"/>
          <w:szCs w:val="24"/>
          <w:lang w:val="sv-SE"/>
        </w:rPr>
        <w:t xml:space="preserve"> perlu dicatat bahwa perpustakaan-perpustakaan negara yang sudah lama berdiri itu, pada tahun 1979 ditingkatkan menjadi perpustakaan wilayah yang berfungsi sebagai perpustakaan deposit di tingkat provinsi. Dengan diresmikannya perpustakaan wilayah ini kemudian mulai didirikan berbagai perpustakaan umum di tingkat kabupaten, perpustakaan keliling dan perpustakaan desa. Pada pertengahan 1980 telah berdiri 19 perpustakaan umum di tingkat kabupaten, 19 perpustakaan wilayah, 305 perpustakaan desa dan 16 perpustakaan keliling.</w:t>
      </w:r>
      <w:r w:rsidR="00EB60E6" w:rsidRPr="00DB5F06">
        <w:rPr>
          <w:rStyle w:val="FootnoteReference"/>
          <w:rFonts w:ascii="Times New Roman" w:hAnsi="Times New Roman" w:cs="Times New Roman"/>
          <w:color w:val="000000"/>
          <w:sz w:val="24"/>
          <w:szCs w:val="24"/>
          <w:lang w:val="sv-SE"/>
        </w:rPr>
        <w:footnoteReference w:id="4"/>
      </w:r>
    </w:p>
    <w:p w:rsidR="00EB60E6" w:rsidRPr="00DB5F06" w:rsidRDefault="00EB60E6" w:rsidP="00E2722E">
      <w:pPr>
        <w:widowControl w:val="0"/>
        <w:shd w:val="clear" w:color="auto" w:fill="FFFFFF"/>
        <w:spacing w:after="0" w:line="480" w:lineRule="auto"/>
        <w:jc w:val="both"/>
        <w:rPr>
          <w:rFonts w:ascii="Times New Roman" w:hAnsi="Times New Roman" w:cs="Times New Roman"/>
          <w:sz w:val="24"/>
          <w:szCs w:val="24"/>
          <w:lang w:val="id-ID"/>
        </w:rPr>
      </w:pPr>
      <w:r w:rsidRPr="00DB5F06">
        <w:rPr>
          <w:rFonts w:ascii="Times New Roman" w:hAnsi="Times New Roman" w:cs="Times New Roman"/>
          <w:color w:val="000000"/>
          <w:sz w:val="24"/>
          <w:szCs w:val="24"/>
        </w:rPr>
        <w:tab/>
      </w:r>
      <w:proofErr w:type="gramStart"/>
      <w:r w:rsidR="0074441A">
        <w:rPr>
          <w:rFonts w:ascii="Times New Roman" w:hAnsi="Times New Roman" w:cs="Times New Roman"/>
          <w:color w:val="000000"/>
          <w:sz w:val="24"/>
          <w:szCs w:val="24"/>
        </w:rPr>
        <w:t>Perkembangan perpustakaan di perguruan tinggi juga terdapat dalam kurun sejarah Indonesia.</w:t>
      </w:r>
      <w:proofErr w:type="gramEnd"/>
      <w:r w:rsidR="0074441A">
        <w:rPr>
          <w:rFonts w:ascii="Times New Roman" w:hAnsi="Times New Roman" w:cs="Times New Roman"/>
          <w:color w:val="000000"/>
          <w:sz w:val="24"/>
          <w:szCs w:val="24"/>
        </w:rPr>
        <w:t xml:space="preserve"> </w:t>
      </w:r>
      <w:proofErr w:type="gramStart"/>
      <w:r w:rsidR="0074441A">
        <w:rPr>
          <w:rFonts w:ascii="Times New Roman" w:hAnsi="Times New Roman" w:cs="Times New Roman"/>
          <w:color w:val="000000"/>
          <w:sz w:val="24"/>
          <w:szCs w:val="24"/>
        </w:rPr>
        <w:t>Jika menengok ke sejarah yang lebih awal lagi</w:t>
      </w:r>
      <w:r w:rsidRPr="00DB5F06">
        <w:rPr>
          <w:rFonts w:ascii="Times New Roman" w:hAnsi="Times New Roman" w:cs="Times New Roman"/>
          <w:color w:val="000000"/>
          <w:sz w:val="24"/>
          <w:szCs w:val="24"/>
        </w:rPr>
        <w:t>, maka</w:t>
      </w:r>
      <w:r w:rsidR="0074441A">
        <w:rPr>
          <w:rFonts w:ascii="Times New Roman" w:hAnsi="Times New Roman" w:cs="Times New Roman"/>
          <w:color w:val="000000"/>
          <w:sz w:val="24"/>
          <w:szCs w:val="24"/>
        </w:rPr>
        <w:t xml:space="preserve"> perkembangan</w:t>
      </w:r>
      <w:r w:rsidRPr="00DB5F06">
        <w:rPr>
          <w:rFonts w:ascii="Times New Roman" w:hAnsi="Times New Roman" w:cs="Times New Roman"/>
          <w:color w:val="000000"/>
          <w:sz w:val="24"/>
          <w:szCs w:val="24"/>
        </w:rPr>
        <w:t xml:space="preserve"> </w:t>
      </w:r>
      <w:r w:rsidR="0074441A">
        <w:rPr>
          <w:rFonts w:ascii="Times New Roman" w:hAnsi="Times New Roman" w:cs="Times New Roman"/>
          <w:color w:val="000000"/>
          <w:sz w:val="24"/>
          <w:szCs w:val="24"/>
        </w:rPr>
        <w:t>kepustakawanan Indonesia</w:t>
      </w:r>
      <w:r w:rsidR="0038159D">
        <w:rPr>
          <w:rFonts w:ascii="Times New Roman" w:hAnsi="Times New Roman" w:cs="Times New Roman"/>
          <w:color w:val="000000"/>
          <w:sz w:val="24"/>
          <w:szCs w:val="24"/>
        </w:rPr>
        <w:t xml:space="preserve"> di perguruan tinggi ditandai </w:t>
      </w:r>
      <w:r w:rsidRPr="00DB5F06">
        <w:rPr>
          <w:rFonts w:ascii="Times New Roman" w:hAnsi="Times New Roman" w:cs="Times New Roman"/>
          <w:color w:val="000000"/>
          <w:sz w:val="24"/>
          <w:szCs w:val="24"/>
        </w:rPr>
        <w:t xml:space="preserve">ketika peneliti biologi kolonial mendirikan </w:t>
      </w:r>
      <w:r w:rsidR="0074441A" w:rsidRPr="00DB5F06">
        <w:rPr>
          <w:rFonts w:ascii="Times New Roman" w:hAnsi="Times New Roman" w:cs="Times New Roman"/>
          <w:i/>
          <w:color w:val="000000"/>
          <w:sz w:val="24"/>
          <w:szCs w:val="24"/>
        </w:rPr>
        <w:t>Bibliotecha Bogoriensis</w:t>
      </w:r>
      <w:r w:rsidRPr="00DB5F06">
        <w:rPr>
          <w:rFonts w:ascii="Times New Roman" w:hAnsi="Times New Roman" w:cs="Times New Roman"/>
          <w:i/>
          <w:color w:val="000000"/>
          <w:sz w:val="24"/>
          <w:szCs w:val="24"/>
        </w:rPr>
        <w:t>.</w:t>
      </w:r>
      <w:proofErr w:type="gramEnd"/>
      <w:r w:rsidRPr="00DB5F06">
        <w:rPr>
          <w:rStyle w:val="FootnoteReference"/>
          <w:rFonts w:ascii="Times New Roman" w:hAnsi="Times New Roman" w:cs="Times New Roman"/>
          <w:i/>
          <w:color w:val="000000"/>
          <w:sz w:val="24"/>
          <w:szCs w:val="24"/>
        </w:rPr>
        <w:footnoteReference w:id="5"/>
      </w:r>
      <w:r w:rsidRPr="00DB5F06">
        <w:rPr>
          <w:rFonts w:ascii="Times New Roman" w:hAnsi="Times New Roman" w:cs="Times New Roman"/>
          <w:i/>
          <w:color w:val="000000"/>
          <w:sz w:val="24"/>
          <w:szCs w:val="24"/>
        </w:rPr>
        <w:t xml:space="preserve"> </w:t>
      </w:r>
      <w:proofErr w:type="gramStart"/>
      <w:r w:rsidRPr="00DB5F06">
        <w:rPr>
          <w:rFonts w:ascii="Times New Roman" w:hAnsi="Times New Roman" w:cs="Times New Roman"/>
          <w:color w:val="000000"/>
          <w:sz w:val="24"/>
          <w:szCs w:val="24"/>
        </w:rPr>
        <w:t xml:space="preserve">Dari sini lahir kepustakawanan khusus </w:t>
      </w:r>
      <w:r w:rsidRPr="00DB5F06">
        <w:rPr>
          <w:rFonts w:ascii="Times New Roman" w:hAnsi="Times New Roman" w:cs="Times New Roman"/>
          <w:i/>
          <w:color w:val="000000"/>
          <w:sz w:val="24"/>
          <w:szCs w:val="24"/>
        </w:rPr>
        <w:t>(special librarianships)</w:t>
      </w:r>
      <w:r w:rsidR="0038159D">
        <w:rPr>
          <w:rFonts w:ascii="Times New Roman" w:hAnsi="Times New Roman" w:cs="Times New Roman"/>
          <w:color w:val="000000"/>
          <w:sz w:val="24"/>
          <w:szCs w:val="24"/>
        </w:rPr>
        <w:t xml:space="preserve"> juga </w:t>
      </w:r>
      <w:r w:rsidRPr="00DB5F06">
        <w:rPr>
          <w:rFonts w:ascii="Times New Roman" w:hAnsi="Times New Roman" w:cs="Times New Roman"/>
          <w:color w:val="000000"/>
          <w:sz w:val="24"/>
          <w:szCs w:val="24"/>
        </w:rPr>
        <w:t>kepustakawanan perguruan</w:t>
      </w:r>
      <w:r w:rsidR="002D6D05">
        <w:rPr>
          <w:rFonts w:ascii="Times New Roman" w:hAnsi="Times New Roman" w:cs="Times New Roman"/>
          <w:color w:val="000000"/>
          <w:sz w:val="24"/>
          <w:szCs w:val="24"/>
        </w:rPr>
        <w:t xml:space="preserve"> </w:t>
      </w:r>
      <w:r w:rsidRPr="00DB5F06">
        <w:rPr>
          <w:rFonts w:ascii="Times New Roman" w:hAnsi="Times New Roman" w:cs="Times New Roman"/>
          <w:color w:val="000000"/>
          <w:sz w:val="24"/>
          <w:szCs w:val="24"/>
        </w:rPr>
        <w:t>tinggi.</w:t>
      </w:r>
      <w:proofErr w:type="gramEnd"/>
      <w:r w:rsidR="00364095">
        <w:rPr>
          <w:rFonts w:ascii="Times New Roman" w:hAnsi="Times New Roman" w:cs="Times New Roman"/>
          <w:color w:val="000000"/>
          <w:sz w:val="24"/>
          <w:szCs w:val="24"/>
        </w:rPr>
        <w:t xml:space="preserve"> </w:t>
      </w:r>
      <w:proofErr w:type="gramStart"/>
      <w:r w:rsidR="00364095" w:rsidRPr="00DB5F06">
        <w:rPr>
          <w:rFonts w:ascii="Times New Roman" w:hAnsi="Times New Roman" w:cs="Times New Roman"/>
          <w:color w:val="000000"/>
          <w:sz w:val="24"/>
          <w:szCs w:val="24"/>
        </w:rPr>
        <w:t xml:space="preserve">Struktur </w:t>
      </w:r>
      <w:r w:rsidRPr="00DB5F06">
        <w:rPr>
          <w:rFonts w:ascii="Times New Roman" w:hAnsi="Times New Roman" w:cs="Times New Roman"/>
          <w:color w:val="000000"/>
          <w:sz w:val="24"/>
          <w:szCs w:val="24"/>
        </w:rPr>
        <w:t>sosial k</w:t>
      </w:r>
      <w:r w:rsidR="0074441A">
        <w:rPr>
          <w:rFonts w:ascii="Times New Roman" w:hAnsi="Times New Roman" w:cs="Times New Roman"/>
          <w:color w:val="000000"/>
          <w:sz w:val="24"/>
          <w:szCs w:val="24"/>
        </w:rPr>
        <w:t>epus</w:t>
      </w:r>
      <w:r w:rsidR="0038159D">
        <w:rPr>
          <w:rFonts w:ascii="Times New Roman" w:hAnsi="Times New Roman" w:cs="Times New Roman"/>
          <w:color w:val="000000"/>
          <w:sz w:val="24"/>
          <w:szCs w:val="24"/>
        </w:rPr>
        <w:t xml:space="preserve">takawanan tersebut </w:t>
      </w:r>
      <w:r w:rsidRPr="00DB5F06">
        <w:rPr>
          <w:rFonts w:ascii="Times New Roman" w:hAnsi="Times New Roman" w:cs="Times New Roman"/>
          <w:color w:val="000000"/>
          <w:sz w:val="24"/>
          <w:szCs w:val="24"/>
        </w:rPr>
        <w:t xml:space="preserve">dipengaruhi oleh sistem ilmu dan </w:t>
      </w:r>
      <w:r w:rsidRPr="00DB5F06">
        <w:rPr>
          <w:rFonts w:ascii="Times New Roman" w:hAnsi="Times New Roman" w:cs="Times New Roman"/>
          <w:color w:val="000000"/>
          <w:sz w:val="24"/>
          <w:szCs w:val="24"/>
        </w:rPr>
        <w:lastRenderedPageBreak/>
        <w:t>pendidikan tinggi.</w:t>
      </w:r>
      <w:proofErr w:type="gramEnd"/>
      <w:r w:rsidRPr="00DB5F06">
        <w:rPr>
          <w:rStyle w:val="FootnoteReference"/>
          <w:rFonts w:ascii="Times New Roman" w:hAnsi="Times New Roman" w:cs="Times New Roman"/>
          <w:color w:val="000000"/>
          <w:sz w:val="24"/>
          <w:szCs w:val="24"/>
        </w:rPr>
        <w:footnoteReference w:id="6"/>
      </w:r>
    </w:p>
    <w:p w:rsidR="00EB60E6" w:rsidRPr="00DB5F06" w:rsidRDefault="00EB60E6" w:rsidP="007172F3">
      <w:pPr>
        <w:shd w:val="clear" w:color="auto" w:fill="FFFFFF"/>
        <w:spacing w:after="0" w:line="480" w:lineRule="auto"/>
        <w:jc w:val="both"/>
        <w:rPr>
          <w:rFonts w:ascii="Times New Roman" w:hAnsi="Times New Roman" w:cs="Times New Roman"/>
          <w:color w:val="000000"/>
          <w:sz w:val="24"/>
          <w:szCs w:val="24"/>
        </w:rPr>
      </w:pPr>
      <w:r w:rsidRPr="00DB5F06">
        <w:rPr>
          <w:rFonts w:ascii="Times New Roman" w:hAnsi="Times New Roman" w:cs="Times New Roman"/>
          <w:sz w:val="24"/>
          <w:szCs w:val="24"/>
          <w:lang w:val="id-ID"/>
        </w:rPr>
        <w:tab/>
        <w:t>Perkembangan perpustakaan perguruan tinggi di Indonesia dimulai pada awal tahun 1920-an, seiring dengan berdirinya sekolah tinggi, misalnya seperti Geneeskunde Hoogeschool di Batavia (1927), dan kemudian</w:t>
      </w:r>
      <w:r w:rsidR="00F06C2A">
        <w:rPr>
          <w:rFonts w:ascii="Times New Roman" w:hAnsi="Times New Roman" w:cs="Times New Roman"/>
          <w:sz w:val="24"/>
          <w:szCs w:val="24"/>
          <w:lang w:val="id-ID"/>
        </w:rPr>
        <w:t xml:space="preserve"> STOVIA di Surabaya, Technische</w:t>
      </w:r>
      <w:r w:rsidR="0038159D" w:rsidRPr="00E2722E">
        <w:rPr>
          <w:rFonts w:ascii="Times New Roman" w:hAnsi="Times New Roman" w:cs="Times New Roman"/>
          <w:sz w:val="24"/>
          <w:szCs w:val="24"/>
          <w:lang w:val="id-ID"/>
        </w:rPr>
        <w:t xml:space="preserve"> </w:t>
      </w:r>
      <w:r w:rsidRPr="00DB5F06">
        <w:rPr>
          <w:rFonts w:ascii="Times New Roman" w:hAnsi="Times New Roman" w:cs="Times New Roman"/>
          <w:sz w:val="24"/>
          <w:szCs w:val="24"/>
          <w:lang w:val="id-ID"/>
        </w:rPr>
        <w:t>Hoogescholl di Bandung (1920), </w:t>
      </w:r>
      <w:r w:rsidR="0038159D" w:rsidRPr="00E2722E">
        <w:rPr>
          <w:rFonts w:ascii="Times New Roman" w:hAnsi="Times New Roman" w:cs="Times New Roman"/>
          <w:sz w:val="24"/>
          <w:szCs w:val="24"/>
          <w:lang w:val="id-ID"/>
        </w:rPr>
        <w:t xml:space="preserve"> </w:t>
      </w:r>
      <w:r w:rsidRPr="00DB5F06">
        <w:rPr>
          <w:rFonts w:ascii="Times New Roman" w:hAnsi="Times New Roman" w:cs="Times New Roman"/>
          <w:sz w:val="24"/>
          <w:szCs w:val="24"/>
          <w:lang w:val="id-ID"/>
        </w:rPr>
        <w:t xml:space="preserve">Fakultait van Landbouwwen </w:t>
      </w:r>
      <w:r w:rsidR="0038159D" w:rsidRPr="00DB5F06">
        <w:rPr>
          <w:rFonts w:ascii="Times New Roman" w:hAnsi="Times New Roman" w:cs="Times New Roman"/>
          <w:sz w:val="24"/>
          <w:szCs w:val="24"/>
          <w:lang w:val="id-ID"/>
        </w:rPr>
        <w:t>Tenschap </w:t>
      </w:r>
      <w:r w:rsidRPr="00DB5F06">
        <w:rPr>
          <w:rFonts w:ascii="Times New Roman" w:hAnsi="Times New Roman" w:cs="Times New Roman"/>
          <w:sz w:val="24"/>
          <w:szCs w:val="24"/>
          <w:lang w:val="id-ID"/>
        </w:rPr>
        <w:t xml:space="preserve">(er Wijsgebeerte Bitenzorg,1941), Rechtshoogeschool di Batavia (1924), dan Fakulteit van Letterkunde di Batavia (1940). </w:t>
      </w:r>
      <w:r w:rsidRPr="00DB5F06">
        <w:rPr>
          <w:rFonts w:ascii="Times New Roman" w:hAnsi="Times New Roman" w:cs="Times New Roman"/>
          <w:sz w:val="24"/>
          <w:szCs w:val="24"/>
        </w:rPr>
        <w:t xml:space="preserve">Setiap sekolah tinggi atau fakultas itu mempunyai perpustakaan yang terpisah satu </w:t>
      </w:r>
      <w:proofErr w:type="gramStart"/>
      <w:r w:rsidRPr="00DB5F06">
        <w:rPr>
          <w:rFonts w:ascii="Times New Roman" w:hAnsi="Times New Roman" w:cs="Times New Roman"/>
          <w:sz w:val="24"/>
          <w:szCs w:val="24"/>
        </w:rPr>
        <w:t>sama</w:t>
      </w:r>
      <w:proofErr w:type="gramEnd"/>
      <w:r w:rsidRPr="00DB5F06">
        <w:rPr>
          <w:rFonts w:ascii="Times New Roman" w:hAnsi="Times New Roman" w:cs="Times New Roman"/>
          <w:sz w:val="24"/>
          <w:szCs w:val="24"/>
        </w:rPr>
        <w:t xml:space="preserve"> lain.</w:t>
      </w:r>
      <w:r w:rsidR="00EA71EF">
        <w:rPr>
          <w:rStyle w:val="FootnoteReference"/>
          <w:rFonts w:ascii="Times New Roman" w:hAnsi="Times New Roman" w:cs="Times New Roman"/>
          <w:sz w:val="24"/>
          <w:szCs w:val="24"/>
        </w:rPr>
        <w:footnoteReference w:id="7"/>
      </w:r>
    </w:p>
    <w:p w:rsidR="00EB60E6" w:rsidRPr="00DB5F06" w:rsidRDefault="00EB60E6" w:rsidP="007172F3">
      <w:pPr>
        <w:shd w:val="clear" w:color="auto" w:fill="FFFFFF"/>
        <w:spacing w:after="0" w:line="480" w:lineRule="auto"/>
        <w:jc w:val="both"/>
        <w:rPr>
          <w:rFonts w:ascii="Times New Roman" w:hAnsi="Times New Roman" w:cs="Times New Roman"/>
          <w:color w:val="000000"/>
          <w:sz w:val="24"/>
          <w:szCs w:val="24"/>
        </w:rPr>
      </w:pPr>
      <w:r w:rsidRPr="00DB5F06">
        <w:rPr>
          <w:rFonts w:ascii="Times New Roman" w:hAnsi="Times New Roman" w:cs="Times New Roman"/>
          <w:color w:val="000000"/>
          <w:sz w:val="24"/>
          <w:szCs w:val="24"/>
        </w:rPr>
        <w:tab/>
      </w:r>
      <w:proofErr w:type="gramStart"/>
      <w:r w:rsidR="0038159D">
        <w:rPr>
          <w:rFonts w:ascii="Times New Roman" w:hAnsi="Times New Roman" w:cs="Times New Roman"/>
          <w:color w:val="000000"/>
          <w:sz w:val="24"/>
          <w:szCs w:val="24"/>
        </w:rPr>
        <w:t>Berdasarkan paparan di atas,</w:t>
      </w:r>
      <w:r w:rsidRPr="00DB5F06">
        <w:rPr>
          <w:rFonts w:ascii="Times New Roman" w:hAnsi="Times New Roman" w:cs="Times New Roman"/>
          <w:color w:val="000000"/>
          <w:sz w:val="24"/>
          <w:szCs w:val="24"/>
        </w:rPr>
        <w:t xml:space="preserve"> masa-masa awal kemerdekaan, </w:t>
      </w:r>
      <w:r w:rsidR="0038159D" w:rsidRPr="00DB5F06">
        <w:rPr>
          <w:rFonts w:ascii="Times New Roman" w:hAnsi="Times New Roman" w:cs="Times New Roman"/>
          <w:color w:val="000000"/>
          <w:sz w:val="24"/>
          <w:szCs w:val="24"/>
        </w:rPr>
        <w:t>Orde Lama</w:t>
      </w:r>
      <w:r w:rsidRPr="00DB5F06">
        <w:rPr>
          <w:rFonts w:ascii="Times New Roman" w:hAnsi="Times New Roman" w:cs="Times New Roman"/>
          <w:color w:val="000000"/>
          <w:sz w:val="24"/>
          <w:szCs w:val="24"/>
        </w:rPr>
        <w:t xml:space="preserve">, dan Orde </w:t>
      </w:r>
      <w:r w:rsidR="0038159D" w:rsidRPr="00DB5F06">
        <w:rPr>
          <w:rFonts w:ascii="Times New Roman" w:hAnsi="Times New Roman" w:cs="Times New Roman"/>
          <w:color w:val="000000"/>
          <w:sz w:val="24"/>
          <w:szCs w:val="24"/>
        </w:rPr>
        <w:t>Baru</w:t>
      </w:r>
      <w:r w:rsidR="0038159D">
        <w:rPr>
          <w:rFonts w:ascii="Times New Roman" w:hAnsi="Times New Roman" w:cs="Times New Roman"/>
          <w:color w:val="000000"/>
          <w:sz w:val="24"/>
          <w:szCs w:val="24"/>
        </w:rPr>
        <w:t xml:space="preserve"> menunjukkan </w:t>
      </w:r>
      <w:r w:rsidRPr="00DB5F06">
        <w:rPr>
          <w:rFonts w:ascii="Times New Roman" w:hAnsi="Times New Roman" w:cs="Times New Roman"/>
          <w:color w:val="000000"/>
          <w:sz w:val="24"/>
          <w:szCs w:val="24"/>
        </w:rPr>
        <w:t>bentuk kepustakawanan akademik</w:t>
      </w:r>
      <w:r w:rsidR="00AD1A6B">
        <w:rPr>
          <w:rFonts w:ascii="Times New Roman" w:hAnsi="Times New Roman" w:cs="Times New Roman"/>
          <w:color w:val="000000"/>
          <w:sz w:val="24"/>
          <w:szCs w:val="24"/>
        </w:rPr>
        <w:t xml:space="preserve"> di Indonesia</w:t>
      </w:r>
      <w:r w:rsidRPr="00DB5F06">
        <w:rPr>
          <w:rFonts w:ascii="Times New Roman" w:hAnsi="Times New Roman" w:cs="Times New Roman"/>
          <w:color w:val="000000"/>
          <w:sz w:val="24"/>
          <w:szCs w:val="24"/>
        </w:rPr>
        <w:t xml:space="preserve"> kurang menonjol perannya.</w:t>
      </w:r>
      <w:proofErr w:type="gramEnd"/>
      <w:r w:rsidR="0038159D">
        <w:rPr>
          <w:rFonts w:ascii="Times New Roman" w:hAnsi="Times New Roman" w:cs="Times New Roman"/>
          <w:color w:val="000000"/>
          <w:sz w:val="24"/>
          <w:szCs w:val="24"/>
        </w:rPr>
        <w:t xml:space="preserve"> </w:t>
      </w:r>
      <w:proofErr w:type="gramStart"/>
      <w:r w:rsidR="00AD1A6B">
        <w:rPr>
          <w:rFonts w:ascii="Times New Roman" w:hAnsi="Times New Roman" w:cs="Times New Roman"/>
          <w:color w:val="000000"/>
          <w:sz w:val="24"/>
          <w:szCs w:val="24"/>
        </w:rPr>
        <w:t>Peran negara pada masa tersebut lebih mendominasi geliat kepustakawanan akademik mengingat</w:t>
      </w:r>
      <w:r w:rsidRPr="00DB5F06">
        <w:rPr>
          <w:rFonts w:ascii="Times New Roman" w:hAnsi="Times New Roman" w:cs="Times New Roman"/>
          <w:color w:val="000000"/>
          <w:sz w:val="24"/>
          <w:szCs w:val="24"/>
        </w:rPr>
        <w:t xml:space="preserve"> dunia ilmu dan perguruan tinggi juga </w:t>
      </w:r>
      <w:r w:rsidR="00AD1A6B">
        <w:rPr>
          <w:rFonts w:ascii="Times New Roman" w:hAnsi="Times New Roman" w:cs="Times New Roman"/>
          <w:color w:val="000000"/>
          <w:sz w:val="24"/>
          <w:szCs w:val="24"/>
        </w:rPr>
        <w:t xml:space="preserve">telah </w:t>
      </w:r>
      <w:r w:rsidRPr="00DB5F06">
        <w:rPr>
          <w:rFonts w:ascii="Times New Roman" w:hAnsi="Times New Roman" w:cs="Times New Roman"/>
          <w:color w:val="000000"/>
          <w:sz w:val="24"/>
          <w:szCs w:val="24"/>
        </w:rPr>
        <w:t xml:space="preserve">dikooptasi </w:t>
      </w:r>
      <w:r w:rsidR="00AD1A6B">
        <w:rPr>
          <w:rFonts w:ascii="Times New Roman" w:hAnsi="Times New Roman" w:cs="Times New Roman"/>
          <w:color w:val="000000"/>
          <w:sz w:val="24"/>
          <w:szCs w:val="24"/>
        </w:rPr>
        <w:t xml:space="preserve">oleh </w:t>
      </w:r>
      <w:r w:rsidR="0038159D" w:rsidRPr="00DB5F06">
        <w:rPr>
          <w:rFonts w:ascii="Times New Roman" w:hAnsi="Times New Roman" w:cs="Times New Roman"/>
          <w:color w:val="000000"/>
          <w:sz w:val="24"/>
          <w:szCs w:val="24"/>
        </w:rPr>
        <w:t>negara</w:t>
      </w:r>
      <w:r w:rsidR="0038159D">
        <w:rPr>
          <w:rFonts w:ascii="Times New Roman" w:hAnsi="Times New Roman" w:cs="Times New Roman"/>
          <w:color w:val="000000"/>
          <w:sz w:val="24"/>
          <w:szCs w:val="24"/>
        </w:rPr>
        <w:t>,</w:t>
      </w:r>
      <w:r w:rsidRPr="00DB5F06">
        <w:rPr>
          <w:rFonts w:ascii="Times New Roman" w:hAnsi="Times New Roman" w:cs="Times New Roman"/>
          <w:color w:val="000000"/>
          <w:sz w:val="24"/>
          <w:szCs w:val="24"/>
        </w:rPr>
        <w:t xml:space="preserve"> terutama </w:t>
      </w:r>
      <w:r w:rsidR="0038159D">
        <w:rPr>
          <w:rFonts w:ascii="Times New Roman" w:hAnsi="Times New Roman" w:cs="Times New Roman"/>
          <w:color w:val="000000"/>
          <w:sz w:val="24"/>
          <w:szCs w:val="24"/>
        </w:rPr>
        <w:t>pada masa O</w:t>
      </w:r>
      <w:r w:rsidRPr="00DB5F06">
        <w:rPr>
          <w:rFonts w:ascii="Times New Roman" w:hAnsi="Times New Roman" w:cs="Times New Roman"/>
          <w:color w:val="000000"/>
          <w:sz w:val="24"/>
          <w:szCs w:val="24"/>
        </w:rPr>
        <w:t xml:space="preserve">rde </w:t>
      </w:r>
      <w:r w:rsidR="0038159D" w:rsidRPr="00DB5F06">
        <w:rPr>
          <w:rFonts w:ascii="Times New Roman" w:hAnsi="Times New Roman" w:cs="Times New Roman"/>
          <w:color w:val="000000"/>
          <w:sz w:val="24"/>
          <w:szCs w:val="24"/>
        </w:rPr>
        <w:t>Baru</w:t>
      </w:r>
      <w:r w:rsidRPr="00DB5F06">
        <w:rPr>
          <w:rFonts w:ascii="Times New Roman" w:hAnsi="Times New Roman" w:cs="Times New Roman"/>
          <w:color w:val="000000"/>
          <w:sz w:val="24"/>
          <w:szCs w:val="24"/>
        </w:rPr>
        <w:t>.</w:t>
      </w:r>
      <w:proofErr w:type="gramEnd"/>
      <w:r w:rsidR="0038159D">
        <w:rPr>
          <w:rFonts w:ascii="Times New Roman" w:hAnsi="Times New Roman" w:cs="Times New Roman"/>
          <w:color w:val="000000"/>
          <w:sz w:val="24"/>
          <w:szCs w:val="24"/>
        </w:rPr>
        <w:t xml:space="preserve"> </w:t>
      </w:r>
      <w:proofErr w:type="gramStart"/>
      <w:r w:rsidR="0038159D">
        <w:rPr>
          <w:rFonts w:ascii="Times New Roman" w:hAnsi="Times New Roman" w:cs="Times New Roman"/>
          <w:color w:val="000000"/>
          <w:sz w:val="24"/>
          <w:szCs w:val="24"/>
        </w:rPr>
        <w:t>Dengan demikian</w:t>
      </w:r>
      <w:r w:rsidRPr="00DB5F06">
        <w:rPr>
          <w:rFonts w:ascii="Times New Roman" w:hAnsi="Times New Roman" w:cs="Times New Roman"/>
          <w:color w:val="000000"/>
          <w:sz w:val="24"/>
          <w:szCs w:val="24"/>
        </w:rPr>
        <w:t xml:space="preserve"> kepustakawanan akademik lebih terlihat sebagai bagian kecil </w:t>
      </w:r>
      <w:r w:rsidRPr="00DB5F06">
        <w:rPr>
          <w:rFonts w:ascii="Times New Roman" w:hAnsi="Times New Roman" w:cs="Times New Roman"/>
          <w:i/>
          <w:color w:val="000000"/>
          <w:sz w:val="24"/>
          <w:szCs w:val="24"/>
        </w:rPr>
        <w:t xml:space="preserve">(sub system) </w:t>
      </w:r>
      <w:r w:rsidRPr="00DB5F06">
        <w:rPr>
          <w:rFonts w:ascii="Times New Roman" w:hAnsi="Times New Roman" w:cs="Times New Roman"/>
          <w:color w:val="000000"/>
          <w:sz w:val="24"/>
          <w:szCs w:val="24"/>
        </w:rPr>
        <w:t>saja dari kepustakawanan pemerintah.</w:t>
      </w:r>
      <w:proofErr w:type="gramEnd"/>
      <w:r w:rsidR="005E7911">
        <w:rPr>
          <w:rFonts w:ascii="Times New Roman" w:hAnsi="Times New Roman" w:cs="Times New Roman"/>
          <w:color w:val="000000"/>
          <w:sz w:val="24"/>
          <w:szCs w:val="24"/>
        </w:rPr>
        <w:t xml:space="preserve"> </w:t>
      </w:r>
      <w:proofErr w:type="gramStart"/>
      <w:r w:rsidRPr="00DB5F06">
        <w:rPr>
          <w:rFonts w:ascii="Times New Roman" w:hAnsi="Times New Roman" w:cs="Times New Roman"/>
          <w:color w:val="000000"/>
          <w:sz w:val="24"/>
          <w:szCs w:val="24"/>
        </w:rPr>
        <w:t>Para pustakawannya juga menempatkan diri sebagai pegawai-pegawai pemerintah.</w:t>
      </w:r>
      <w:proofErr w:type="gramEnd"/>
      <w:r w:rsidRPr="00DB5F06">
        <w:rPr>
          <w:rStyle w:val="FootnoteReference"/>
          <w:rFonts w:ascii="Times New Roman" w:hAnsi="Times New Roman" w:cs="Times New Roman"/>
          <w:color w:val="000000"/>
          <w:sz w:val="24"/>
          <w:szCs w:val="24"/>
        </w:rPr>
        <w:footnoteReference w:id="8"/>
      </w:r>
    </w:p>
    <w:p w:rsidR="00EB60E6" w:rsidRPr="00DB5F06" w:rsidRDefault="005E7911" w:rsidP="007172F3">
      <w:pPr>
        <w:shd w:val="clear" w:color="auto" w:fill="FFFFFF"/>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Paradoksnya, n</w:t>
      </w:r>
      <w:r w:rsidR="00EB60E6" w:rsidRPr="00DB5F06">
        <w:rPr>
          <w:rFonts w:ascii="Times New Roman" w:hAnsi="Times New Roman" w:cs="Times New Roman"/>
          <w:color w:val="000000"/>
          <w:sz w:val="24"/>
          <w:szCs w:val="24"/>
        </w:rPr>
        <w:t>egara d</w:t>
      </w:r>
      <w:r>
        <w:rPr>
          <w:rFonts w:ascii="Times New Roman" w:hAnsi="Times New Roman" w:cs="Times New Roman"/>
          <w:color w:val="000000"/>
          <w:sz w:val="24"/>
          <w:szCs w:val="24"/>
        </w:rPr>
        <w:t>an pemerintah pun sebenarnya tidak</w:t>
      </w:r>
      <w:r w:rsidR="00EB60E6" w:rsidRPr="00DB5F06">
        <w:rPr>
          <w:rFonts w:ascii="Times New Roman" w:hAnsi="Times New Roman" w:cs="Times New Roman"/>
          <w:color w:val="000000"/>
          <w:sz w:val="24"/>
          <w:szCs w:val="24"/>
        </w:rPr>
        <w:t xml:space="preserve"> terlalu mengutamakan perkembangan kepustakawanan, selain sebagai </w:t>
      </w:r>
      <w:proofErr w:type="gramStart"/>
      <w:r w:rsidR="00EB60E6" w:rsidRPr="00DB5F06">
        <w:rPr>
          <w:rFonts w:ascii="Times New Roman" w:hAnsi="Times New Roman" w:cs="Times New Roman"/>
          <w:color w:val="000000"/>
          <w:sz w:val="24"/>
          <w:szCs w:val="24"/>
        </w:rPr>
        <w:t>kantor</w:t>
      </w:r>
      <w:proofErr w:type="gramEnd"/>
      <w:r w:rsidR="00EB60E6" w:rsidRPr="00DB5F06">
        <w:rPr>
          <w:rFonts w:ascii="Times New Roman" w:hAnsi="Times New Roman" w:cs="Times New Roman"/>
          <w:color w:val="000000"/>
          <w:sz w:val="24"/>
          <w:szCs w:val="24"/>
        </w:rPr>
        <w:t xml:space="preserve"> pemerintah dengan fungsi-fungsi birokratik. Fenomena perpustakaan sebagai tempat buangan dan sikap pasif yang melanda pegawai-pegawai pemerintah membuat kepustakawanan “pelat merah” </w:t>
      </w:r>
      <w:r>
        <w:rPr>
          <w:rFonts w:ascii="Times New Roman" w:hAnsi="Times New Roman" w:cs="Times New Roman"/>
          <w:color w:val="000000"/>
          <w:sz w:val="24"/>
          <w:szCs w:val="24"/>
        </w:rPr>
        <w:t>i</w:t>
      </w:r>
      <w:r w:rsidR="00EB60E6" w:rsidRPr="00DB5F06">
        <w:rPr>
          <w:rFonts w:ascii="Times New Roman" w:hAnsi="Times New Roman" w:cs="Times New Roman"/>
          <w:color w:val="000000"/>
          <w:sz w:val="24"/>
          <w:szCs w:val="24"/>
        </w:rPr>
        <w:t xml:space="preserve">ni sekaligus lamban, terbengkalai, dan tidak </w:t>
      </w:r>
      <w:r w:rsidR="00EB60E6" w:rsidRPr="00DB5F06">
        <w:rPr>
          <w:rFonts w:ascii="Times New Roman" w:hAnsi="Times New Roman" w:cs="Times New Roman"/>
          <w:color w:val="000000"/>
          <w:sz w:val="24"/>
          <w:szCs w:val="24"/>
        </w:rPr>
        <w:lastRenderedPageBreak/>
        <w:t xml:space="preserve">responsive terhadap masyarakatnya. </w:t>
      </w:r>
      <w:proofErr w:type="gramStart"/>
      <w:r w:rsidR="00EB60E6" w:rsidRPr="00DB5F06">
        <w:rPr>
          <w:rFonts w:ascii="Times New Roman" w:hAnsi="Times New Roman" w:cs="Times New Roman"/>
          <w:color w:val="000000"/>
          <w:sz w:val="24"/>
          <w:szCs w:val="24"/>
        </w:rPr>
        <w:t>Persepsi dan citra pustakawan seperti inilah yang kemudian menonjol dalam kepustakawanan Indonesia.</w:t>
      </w:r>
      <w:proofErr w:type="gramEnd"/>
      <w:r w:rsidR="00EB60E6" w:rsidRPr="00DB5F06">
        <w:rPr>
          <w:rStyle w:val="FootnoteReference"/>
          <w:rFonts w:ascii="Times New Roman" w:hAnsi="Times New Roman" w:cs="Times New Roman"/>
          <w:color w:val="000000"/>
          <w:sz w:val="24"/>
          <w:szCs w:val="24"/>
        </w:rPr>
        <w:footnoteReference w:id="9"/>
      </w:r>
    </w:p>
    <w:p w:rsidR="00EB60E6" w:rsidRPr="00DB5F06" w:rsidRDefault="00EB60E6" w:rsidP="007172F3">
      <w:pPr>
        <w:widowControl w:val="0"/>
        <w:shd w:val="clear" w:color="auto" w:fill="FFFFFF"/>
        <w:spacing w:after="0" w:line="480" w:lineRule="auto"/>
        <w:jc w:val="both"/>
        <w:rPr>
          <w:rFonts w:ascii="Times New Roman" w:hAnsi="Times New Roman" w:cs="Times New Roman"/>
          <w:sz w:val="24"/>
          <w:szCs w:val="24"/>
        </w:rPr>
      </w:pPr>
      <w:r w:rsidRPr="00DB5F06">
        <w:rPr>
          <w:rFonts w:ascii="Times New Roman" w:hAnsi="Times New Roman" w:cs="Times New Roman"/>
          <w:color w:val="000000"/>
          <w:sz w:val="24"/>
          <w:szCs w:val="24"/>
        </w:rPr>
        <w:tab/>
      </w:r>
      <w:proofErr w:type="gramStart"/>
      <w:r w:rsidRPr="00DB5F06">
        <w:rPr>
          <w:rFonts w:ascii="Times New Roman" w:hAnsi="Times New Roman" w:cs="Times New Roman"/>
          <w:color w:val="000000"/>
          <w:sz w:val="24"/>
          <w:szCs w:val="24"/>
        </w:rPr>
        <w:t xml:space="preserve">Setelah </w:t>
      </w:r>
      <w:r w:rsidR="005E7911" w:rsidRPr="00DB5F06">
        <w:rPr>
          <w:rFonts w:ascii="Times New Roman" w:hAnsi="Times New Roman" w:cs="Times New Roman"/>
          <w:color w:val="000000"/>
          <w:sz w:val="24"/>
          <w:szCs w:val="24"/>
        </w:rPr>
        <w:t xml:space="preserve">Orde Baru </w:t>
      </w:r>
      <w:r w:rsidRPr="00DB5F06">
        <w:rPr>
          <w:rFonts w:ascii="Times New Roman" w:hAnsi="Times New Roman" w:cs="Times New Roman"/>
          <w:color w:val="000000"/>
          <w:sz w:val="24"/>
          <w:szCs w:val="24"/>
        </w:rPr>
        <w:t>tumbang, merebak fenomena kepustakawanan “komunitas”.</w:t>
      </w:r>
      <w:proofErr w:type="gramEnd"/>
      <w:r w:rsidR="005E7911">
        <w:rPr>
          <w:rFonts w:ascii="Times New Roman" w:hAnsi="Times New Roman" w:cs="Times New Roman"/>
          <w:color w:val="000000"/>
          <w:sz w:val="24"/>
          <w:szCs w:val="24"/>
        </w:rPr>
        <w:t xml:space="preserve"> </w:t>
      </w:r>
      <w:proofErr w:type="gramStart"/>
      <w:r w:rsidRPr="00DB5F06">
        <w:rPr>
          <w:rFonts w:ascii="Times New Roman" w:hAnsi="Times New Roman" w:cs="Times New Roman"/>
          <w:color w:val="000000"/>
          <w:sz w:val="24"/>
          <w:szCs w:val="24"/>
        </w:rPr>
        <w:t>Ciri yang sempat muncu</w:t>
      </w:r>
      <w:r w:rsidR="005E7911">
        <w:rPr>
          <w:rFonts w:ascii="Times New Roman" w:hAnsi="Times New Roman" w:cs="Times New Roman"/>
          <w:color w:val="000000"/>
          <w:sz w:val="24"/>
          <w:szCs w:val="24"/>
        </w:rPr>
        <w:t>l dari “kepustakawanan komunitas”</w:t>
      </w:r>
      <w:r w:rsidRPr="00DB5F06">
        <w:rPr>
          <w:rFonts w:ascii="Times New Roman" w:hAnsi="Times New Roman" w:cs="Times New Roman"/>
          <w:color w:val="000000"/>
          <w:sz w:val="24"/>
          <w:szCs w:val="24"/>
        </w:rPr>
        <w:t xml:space="preserve"> ini adalah keberpihakannya pada bagian dari masyarakat yang dianggap kurang mampu atau mengalami hambatan ke akses pendidikan</w:t>
      </w:r>
      <w:r w:rsidR="005E7911">
        <w:rPr>
          <w:rFonts w:ascii="Times New Roman" w:hAnsi="Times New Roman" w:cs="Times New Roman"/>
          <w:color w:val="000000"/>
          <w:sz w:val="24"/>
          <w:szCs w:val="24"/>
        </w:rPr>
        <w:t xml:space="preserve"> formal</w:t>
      </w:r>
      <w:r w:rsidRPr="00DB5F06">
        <w:rPr>
          <w:rFonts w:ascii="Times New Roman" w:hAnsi="Times New Roman" w:cs="Times New Roman"/>
          <w:color w:val="000000"/>
          <w:sz w:val="24"/>
          <w:szCs w:val="24"/>
        </w:rPr>
        <w:t>.</w:t>
      </w:r>
      <w:proofErr w:type="gramEnd"/>
      <w:r w:rsidRPr="00DB5F06">
        <w:rPr>
          <w:rFonts w:ascii="Times New Roman" w:hAnsi="Times New Roman" w:cs="Times New Roman"/>
          <w:color w:val="000000"/>
          <w:sz w:val="24"/>
          <w:szCs w:val="24"/>
        </w:rPr>
        <w:t xml:space="preserve"> </w:t>
      </w:r>
      <w:proofErr w:type="gramStart"/>
      <w:r w:rsidRPr="00DB5F06">
        <w:rPr>
          <w:rFonts w:ascii="Times New Roman" w:hAnsi="Times New Roman" w:cs="Times New Roman"/>
          <w:color w:val="000000"/>
          <w:sz w:val="24"/>
          <w:szCs w:val="24"/>
        </w:rPr>
        <w:t>Perpustakaan ini digerakkan oleh para “relawan” (</w:t>
      </w:r>
      <w:r w:rsidR="005E7911" w:rsidRPr="00DB5F06">
        <w:rPr>
          <w:rFonts w:ascii="Times New Roman" w:hAnsi="Times New Roman" w:cs="Times New Roman"/>
          <w:color w:val="000000"/>
          <w:sz w:val="24"/>
          <w:szCs w:val="24"/>
        </w:rPr>
        <w:t>Reksodiputro</w:t>
      </w:r>
      <w:r w:rsidRPr="00DB5F06">
        <w:rPr>
          <w:rFonts w:ascii="Times New Roman" w:hAnsi="Times New Roman" w:cs="Times New Roman"/>
          <w:color w:val="000000"/>
          <w:sz w:val="24"/>
          <w:szCs w:val="24"/>
        </w:rPr>
        <w:t>,</w:t>
      </w:r>
      <w:r w:rsidR="005E7911">
        <w:rPr>
          <w:rFonts w:ascii="Times New Roman" w:hAnsi="Times New Roman" w:cs="Times New Roman"/>
          <w:color w:val="000000"/>
          <w:sz w:val="24"/>
          <w:szCs w:val="24"/>
        </w:rPr>
        <w:t xml:space="preserve"> </w:t>
      </w:r>
      <w:r w:rsidR="00771D8A">
        <w:rPr>
          <w:rFonts w:ascii="Times New Roman" w:hAnsi="Times New Roman" w:cs="Times New Roman"/>
          <w:color w:val="000000"/>
          <w:sz w:val="24"/>
          <w:szCs w:val="24"/>
        </w:rPr>
        <w:t>2002).</w:t>
      </w:r>
      <w:proofErr w:type="gramEnd"/>
      <w:r w:rsidR="00771D8A">
        <w:rPr>
          <w:rFonts w:ascii="Times New Roman" w:hAnsi="Times New Roman" w:cs="Times New Roman"/>
          <w:color w:val="000000"/>
          <w:sz w:val="24"/>
          <w:szCs w:val="24"/>
        </w:rPr>
        <w:t xml:space="preserve"> </w:t>
      </w:r>
      <w:proofErr w:type="gramStart"/>
      <w:r w:rsidR="00771D8A">
        <w:rPr>
          <w:rFonts w:ascii="Times New Roman" w:hAnsi="Times New Roman" w:cs="Times New Roman"/>
          <w:color w:val="000000"/>
          <w:sz w:val="24"/>
          <w:szCs w:val="24"/>
        </w:rPr>
        <w:t>D</w:t>
      </w:r>
      <w:r w:rsidR="00DB5F06">
        <w:rPr>
          <w:rFonts w:ascii="Times New Roman" w:hAnsi="Times New Roman" w:cs="Times New Roman"/>
          <w:color w:val="000000"/>
          <w:sz w:val="24"/>
          <w:szCs w:val="24"/>
        </w:rPr>
        <w:t>engan demikian</w:t>
      </w:r>
      <w:r w:rsidR="00771D8A">
        <w:rPr>
          <w:rFonts w:ascii="Times New Roman" w:hAnsi="Times New Roman" w:cs="Times New Roman"/>
          <w:color w:val="000000"/>
          <w:sz w:val="24"/>
          <w:szCs w:val="24"/>
        </w:rPr>
        <w:t xml:space="preserve"> peran para relawan </w:t>
      </w:r>
      <w:r w:rsidR="00DB5F06">
        <w:rPr>
          <w:rFonts w:ascii="Times New Roman" w:hAnsi="Times New Roman" w:cs="Times New Roman"/>
          <w:color w:val="000000"/>
          <w:sz w:val="24"/>
          <w:szCs w:val="24"/>
        </w:rPr>
        <w:t xml:space="preserve">menunjukkan </w:t>
      </w:r>
      <w:r w:rsidR="00771D8A">
        <w:rPr>
          <w:rFonts w:ascii="Times New Roman" w:hAnsi="Times New Roman" w:cs="Times New Roman"/>
          <w:color w:val="000000"/>
          <w:sz w:val="24"/>
          <w:szCs w:val="24"/>
        </w:rPr>
        <w:t xml:space="preserve">peran sosial yang tinggi sebagai </w:t>
      </w:r>
      <w:r w:rsidR="00DB5F06">
        <w:rPr>
          <w:rFonts w:ascii="Times New Roman" w:hAnsi="Times New Roman" w:cs="Times New Roman"/>
          <w:color w:val="000000"/>
          <w:sz w:val="24"/>
          <w:szCs w:val="24"/>
        </w:rPr>
        <w:t>ci</w:t>
      </w:r>
      <w:r w:rsidRPr="00DB5F06">
        <w:rPr>
          <w:rFonts w:ascii="Times New Roman" w:hAnsi="Times New Roman" w:cs="Times New Roman"/>
          <w:color w:val="000000"/>
          <w:sz w:val="24"/>
          <w:szCs w:val="24"/>
        </w:rPr>
        <w:t>ri-ciri gerakan lembaga swadaya masyarakat (LSM).</w:t>
      </w:r>
      <w:proofErr w:type="gramEnd"/>
      <w:r w:rsidRPr="00DB5F06">
        <w:rPr>
          <w:rStyle w:val="FootnoteReference"/>
          <w:rFonts w:ascii="Times New Roman" w:hAnsi="Times New Roman" w:cs="Times New Roman"/>
          <w:color w:val="000000"/>
          <w:sz w:val="24"/>
          <w:szCs w:val="24"/>
        </w:rPr>
        <w:footnoteReference w:id="10"/>
      </w:r>
    </w:p>
    <w:p w:rsidR="00EB60E6" w:rsidRPr="00DB5F06" w:rsidRDefault="00EB60E6" w:rsidP="00E27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imes New Roman" w:hAnsi="Times New Roman" w:cs="Times New Roman"/>
          <w:color w:val="000000"/>
          <w:sz w:val="24"/>
          <w:szCs w:val="24"/>
        </w:rPr>
      </w:pPr>
      <w:r w:rsidRPr="00DB5F06">
        <w:rPr>
          <w:rFonts w:ascii="Times New Roman" w:hAnsi="Times New Roman" w:cs="Times New Roman"/>
          <w:sz w:val="24"/>
          <w:szCs w:val="24"/>
        </w:rPr>
        <w:tab/>
      </w:r>
      <w:proofErr w:type="gramStart"/>
      <w:r w:rsidRPr="00DB5F06">
        <w:rPr>
          <w:rFonts w:ascii="Times New Roman" w:hAnsi="Times New Roman" w:cs="Times New Roman"/>
          <w:sz w:val="24"/>
          <w:szCs w:val="24"/>
        </w:rPr>
        <w:t>Perpustakaan berbasis komunitas mulai muncul akibat rasa tanggung</w:t>
      </w:r>
      <w:r w:rsidR="00771D8A">
        <w:rPr>
          <w:rFonts w:ascii="Times New Roman" w:hAnsi="Times New Roman" w:cs="Times New Roman"/>
          <w:sz w:val="24"/>
          <w:szCs w:val="24"/>
        </w:rPr>
        <w:t xml:space="preserve"> </w:t>
      </w:r>
      <w:r w:rsidRPr="00DB5F06">
        <w:rPr>
          <w:rFonts w:ascii="Times New Roman" w:hAnsi="Times New Roman" w:cs="Times New Roman"/>
          <w:sz w:val="24"/>
          <w:szCs w:val="24"/>
        </w:rPr>
        <w:t>jawab oleh sebagian masyarakat dalam memperbaiki kualitas sumber daya manusia di lingkungan mereka.</w:t>
      </w:r>
      <w:proofErr w:type="gramEnd"/>
      <w:r w:rsidR="005E7911">
        <w:rPr>
          <w:rFonts w:ascii="Times New Roman" w:hAnsi="Times New Roman" w:cs="Times New Roman"/>
          <w:sz w:val="24"/>
          <w:szCs w:val="24"/>
        </w:rPr>
        <w:t xml:space="preserve"> </w:t>
      </w:r>
      <w:proofErr w:type="gramStart"/>
      <w:r w:rsidRPr="00DB5F06">
        <w:rPr>
          <w:rFonts w:ascii="Times New Roman" w:hAnsi="Times New Roman" w:cs="Times New Roman"/>
          <w:sz w:val="24"/>
          <w:szCs w:val="24"/>
        </w:rPr>
        <w:t>Perpustakaan didirikan untuk memenuhi kebutuhan informasi masyarakat, khususnya masyarakat dari golongan ekonomi lemah.</w:t>
      </w:r>
      <w:proofErr w:type="gramEnd"/>
      <w:r w:rsidR="00771D8A">
        <w:rPr>
          <w:rFonts w:ascii="Times New Roman" w:hAnsi="Times New Roman" w:cs="Times New Roman"/>
          <w:sz w:val="24"/>
          <w:szCs w:val="24"/>
        </w:rPr>
        <w:t xml:space="preserve"> </w:t>
      </w:r>
      <w:proofErr w:type="gramStart"/>
      <w:r w:rsidRPr="00DB5F06">
        <w:rPr>
          <w:rFonts w:ascii="Times New Roman" w:hAnsi="Times New Roman" w:cs="Times New Roman"/>
          <w:sz w:val="24"/>
          <w:szCs w:val="24"/>
        </w:rPr>
        <w:t>Selain faktor tersebut, adanya kekecewaan terhadap perpustakaan umum</w:t>
      </w:r>
      <w:r w:rsidR="00771D8A">
        <w:rPr>
          <w:rFonts w:ascii="Times New Roman" w:hAnsi="Times New Roman" w:cs="Times New Roman"/>
          <w:sz w:val="24"/>
          <w:szCs w:val="24"/>
        </w:rPr>
        <w:t xml:space="preserve"> </w:t>
      </w:r>
      <w:r w:rsidRPr="00DB5F06">
        <w:rPr>
          <w:rFonts w:ascii="Times New Roman" w:hAnsi="Times New Roman" w:cs="Times New Roman"/>
          <w:sz w:val="24"/>
          <w:szCs w:val="24"/>
        </w:rPr>
        <w:t>turut memperkuat didirikannya perpustakaan berbasis komunitas.</w:t>
      </w:r>
      <w:proofErr w:type="gramEnd"/>
      <w:r w:rsidR="00771D8A">
        <w:rPr>
          <w:rFonts w:ascii="Times New Roman" w:hAnsi="Times New Roman" w:cs="Times New Roman"/>
          <w:sz w:val="24"/>
          <w:szCs w:val="24"/>
        </w:rPr>
        <w:t xml:space="preserve"> </w:t>
      </w:r>
      <w:r w:rsidRPr="00DB5F06">
        <w:rPr>
          <w:rFonts w:ascii="Times New Roman" w:hAnsi="Times New Roman" w:cs="Times New Roman"/>
          <w:sz w:val="24"/>
          <w:szCs w:val="24"/>
        </w:rPr>
        <w:t xml:space="preserve">Menurut Harkrisyati Kamil (2003: 3), keberadaan perpustakaan umum di Indonesia, jika dibandingkan dengan negara berkembang lainnya, masih mengecewakan. </w:t>
      </w:r>
      <w:proofErr w:type="gramStart"/>
      <w:r w:rsidRPr="00DB5F06">
        <w:rPr>
          <w:rFonts w:ascii="Times New Roman" w:hAnsi="Times New Roman" w:cs="Times New Roman"/>
          <w:sz w:val="24"/>
          <w:szCs w:val="24"/>
        </w:rPr>
        <w:t>Pelayanan perpustakaan yang tidak maksimal, kurangnya program yang berhubungan dengan pemberdayaan masyarakat, serta fungsi perpustakaan yang belum maksimal menjadi beberapa faktor yang menyebabkan perpustakaan umum di Indonesia tertinggal jauh dengan negara berkembang lainnya.</w:t>
      </w:r>
      <w:proofErr w:type="gramEnd"/>
      <w:r w:rsidRPr="00DB5F06">
        <w:rPr>
          <w:rFonts w:ascii="Times New Roman" w:hAnsi="Times New Roman" w:cs="Times New Roman"/>
          <w:sz w:val="24"/>
          <w:szCs w:val="24"/>
        </w:rPr>
        <w:t xml:space="preserve"> </w:t>
      </w:r>
      <w:proofErr w:type="gramStart"/>
      <w:r w:rsidRPr="00DB5F06">
        <w:rPr>
          <w:rFonts w:ascii="Times New Roman" w:hAnsi="Times New Roman" w:cs="Times New Roman"/>
          <w:sz w:val="24"/>
          <w:szCs w:val="24"/>
        </w:rPr>
        <w:t xml:space="preserve">Keadaan tersebut ditambah oleh keputusan </w:t>
      </w:r>
      <w:r w:rsidR="00771D8A" w:rsidRPr="00DB5F06">
        <w:rPr>
          <w:rFonts w:ascii="Times New Roman" w:hAnsi="Times New Roman" w:cs="Times New Roman"/>
          <w:sz w:val="24"/>
          <w:szCs w:val="24"/>
        </w:rPr>
        <w:t xml:space="preserve">pemerintah </w:t>
      </w:r>
      <w:r w:rsidRPr="00DB5F06">
        <w:rPr>
          <w:rFonts w:ascii="Times New Roman" w:hAnsi="Times New Roman" w:cs="Times New Roman"/>
          <w:sz w:val="24"/>
          <w:szCs w:val="24"/>
        </w:rPr>
        <w:t xml:space="preserve">yang memberikan prioritas kepada sektor politik dan ekonomi </w:t>
      </w:r>
      <w:r w:rsidRPr="00DB5F06">
        <w:rPr>
          <w:rFonts w:ascii="Times New Roman" w:hAnsi="Times New Roman" w:cs="Times New Roman"/>
          <w:sz w:val="24"/>
          <w:szCs w:val="24"/>
        </w:rPr>
        <w:lastRenderedPageBreak/>
        <w:t>dibandingkan dengan pengembangan perpustakaan.</w:t>
      </w:r>
      <w:proofErr w:type="gramEnd"/>
      <w:r w:rsidRPr="00DB5F06">
        <w:rPr>
          <w:rStyle w:val="FootnoteReference"/>
          <w:rFonts w:ascii="Times New Roman" w:hAnsi="Times New Roman" w:cs="Times New Roman"/>
          <w:sz w:val="24"/>
          <w:szCs w:val="24"/>
        </w:rPr>
        <w:footnoteReference w:id="11"/>
      </w:r>
    </w:p>
    <w:p w:rsidR="00EB60E6" w:rsidRPr="00DB5F06" w:rsidRDefault="00EB60E6" w:rsidP="00E2722E">
      <w:pPr>
        <w:spacing w:after="0" w:line="480" w:lineRule="auto"/>
        <w:jc w:val="both"/>
        <w:rPr>
          <w:rFonts w:ascii="Times New Roman" w:hAnsi="Times New Roman" w:cs="Times New Roman"/>
          <w:color w:val="000000"/>
          <w:sz w:val="24"/>
          <w:szCs w:val="24"/>
        </w:rPr>
      </w:pPr>
      <w:r w:rsidRPr="00DB5F06">
        <w:rPr>
          <w:rFonts w:ascii="Times New Roman" w:hAnsi="Times New Roman" w:cs="Times New Roman"/>
          <w:color w:val="000000"/>
          <w:sz w:val="24"/>
          <w:szCs w:val="24"/>
        </w:rPr>
        <w:tab/>
        <w:t xml:space="preserve">Pasca </w:t>
      </w:r>
      <w:r w:rsidR="00AD1A6B" w:rsidRPr="00DB5F06">
        <w:rPr>
          <w:rFonts w:ascii="Times New Roman" w:hAnsi="Times New Roman" w:cs="Times New Roman"/>
          <w:color w:val="000000"/>
          <w:sz w:val="24"/>
          <w:szCs w:val="24"/>
        </w:rPr>
        <w:t>Reformasi</w:t>
      </w:r>
      <w:r w:rsidRPr="00DB5F06">
        <w:rPr>
          <w:rFonts w:ascii="Times New Roman" w:hAnsi="Times New Roman" w:cs="Times New Roman"/>
          <w:color w:val="000000"/>
          <w:sz w:val="24"/>
          <w:szCs w:val="24"/>
        </w:rPr>
        <w:t>, k</w:t>
      </w:r>
      <w:r w:rsidR="00771D8A">
        <w:rPr>
          <w:rFonts w:ascii="Times New Roman" w:hAnsi="Times New Roman" w:cs="Times New Roman"/>
          <w:color w:val="000000"/>
          <w:sz w:val="24"/>
          <w:szCs w:val="24"/>
        </w:rPr>
        <w:t>e</w:t>
      </w:r>
      <w:r w:rsidRPr="00DB5F06">
        <w:rPr>
          <w:rFonts w:ascii="Times New Roman" w:hAnsi="Times New Roman" w:cs="Times New Roman"/>
          <w:color w:val="000000"/>
          <w:sz w:val="24"/>
          <w:szCs w:val="24"/>
        </w:rPr>
        <w:t xml:space="preserve">ran demokratisasi dan menguatnya </w:t>
      </w:r>
      <w:r w:rsidR="00771D8A" w:rsidRPr="00771D8A">
        <w:rPr>
          <w:rFonts w:ascii="Times New Roman" w:hAnsi="Times New Roman" w:cs="Times New Roman"/>
          <w:i/>
          <w:color w:val="000000"/>
          <w:sz w:val="24"/>
          <w:szCs w:val="24"/>
        </w:rPr>
        <w:t>civil</w:t>
      </w:r>
      <w:r w:rsidR="00771D8A" w:rsidRPr="00DB5F06">
        <w:rPr>
          <w:rFonts w:ascii="Times New Roman" w:hAnsi="Times New Roman" w:cs="Times New Roman"/>
          <w:color w:val="000000"/>
          <w:sz w:val="24"/>
          <w:szCs w:val="24"/>
        </w:rPr>
        <w:t xml:space="preserve"> </w:t>
      </w:r>
      <w:r w:rsidRPr="00771D8A">
        <w:rPr>
          <w:rFonts w:ascii="Times New Roman" w:hAnsi="Times New Roman" w:cs="Times New Roman"/>
          <w:i/>
          <w:color w:val="000000"/>
          <w:sz w:val="24"/>
          <w:szCs w:val="24"/>
        </w:rPr>
        <w:t>society</w:t>
      </w:r>
      <w:r w:rsidRPr="00DB5F06">
        <w:rPr>
          <w:rFonts w:ascii="Times New Roman" w:hAnsi="Times New Roman" w:cs="Times New Roman"/>
          <w:color w:val="000000"/>
          <w:sz w:val="24"/>
          <w:szCs w:val="24"/>
        </w:rPr>
        <w:t xml:space="preserve"> mendorong meningkatnya jumlah pertumbuhan perpustakaan komunitas.</w:t>
      </w:r>
      <w:r w:rsidR="00AD1A6B">
        <w:rPr>
          <w:rFonts w:ascii="Times New Roman" w:hAnsi="Times New Roman" w:cs="Times New Roman"/>
          <w:color w:val="000000"/>
          <w:sz w:val="24"/>
          <w:szCs w:val="24"/>
        </w:rPr>
        <w:t xml:space="preserve"> </w:t>
      </w:r>
      <w:proofErr w:type="gramStart"/>
      <w:r w:rsidR="00AD1A6B">
        <w:rPr>
          <w:rFonts w:ascii="Times New Roman" w:hAnsi="Times New Roman" w:cs="Times New Roman"/>
          <w:color w:val="000000"/>
          <w:sz w:val="24"/>
          <w:szCs w:val="24"/>
        </w:rPr>
        <w:t>Tidak</w:t>
      </w:r>
      <w:r w:rsidRPr="00DB5F06">
        <w:rPr>
          <w:rFonts w:ascii="Times New Roman" w:hAnsi="Times New Roman" w:cs="Times New Roman"/>
          <w:color w:val="000000"/>
          <w:sz w:val="24"/>
          <w:szCs w:val="24"/>
        </w:rPr>
        <w:t xml:space="preserve"> sekedar tumbuh, perpustakaan komunitas juga bergerak mengembangkan strategi dalam pengelolaan perpustakaan.</w:t>
      </w:r>
      <w:proofErr w:type="gramEnd"/>
      <w:r w:rsidR="00AD1A6B">
        <w:rPr>
          <w:rFonts w:ascii="Times New Roman" w:hAnsi="Times New Roman" w:cs="Times New Roman"/>
          <w:color w:val="000000"/>
          <w:sz w:val="24"/>
          <w:szCs w:val="24"/>
        </w:rPr>
        <w:t xml:space="preserve"> </w:t>
      </w:r>
      <w:proofErr w:type="gramStart"/>
      <w:r w:rsidRPr="00DB5F06">
        <w:rPr>
          <w:rFonts w:ascii="Times New Roman" w:hAnsi="Times New Roman" w:cs="Times New Roman"/>
          <w:color w:val="000000"/>
          <w:sz w:val="24"/>
          <w:szCs w:val="24"/>
        </w:rPr>
        <w:t>Sebagai contoh, di Yogyakarta, tahun 2008 terbentuk forum Biblio.</w:t>
      </w:r>
      <w:proofErr w:type="gramEnd"/>
      <w:r w:rsidRPr="00DB5F06">
        <w:rPr>
          <w:rFonts w:ascii="Times New Roman" w:hAnsi="Times New Roman" w:cs="Times New Roman"/>
          <w:color w:val="000000"/>
          <w:sz w:val="24"/>
          <w:szCs w:val="24"/>
        </w:rPr>
        <w:t xml:space="preserve"> </w:t>
      </w:r>
      <w:proofErr w:type="gramStart"/>
      <w:r w:rsidRPr="00DB5F06">
        <w:rPr>
          <w:rFonts w:ascii="Times New Roman" w:hAnsi="Times New Roman" w:cs="Times New Roman"/>
          <w:color w:val="000000"/>
          <w:sz w:val="24"/>
          <w:szCs w:val="24"/>
        </w:rPr>
        <w:t>Forum Bilblio adalah jaringan perpustkaan alternatif yang ada di Yogyakarta.</w:t>
      </w:r>
      <w:proofErr w:type="gramEnd"/>
      <w:r w:rsidR="009660D6">
        <w:rPr>
          <w:rFonts w:ascii="Times New Roman" w:hAnsi="Times New Roman" w:cs="Times New Roman"/>
          <w:color w:val="000000"/>
          <w:sz w:val="24"/>
          <w:szCs w:val="24"/>
        </w:rPr>
        <w:t xml:space="preserve"> </w:t>
      </w:r>
      <w:proofErr w:type="gramStart"/>
      <w:r w:rsidRPr="00DB5F06">
        <w:rPr>
          <w:rFonts w:ascii="Times New Roman" w:hAnsi="Times New Roman" w:cs="Times New Roman"/>
          <w:color w:val="000000"/>
          <w:sz w:val="24"/>
          <w:szCs w:val="24"/>
        </w:rPr>
        <w:t>Forum ini menjadi media komunikasi, ajang berbagi pengalaman, memecahkan persoalan-persoalan perpustakaan alternatif secara bersama dan mengutarakan pemikiran-pemikiran kreatif untuk pengembangan</w:t>
      </w:r>
      <w:r w:rsidR="009660D6">
        <w:rPr>
          <w:rFonts w:ascii="Times New Roman" w:hAnsi="Times New Roman" w:cs="Times New Roman"/>
          <w:color w:val="000000"/>
          <w:sz w:val="24"/>
          <w:szCs w:val="24"/>
        </w:rPr>
        <w:t>,</w:t>
      </w:r>
      <w:r w:rsidRPr="00DB5F06">
        <w:rPr>
          <w:rFonts w:ascii="Times New Roman" w:hAnsi="Times New Roman" w:cs="Times New Roman"/>
          <w:color w:val="000000"/>
          <w:sz w:val="24"/>
          <w:szCs w:val="24"/>
        </w:rPr>
        <w:t xml:space="preserve"> baik bagi pustakawan sendiri maupun perpustakaannya.</w:t>
      </w:r>
      <w:proofErr w:type="gramEnd"/>
    </w:p>
    <w:p w:rsidR="00EB60E6" w:rsidRPr="00AE6D85" w:rsidRDefault="009660D6" w:rsidP="001A63C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Hal tersebut</w:t>
      </w:r>
      <w:r w:rsidR="00EB60E6" w:rsidRPr="00DB5F06">
        <w:rPr>
          <w:rFonts w:ascii="Times New Roman" w:hAnsi="Times New Roman" w:cs="Times New Roman"/>
          <w:color w:val="000000"/>
          <w:sz w:val="24"/>
          <w:szCs w:val="24"/>
        </w:rPr>
        <w:t xml:space="preserve"> menunjukkan bagaimana perkembangan perpustakaan komunitas semakin dinamis.</w:t>
      </w:r>
      <w:proofErr w:type="gramEnd"/>
      <w:r w:rsidR="00AD1A6B">
        <w:rPr>
          <w:rFonts w:ascii="Times New Roman" w:hAnsi="Times New Roman" w:cs="Times New Roman"/>
          <w:color w:val="000000"/>
          <w:sz w:val="24"/>
          <w:szCs w:val="24"/>
        </w:rPr>
        <w:t xml:space="preserve"> </w:t>
      </w:r>
      <w:r w:rsidR="00EB60E6" w:rsidRPr="00DB5F06">
        <w:rPr>
          <w:rFonts w:ascii="Times New Roman" w:hAnsi="Times New Roman" w:cs="Times New Roman"/>
          <w:color w:val="000000"/>
          <w:sz w:val="24"/>
          <w:szCs w:val="24"/>
        </w:rPr>
        <w:t xml:space="preserve">Bisa jadi, pengalaman mereka bisa menjadi referensi bagi pengembangan kepustakawanan di ranah lain. </w:t>
      </w:r>
      <w:proofErr w:type="gramStart"/>
      <w:r w:rsidR="00EB60E6" w:rsidRPr="00DB5F06">
        <w:rPr>
          <w:rFonts w:ascii="Times New Roman" w:hAnsi="Times New Roman" w:cs="Times New Roman"/>
          <w:color w:val="000000"/>
          <w:sz w:val="24"/>
          <w:szCs w:val="24"/>
        </w:rPr>
        <w:t>Di titik ini, dalam rangka kerja pengembangan profesi, melihat sejauh manakah perkembangan perpustakaan komunitas, dan sejauh mana kontribusinya terhadap dinamika ilmu kepustakawanan Indonesia</w:t>
      </w:r>
      <w:r>
        <w:rPr>
          <w:rFonts w:ascii="Times New Roman" w:hAnsi="Times New Roman" w:cs="Times New Roman"/>
          <w:color w:val="000000"/>
          <w:sz w:val="24"/>
          <w:szCs w:val="24"/>
        </w:rPr>
        <w:t xml:space="preserve"> </w:t>
      </w:r>
      <w:r w:rsidRPr="00DB5F06">
        <w:rPr>
          <w:rFonts w:ascii="Times New Roman" w:hAnsi="Times New Roman" w:cs="Times New Roman"/>
          <w:color w:val="000000"/>
          <w:sz w:val="24"/>
          <w:szCs w:val="24"/>
        </w:rPr>
        <w:t>menjadi penting bagi pustakawan akademik</w:t>
      </w:r>
      <w:r>
        <w:rPr>
          <w:rFonts w:ascii="Times New Roman" w:hAnsi="Times New Roman" w:cs="Times New Roman"/>
          <w:color w:val="000000"/>
          <w:sz w:val="24"/>
          <w:szCs w:val="24"/>
        </w:rPr>
        <w:t xml:space="preserve"> di era ini</w:t>
      </w:r>
      <w:r w:rsidR="00EB60E6" w:rsidRPr="00DB5F06">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sidR="00EB60E6" w:rsidRPr="00DB5F06">
        <w:rPr>
          <w:rFonts w:ascii="Times New Roman" w:hAnsi="Times New Roman" w:cs="Times New Roman"/>
          <w:color w:val="000000"/>
          <w:sz w:val="24"/>
          <w:szCs w:val="24"/>
        </w:rPr>
        <w:t>Langkah awalnya adalah dengan melihat sejauh mana perpustakaan komunitas direspon di lingkungan akademik.</w:t>
      </w:r>
      <w:proofErr w:type="gramEnd"/>
      <w:r w:rsidR="00EB60E6" w:rsidRPr="00DB5F06">
        <w:rPr>
          <w:rFonts w:ascii="Times New Roman" w:hAnsi="Times New Roman" w:cs="Times New Roman"/>
          <w:color w:val="000000"/>
          <w:sz w:val="24"/>
          <w:szCs w:val="24"/>
        </w:rPr>
        <w:t xml:space="preserve"> </w:t>
      </w:r>
      <w:proofErr w:type="gramStart"/>
      <w:r w:rsidR="00EB60E6" w:rsidRPr="00DB5F06">
        <w:rPr>
          <w:rFonts w:ascii="Times New Roman" w:hAnsi="Times New Roman" w:cs="Times New Roman"/>
          <w:color w:val="000000"/>
          <w:sz w:val="24"/>
          <w:szCs w:val="24"/>
        </w:rPr>
        <w:t>Karena di lingkungan tersebutlah bisa dilihat seberapa besar tingkat keberadaan suatu fenomena</w:t>
      </w:r>
      <w:r>
        <w:rPr>
          <w:rFonts w:ascii="Times New Roman" w:hAnsi="Times New Roman" w:cs="Times New Roman"/>
          <w:color w:val="000000"/>
          <w:sz w:val="24"/>
          <w:szCs w:val="24"/>
        </w:rPr>
        <w:t xml:space="preserve"> dalam hal ini perpustakaan komunitas</w:t>
      </w:r>
      <w:r w:rsidR="00EB60E6" w:rsidRPr="00DB5F06">
        <w:rPr>
          <w:rFonts w:ascii="Times New Roman" w:hAnsi="Times New Roman" w:cs="Times New Roman"/>
          <w:color w:val="000000"/>
          <w:sz w:val="24"/>
          <w:szCs w:val="24"/>
        </w:rPr>
        <w:t xml:space="preserve"> berpengaruh terhadap masyarak</w:t>
      </w:r>
      <w:r>
        <w:rPr>
          <w:rFonts w:ascii="Times New Roman" w:hAnsi="Times New Roman" w:cs="Times New Roman"/>
          <w:color w:val="000000"/>
          <w:sz w:val="24"/>
          <w:szCs w:val="24"/>
        </w:rPr>
        <w:t>at, tepatnya masyarakat pustakawan akademik.</w:t>
      </w:r>
      <w:proofErr w:type="gramEnd"/>
    </w:p>
    <w:p w:rsidR="00EB60E6" w:rsidRPr="001A63CF" w:rsidRDefault="00EB60E6" w:rsidP="001A63CF">
      <w:pPr>
        <w:pStyle w:val="ListParagraph"/>
        <w:numPr>
          <w:ilvl w:val="0"/>
          <w:numId w:val="31"/>
        </w:numPr>
        <w:shd w:val="clear" w:color="auto" w:fill="FFFFFF"/>
        <w:spacing w:after="0" w:line="480" w:lineRule="auto"/>
        <w:ind w:left="426" w:hanging="426"/>
        <w:jc w:val="both"/>
        <w:rPr>
          <w:rFonts w:ascii="Times New Roman" w:hAnsi="Times New Roman" w:cs="Times New Roman"/>
          <w:b/>
        </w:rPr>
      </w:pPr>
      <w:r w:rsidRPr="001A63CF">
        <w:rPr>
          <w:rFonts w:ascii="Times New Roman" w:hAnsi="Times New Roman" w:cs="Times New Roman"/>
          <w:b/>
        </w:rPr>
        <w:lastRenderedPageBreak/>
        <w:t xml:space="preserve">Pokok Masalah </w:t>
      </w:r>
    </w:p>
    <w:p w:rsidR="00EB60E6" w:rsidRPr="00DB5F06" w:rsidRDefault="00EB60E6" w:rsidP="001A63CF">
      <w:pPr>
        <w:pStyle w:val="ListParagraph"/>
        <w:numPr>
          <w:ilvl w:val="0"/>
          <w:numId w:val="4"/>
        </w:numPr>
        <w:shd w:val="clear" w:color="auto" w:fill="FFFFFF"/>
        <w:tabs>
          <w:tab w:val="clear" w:pos="0"/>
        </w:tabs>
        <w:spacing w:after="0" w:line="480" w:lineRule="auto"/>
        <w:ind w:left="567" w:hanging="284"/>
        <w:jc w:val="both"/>
        <w:rPr>
          <w:rFonts w:ascii="Times New Roman" w:hAnsi="Times New Roman" w:cs="Times New Roman"/>
        </w:rPr>
      </w:pPr>
      <w:r w:rsidRPr="00DB5F06">
        <w:rPr>
          <w:rFonts w:ascii="Times New Roman" w:hAnsi="Times New Roman" w:cs="Times New Roman"/>
        </w:rPr>
        <w:t>Bagaimana satuan hasil respon pustakawan ahli terhadap perkembangan perpustakaan komunitas dilihat dari aspek pengembangan profesi di Perpustakaan Perguruan Tinggi Negeri di Yogyakarta?</w:t>
      </w:r>
    </w:p>
    <w:p w:rsidR="00D27BD7" w:rsidRPr="00AE6D85" w:rsidRDefault="00EB60E6" w:rsidP="001A63CF">
      <w:pPr>
        <w:pStyle w:val="ListParagraph"/>
        <w:numPr>
          <w:ilvl w:val="0"/>
          <w:numId w:val="4"/>
        </w:numPr>
        <w:shd w:val="clear" w:color="auto" w:fill="FFFFFF"/>
        <w:spacing w:after="0" w:line="480" w:lineRule="auto"/>
        <w:ind w:left="567" w:hanging="284"/>
        <w:jc w:val="both"/>
        <w:rPr>
          <w:rFonts w:ascii="Times New Roman" w:hAnsi="Times New Roman" w:cs="Times New Roman"/>
        </w:rPr>
      </w:pPr>
      <w:r w:rsidRPr="00DB5F06">
        <w:rPr>
          <w:rFonts w:ascii="Times New Roman" w:hAnsi="Times New Roman" w:cs="Times New Roman"/>
        </w:rPr>
        <w:t>Bagaimana sikap pustakawan ahli terhadap perkembangan perpustakaan komunitas dilihat dari aspek pengembangan profesi di Perpustakaan Perguruan Tinggi Negeri di Yogyakarta?</w:t>
      </w:r>
    </w:p>
    <w:p w:rsidR="00EB60E6" w:rsidRPr="00DB5F06" w:rsidRDefault="00EB60E6" w:rsidP="001A63CF">
      <w:pPr>
        <w:shd w:val="clear" w:color="auto" w:fill="FFFFFF"/>
        <w:spacing w:after="0" w:line="480" w:lineRule="auto"/>
        <w:jc w:val="both"/>
        <w:rPr>
          <w:rFonts w:ascii="Times New Roman" w:hAnsi="Times New Roman" w:cs="Times New Roman"/>
          <w:b/>
          <w:sz w:val="24"/>
          <w:szCs w:val="24"/>
        </w:rPr>
      </w:pPr>
      <w:r w:rsidRPr="00DB5F06">
        <w:rPr>
          <w:rFonts w:ascii="Times New Roman" w:hAnsi="Times New Roman" w:cs="Times New Roman"/>
          <w:b/>
          <w:sz w:val="24"/>
          <w:szCs w:val="24"/>
        </w:rPr>
        <w:t>C. Tujuan dan Kegunaan</w:t>
      </w:r>
    </w:p>
    <w:p w:rsidR="00EB60E6" w:rsidRPr="001A63CF" w:rsidRDefault="00EB60E6" w:rsidP="001A63CF">
      <w:pPr>
        <w:pStyle w:val="ListParagraph"/>
        <w:widowControl w:val="0"/>
        <w:numPr>
          <w:ilvl w:val="0"/>
          <w:numId w:val="5"/>
        </w:numPr>
        <w:shd w:val="clear" w:color="auto" w:fill="FFFFFF"/>
        <w:spacing w:after="0" w:line="480" w:lineRule="auto"/>
        <w:ind w:left="709"/>
        <w:jc w:val="both"/>
        <w:rPr>
          <w:rFonts w:ascii="Times New Roman" w:hAnsi="Times New Roman" w:cs="Times New Roman"/>
          <w:b/>
        </w:rPr>
      </w:pPr>
      <w:r w:rsidRPr="001A63CF">
        <w:rPr>
          <w:rFonts w:ascii="Times New Roman" w:hAnsi="Times New Roman" w:cs="Times New Roman"/>
          <w:b/>
        </w:rPr>
        <w:t>Tujuan</w:t>
      </w:r>
    </w:p>
    <w:p w:rsidR="00EB60E6" w:rsidRPr="00DB5F06" w:rsidRDefault="009660D6" w:rsidP="001A63CF">
      <w:pPr>
        <w:pStyle w:val="ListParagraph"/>
        <w:widowControl w:val="0"/>
        <w:numPr>
          <w:ilvl w:val="0"/>
          <w:numId w:val="33"/>
        </w:numPr>
        <w:shd w:val="clear" w:color="auto" w:fill="FFFFFF"/>
        <w:spacing w:after="0" w:line="480" w:lineRule="auto"/>
        <w:ind w:left="1134"/>
        <w:jc w:val="both"/>
        <w:rPr>
          <w:rFonts w:ascii="Times New Roman" w:hAnsi="Times New Roman" w:cs="Times New Roman"/>
        </w:rPr>
      </w:pPr>
      <w:r w:rsidRPr="00DB5F06">
        <w:rPr>
          <w:rFonts w:ascii="Times New Roman" w:hAnsi="Times New Roman" w:cs="Times New Roman"/>
        </w:rPr>
        <w:t xml:space="preserve">Untuk </w:t>
      </w:r>
      <w:r w:rsidR="00EB60E6" w:rsidRPr="00DB5F06">
        <w:rPr>
          <w:rFonts w:ascii="Times New Roman" w:hAnsi="Times New Roman" w:cs="Times New Roman"/>
        </w:rPr>
        <w:t>mengetahui satuan hasil respon pustakawan ahli terhadap perkembangan perpustakaan komunitas dilihat dari aspek pengembangan profesi</w:t>
      </w:r>
      <w:r>
        <w:rPr>
          <w:rFonts w:ascii="Times New Roman" w:hAnsi="Times New Roman" w:cs="Times New Roman"/>
        </w:rPr>
        <w:t>.</w:t>
      </w:r>
    </w:p>
    <w:p w:rsidR="00EB60E6" w:rsidRPr="00DB5F06" w:rsidRDefault="009660D6" w:rsidP="001A63CF">
      <w:pPr>
        <w:pStyle w:val="ListParagraph"/>
        <w:numPr>
          <w:ilvl w:val="0"/>
          <w:numId w:val="33"/>
        </w:numPr>
        <w:shd w:val="clear" w:color="auto" w:fill="FFFFFF"/>
        <w:spacing w:after="0" w:line="480" w:lineRule="auto"/>
        <w:ind w:left="1134"/>
        <w:jc w:val="both"/>
        <w:rPr>
          <w:rFonts w:ascii="Times New Roman" w:hAnsi="Times New Roman" w:cs="Times New Roman"/>
          <w:color w:val="000000"/>
        </w:rPr>
      </w:pPr>
      <w:r w:rsidRPr="00DB5F06">
        <w:rPr>
          <w:rFonts w:ascii="Times New Roman" w:hAnsi="Times New Roman" w:cs="Times New Roman"/>
        </w:rPr>
        <w:t xml:space="preserve">Untuk </w:t>
      </w:r>
      <w:r w:rsidR="00EB60E6" w:rsidRPr="00DB5F06">
        <w:rPr>
          <w:rFonts w:ascii="Times New Roman" w:hAnsi="Times New Roman" w:cs="Times New Roman"/>
        </w:rPr>
        <w:t xml:space="preserve">mengetahui sikap pustakawan ahli terhadap perkembangan perpustakaan komunitas dilihat </w:t>
      </w:r>
      <w:proofErr w:type="gramStart"/>
      <w:r w:rsidR="00EB60E6" w:rsidRPr="00DB5F06">
        <w:rPr>
          <w:rFonts w:ascii="Times New Roman" w:hAnsi="Times New Roman" w:cs="Times New Roman"/>
        </w:rPr>
        <w:t>dari  aspek</w:t>
      </w:r>
      <w:proofErr w:type="gramEnd"/>
      <w:r w:rsidR="00EB60E6" w:rsidRPr="00DB5F06">
        <w:rPr>
          <w:rFonts w:ascii="Times New Roman" w:hAnsi="Times New Roman" w:cs="Times New Roman"/>
        </w:rPr>
        <w:t xml:space="preserve"> pengembangan profesi</w:t>
      </w:r>
      <w:r>
        <w:rPr>
          <w:rFonts w:ascii="Times New Roman" w:hAnsi="Times New Roman" w:cs="Times New Roman"/>
        </w:rPr>
        <w:t>.</w:t>
      </w:r>
    </w:p>
    <w:p w:rsidR="00EB60E6" w:rsidRPr="001A63CF" w:rsidRDefault="00EB60E6" w:rsidP="001A63CF">
      <w:pPr>
        <w:pStyle w:val="ListParagraph"/>
        <w:numPr>
          <w:ilvl w:val="0"/>
          <w:numId w:val="5"/>
        </w:numPr>
        <w:rPr>
          <w:rFonts w:ascii="Times New Roman" w:hAnsi="Times New Roman" w:cs="Times New Roman"/>
          <w:b/>
          <w:color w:val="000000"/>
        </w:rPr>
      </w:pPr>
      <w:r w:rsidRPr="001A63CF">
        <w:rPr>
          <w:rFonts w:ascii="Times New Roman" w:hAnsi="Times New Roman" w:cs="Times New Roman"/>
          <w:b/>
          <w:color w:val="000000"/>
        </w:rPr>
        <w:t>Kegunaan</w:t>
      </w:r>
    </w:p>
    <w:p w:rsidR="00EB60E6" w:rsidRPr="00DB5F06" w:rsidRDefault="00EB60E6" w:rsidP="001A63CF">
      <w:pPr>
        <w:numPr>
          <w:ilvl w:val="0"/>
          <w:numId w:val="34"/>
        </w:numPr>
        <w:shd w:val="clear" w:color="auto" w:fill="FFFFFF"/>
        <w:suppressAutoHyphens/>
        <w:spacing w:after="0" w:line="480" w:lineRule="auto"/>
        <w:ind w:left="1134"/>
        <w:jc w:val="both"/>
        <w:rPr>
          <w:rFonts w:ascii="Times New Roman" w:hAnsi="Times New Roman" w:cs="Times New Roman"/>
          <w:color w:val="000000"/>
          <w:sz w:val="24"/>
          <w:szCs w:val="24"/>
        </w:rPr>
      </w:pPr>
      <w:r w:rsidRPr="00DB5F06">
        <w:rPr>
          <w:rFonts w:ascii="Times New Roman" w:hAnsi="Times New Roman" w:cs="Times New Roman"/>
          <w:color w:val="000000"/>
          <w:sz w:val="24"/>
          <w:szCs w:val="24"/>
        </w:rPr>
        <w:t>Bagi pustakawan ahli</w:t>
      </w:r>
    </w:p>
    <w:p w:rsidR="00EB60E6" w:rsidRPr="001A63CF" w:rsidRDefault="00EB60E6" w:rsidP="001A63CF">
      <w:pPr>
        <w:pStyle w:val="ListParagraph"/>
        <w:shd w:val="clear" w:color="auto" w:fill="FFFFFF"/>
        <w:spacing w:after="0" w:line="480" w:lineRule="auto"/>
        <w:ind w:left="1134"/>
        <w:jc w:val="both"/>
        <w:rPr>
          <w:rFonts w:ascii="Times New Roman" w:hAnsi="Times New Roman" w:cs="Times New Roman"/>
          <w:color w:val="000000"/>
        </w:rPr>
      </w:pPr>
      <w:proofErr w:type="gramStart"/>
      <w:r w:rsidRPr="001A63CF">
        <w:rPr>
          <w:rFonts w:ascii="Times New Roman" w:hAnsi="Times New Roman" w:cs="Times New Roman"/>
          <w:color w:val="000000"/>
        </w:rPr>
        <w:t>Memperoleh pengetahuan tentang perkembangan perpustakaan komunitas.</w:t>
      </w:r>
      <w:proofErr w:type="gramEnd"/>
    </w:p>
    <w:p w:rsidR="00EB60E6" w:rsidRPr="00DB5F06" w:rsidRDefault="00EB60E6" w:rsidP="001A63CF">
      <w:pPr>
        <w:numPr>
          <w:ilvl w:val="0"/>
          <w:numId w:val="34"/>
        </w:numPr>
        <w:shd w:val="clear" w:color="auto" w:fill="FFFFFF"/>
        <w:suppressAutoHyphens/>
        <w:spacing w:after="0" w:line="480" w:lineRule="auto"/>
        <w:ind w:left="1134"/>
        <w:jc w:val="both"/>
        <w:rPr>
          <w:rFonts w:ascii="Times New Roman" w:hAnsi="Times New Roman" w:cs="Times New Roman"/>
          <w:color w:val="000000"/>
          <w:sz w:val="24"/>
          <w:szCs w:val="24"/>
        </w:rPr>
      </w:pPr>
      <w:r w:rsidRPr="00DB5F06">
        <w:rPr>
          <w:rFonts w:ascii="Times New Roman" w:hAnsi="Times New Roman" w:cs="Times New Roman"/>
          <w:color w:val="000000"/>
          <w:sz w:val="24"/>
          <w:szCs w:val="24"/>
        </w:rPr>
        <w:t>Bagi pustakawan komunitas</w:t>
      </w:r>
    </w:p>
    <w:p w:rsidR="00EB60E6" w:rsidRPr="001A63CF" w:rsidRDefault="00EB60E6" w:rsidP="001A63CF">
      <w:pPr>
        <w:pStyle w:val="ListParagraph"/>
        <w:shd w:val="clear" w:color="auto" w:fill="FFFFFF"/>
        <w:spacing w:after="0" w:line="480" w:lineRule="auto"/>
        <w:ind w:left="1134"/>
        <w:jc w:val="both"/>
        <w:rPr>
          <w:rFonts w:ascii="Times New Roman" w:hAnsi="Times New Roman" w:cs="Times New Roman"/>
          <w:color w:val="000000"/>
        </w:rPr>
      </w:pPr>
      <w:proofErr w:type="gramStart"/>
      <w:r w:rsidRPr="001A63CF">
        <w:rPr>
          <w:rFonts w:ascii="Times New Roman" w:hAnsi="Times New Roman" w:cs="Times New Roman"/>
          <w:color w:val="000000"/>
        </w:rPr>
        <w:t>Memperoleh pengetahuan tentang respon dan sikap pustakawan ahli terhadap perpustakaan komunitas.</w:t>
      </w:r>
      <w:proofErr w:type="gramEnd"/>
    </w:p>
    <w:p w:rsidR="00EB60E6" w:rsidRPr="00DB5F06" w:rsidRDefault="00EB60E6" w:rsidP="001A63CF">
      <w:pPr>
        <w:numPr>
          <w:ilvl w:val="0"/>
          <w:numId w:val="34"/>
        </w:numPr>
        <w:shd w:val="clear" w:color="auto" w:fill="FFFFFF"/>
        <w:suppressAutoHyphens/>
        <w:spacing w:after="0" w:line="480" w:lineRule="auto"/>
        <w:ind w:left="1134"/>
        <w:jc w:val="both"/>
        <w:rPr>
          <w:rFonts w:ascii="Times New Roman" w:hAnsi="Times New Roman" w:cs="Times New Roman"/>
          <w:color w:val="000000"/>
          <w:sz w:val="24"/>
          <w:szCs w:val="24"/>
        </w:rPr>
      </w:pPr>
      <w:r w:rsidRPr="00DB5F06">
        <w:rPr>
          <w:rFonts w:ascii="Times New Roman" w:hAnsi="Times New Roman" w:cs="Times New Roman"/>
          <w:color w:val="000000"/>
          <w:sz w:val="24"/>
          <w:szCs w:val="24"/>
        </w:rPr>
        <w:t>Bagi dunia kepustakawanan</w:t>
      </w:r>
    </w:p>
    <w:p w:rsidR="00EA71EF" w:rsidRPr="001A63CF" w:rsidRDefault="00EB60E6" w:rsidP="001A63CF">
      <w:pPr>
        <w:pStyle w:val="ListParagraph"/>
        <w:shd w:val="clear" w:color="auto" w:fill="FFFFFF"/>
        <w:spacing w:after="0" w:line="480" w:lineRule="auto"/>
        <w:ind w:left="1134"/>
        <w:jc w:val="both"/>
        <w:rPr>
          <w:rFonts w:ascii="Times New Roman" w:hAnsi="Times New Roman" w:cs="Times New Roman"/>
          <w:color w:val="000000"/>
        </w:rPr>
      </w:pPr>
      <w:proofErr w:type="gramStart"/>
      <w:r w:rsidRPr="001A63CF">
        <w:rPr>
          <w:rFonts w:ascii="Times New Roman" w:hAnsi="Times New Roman" w:cs="Times New Roman"/>
          <w:color w:val="000000"/>
        </w:rPr>
        <w:t>Sebagai referensi bagi kajian ilmu perpustakaan.</w:t>
      </w:r>
      <w:proofErr w:type="gramEnd"/>
    </w:p>
    <w:p w:rsidR="00EB60E6" w:rsidRPr="00DB5F06" w:rsidRDefault="00EB60E6" w:rsidP="001A63CF">
      <w:pPr>
        <w:shd w:val="clear" w:color="auto" w:fill="FFFFFF"/>
        <w:spacing w:after="0" w:line="480" w:lineRule="auto"/>
        <w:rPr>
          <w:rFonts w:ascii="Times New Roman" w:hAnsi="Times New Roman" w:cs="Times New Roman"/>
          <w:color w:val="000000"/>
          <w:sz w:val="24"/>
          <w:szCs w:val="24"/>
        </w:rPr>
      </w:pPr>
      <w:r w:rsidRPr="00DB5F06">
        <w:rPr>
          <w:rFonts w:ascii="Times New Roman" w:hAnsi="Times New Roman" w:cs="Times New Roman"/>
          <w:b/>
          <w:color w:val="000000"/>
          <w:sz w:val="24"/>
          <w:szCs w:val="24"/>
        </w:rPr>
        <w:lastRenderedPageBreak/>
        <w:t>D. Tinjauan Pustaka</w:t>
      </w:r>
    </w:p>
    <w:p w:rsidR="00EB60E6" w:rsidRPr="00DB5F06" w:rsidRDefault="00EB60E6" w:rsidP="00AE6D85">
      <w:pPr>
        <w:numPr>
          <w:ilvl w:val="0"/>
          <w:numId w:val="15"/>
        </w:numPr>
        <w:shd w:val="clear" w:color="auto" w:fill="FFFFFF"/>
        <w:suppressAutoHyphens/>
        <w:spacing w:line="480" w:lineRule="auto"/>
        <w:ind w:hanging="436"/>
        <w:jc w:val="both"/>
        <w:rPr>
          <w:rFonts w:ascii="Times New Roman" w:hAnsi="Times New Roman" w:cs="Times New Roman"/>
          <w:color w:val="000000"/>
          <w:sz w:val="24"/>
          <w:szCs w:val="24"/>
        </w:rPr>
      </w:pPr>
      <w:r w:rsidRPr="00DB5F06">
        <w:rPr>
          <w:rFonts w:ascii="Times New Roman" w:hAnsi="Times New Roman" w:cs="Times New Roman"/>
          <w:color w:val="000000"/>
          <w:sz w:val="24"/>
          <w:szCs w:val="24"/>
        </w:rPr>
        <w:t>Penelitian Skripsi Suharti, Program Studi Ilmu Perpustakaan Fakultas Adab dan Ilmu Budaya UIN SUKA Yogyakarta, berjudul Kinerja Pustakawan Ahli Dilihat Dari Aspek Pengembangan Profesi Di Perpustakaan Universitas Gadjah Mada Yogyakarta, tahun 2010.</w:t>
      </w:r>
    </w:p>
    <w:p w:rsidR="00EB60E6" w:rsidRPr="00DB5F06" w:rsidRDefault="00EB60E6" w:rsidP="00AE6D85">
      <w:pPr>
        <w:numPr>
          <w:ilvl w:val="0"/>
          <w:numId w:val="15"/>
        </w:numPr>
        <w:shd w:val="clear" w:color="auto" w:fill="FFFFFF"/>
        <w:suppressAutoHyphens/>
        <w:spacing w:line="480" w:lineRule="auto"/>
        <w:ind w:hanging="436"/>
        <w:jc w:val="both"/>
        <w:rPr>
          <w:rFonts w:ascii="Times New Roman" w:hAnsi="Times New Roman" w:cs="Times New Roman"/>
          <w:color w:val="000000"/>
          <w:sz w:val="24"/>
          <w:szCs w:val="24"/>
        </w:rPr>
      </w:pPr>
      <w:r w:rsidRPr="00DB5F06">
        <w:rPr>
          <w:rFonts w:ascii="Times New Roman" w:hAnsi="Times New Roman" w:cs="Times New Roman"/>
          <w:color w:val="000000"/>
          <w:sz w:val="24"/>
          <w:szCs w:val="24"/>
        </w:rPr>
        <w:t>Penelitian Skripsi Hindun Umiyanti, Studi Korelasi Antara Sikap professional Pustakawan Dengan Kinerja Pustakawan Di UPT Perpustakaan UIN Suna Kalijaga Yogyakarta, tahun 2005.</w:t>
      </w:r>
    </w:p>
    <w:p w:rsidR="00EB60E6" w:rsidRPr="00DB5F06" w:rsidRDefault="00EB60E6" w:rsidP="00AE6D8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436"/>
        <w:jc w:val="both"/>
        <w:rPr>
          <w:rFonts w:ascii="Times New Roman" w:hAnsi="Times New Roman" w:cs="Times New Roman"/>
          <w:color w:val="000000"/>
          <w:sz w:val="24"/>
          <w:szCs w:val="24"/>
        </w:rPr>
      </w:pPr>
      <w:r w:rsidRPr="00DB5F06">
        <w:rPr>
          <w:rFonts w:ascii="Times New Roman" w:hAnsi="Times New Roman" w:cs="Times New Roman"/>
          <w:bCs/>
          <w:color w:val="000000"/>
          <w:sz w:val="24"/>
          <w:szCs w:val="24"/>
        </w:rPr>
        <w:t xml:space="preserve">3.   Penelitian Skripsi Ratri Indah Septiana, </w:t>
      </w:r>
      <w:r w:rsidRPr="00DB5F06">
        <w:rPr>
          <w:rFonts w:ascii="Times New Roman" w:hAnsi="Times New Roman" w:cs="Times New Roman"/>
          <w:color w:val="000000"/>
          <w:sz w:val="24"/>
          <w:szCs w:val="24"/>
        </w:rPr>
        <w:t xml:space="preserve">Program Studi Ilmu Perpustakaan Dan Informasi Fakultas Ilmu Pengetahuan Budaya Universitas Indonesia, berjudul </w:t>
      </w:r>
      <w:r w:rsidRPr="00DB5F06">
        <w:rPr>
          <w:rFonts w:ascii="Times New Roman" w:hAnsi="Times New Roman" w:cs="Times New Roman"/>
          <w:bCs/>
          <w:color w:val="000000"/>
          <w:sz w:val="24"/>
          <w:szCs w:val="24"/>
        </w:rPr>
        <w:t>Perkembangan Perpustakaan Berbasis Komunitas: Studi Kasus Pada Rumah Cahaya, Melati Taman BacaDan Kedai Baca Sanggar Barudak, tahun 2007.</w:t>
      </w:r>
    </w:p>
    <w:p w:rsidR="00EB60E6" w:rsidRPr="00DB5F06" w:rsidRDefault="002D6D05" w:rsidP="00AF562B">
      <w:pPr>
        <w:shd w:val="clear" w:color="auto" w:fill="FFFFFF"/>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br w:type="column"/>
      </w:r>
      <w:r w:rsidR="00EB60E6" w:rsidRPr="00DB5F06">
        <w:rPr>
          <w:rFonts w:ascii="Times New Roman" w:hAnsi="Times New Roman" w:cs="Times New Roman"/>
          <w:b/>
          <w:color w:val="000000"/>
          <w:sz w:val="24"/>
          <w:szCs w:val="24"/>
        </w:rPr>
        <w:lastRenderedPageBreak/>
        <w:t>BAB II</w:t>
      </w:r>
    </w:p>
    <w:p w:rsidR="00EB60E6" w:rsidRPr="00DB5F06" w:rsidRDefault="00EB60E6" w:rsidP="00AF562B">
      <w:pPr>
        <w:shd w:val="clear" w:color="auto" w:fill="FFFFFF"/>
        <w:spacing w:after="0" w:line="480" w:lineRule="auto"/>
        <w:jc w:val="center"/>
        <w:rPr>
          <w:rFonts w:ascii="Times New Roman" w:hAnsi="Times New Roman" w:cs="Times New Roman"/>
          <w:b/>
          <w:color w:val="000000"/>
          <w:sz w:val="24"/>
          <w:szCs w:val="24"/>
        </w:rPr>
      </w:pPr>
      <w:r w:rsidRPr="00DB5F06">
        <w:rPr>
          <w:rFonts w:ascii="Times New Roman" w:hAnsi="Times New Roman" w:cs="Times New Roman"/>
          <w:b/>
          <w:color w:val="000000"/>
          <w:sz w:val="24"/>
          <w:szCs w:val="24"/>
        </w:rPr>
        <w:t>METODOLOGI PENELITIAN</w:t>
      </w:r>
    </w:p>
    <w:p w:rsidR="00EB60E6" w:rsidRPr="00DB5F06" w:rsidRDefault="00EB60E6" w:rsidP="00AF562B">
      <w:pPr>
        <w:shd w:val="clear" w:color="auto" w:fill="FFFFFF"/>
        <w:spacing w:after="0" w:line="480" w:lineRule="auto"/>
        <w:jc w:val="center"/>
        <w:rPr>
          <w:rFonts w:ascii="Times New Roman" w:hAnsi="Times New Roman" w:cs="Times New Roman"/>
          <w:b/>
          <w:color w:val="000000"/>
          <w:sz w:val="24"/>
          <w:szCs w:val="24"/>
        </w:rPr>
      </w:pPr>
    </w:p>
    <w:p w:rsidR="00EB60E6" w:rsidRPr="00DB5F06" w:rsidRDefault="00EB60E6" w:rsidP="00AF5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imes New Roman" w:hAnsi="Times New Roman" w:cs="Times New Roman"/>
          <w:b/>
          <w:bCs/>
          <w:color w:val="000000"/>
          <w:sz w:val="24"/>
          <w:szCs w:val="24"/>
        </w:rPr>
      </w:pPr>
      <w:r w:rsidRPr="00DB5F06">
        <w:rPr>
          <w:rFonts w:ascii="Times New Roman" w:hAnsi="Times New Roman" w:cs="Times New Roman"/>
          <w:b/>
          <w:bCs/>
          <w:color w:val="000000"/>
          <w:sz w:val="24"/>
          <w:szCs w:val="24"/>
        </w:rPr>
        <w:t>A. Pendekatan dan Landasan Teori</w:t>
      </w:r>
    </w:p>
    <w:p w:rsidR="00EB60E6" w:rsidRPr="00AF562B" w:rsidRDefault="00EB60E6" w:rsidP="00AF562B">
      <w:pPr>
        <w:pStyle w:val="ListParagraph"/>
        <w:widowControl w:val="0"/>
        <w:numPr>
          <w:ilvl w:val="0"/>
          <w:numId w:val="36"/>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567" w:hanging="283"/>
        <w:jc w:val="both"/>
        <w:rPr>
          <w:rFonts w:ascii="Times New Roman" w:hAnsi="Times New Roman" w:cs="Times New Roman"/>
          <w:b/>
          <w:bCs/>
        </w:rPr>
      </w:pPr>
      <w:r w:rsidRPr="00AF562B">
        <w:rPr>
          <w:rFonts w:ascii="Times New Roman" w:hAnsi="Times New Roman" w:cs="Times New Roman"/>
          <w:b/>
          <w:bCs/>
          <w:color w:val="000000"/>
        </w:rPr>
        <w:t>Respon</w:t>
      </w:r>
    </w:p>
    <w:p w:rsidR="00AF562B" w:rsidRDefault="00EB60E6" w:rsidP="00AF5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imes New Roman" w:hAnsi="Times New Roman" w:cs="Times New Roman"/>
          <w:b/>
          <w:bCs/>
          <w:color w:val="000000"/>
          <w:sz w:val="24"/>
          <w:szCs w:val="24"/>
        </w:rPr>
      </w:pPr>
      <w:r w:rsidRPr="00DB5F06">
        <w:rPr>
          <w:rFonts w:ascii="Times New Roman" w:hAnsi="Times New Roman" w:cs="Times New Roman"/>
          <w:sz w:val="24"/>
          <w:szCs w:val="24"/>
        </w:rPr>
        <w:tab/>
      </w:r>
      <w:proofErr w:type="gramStart"/>
      <w:r w:rsidRPr="00DB5F06">
        <w:rPr>
          <w:rFonts w:ascii="Times New Roman" w:hAnsi="Times New Roman" w:cs="Times New Roman"/>
          <w:sz w:val="24"/>
          <w:szCs w:val="24"/>
        </w:rPr>
        <w:t xml:space="preserve">Respon berasal dari kata </w:t>
      </w:r>
      <w:r w:rsidRPr="00DB5F06">
        <w:rPr>
          <w:rFonts w:ascii="Times New Roman" w:hAnsi="Times New Roman" w:cs="Times New Roman"/>
          <w:i/>
          <w:iCs/>
          <w:sz w:val="24"/>
          <w:szCs w:val="24"/>
        </w:rPr>
        <w:t>response</w:t>
      </w:r>
      <w:r w:rsidRPr="00DB5F06">
        <w:rPr>
          <w:rFonts w:ascii="Times New Roman" w:hAnsi="Times New Roman" w:cs="Times New Roman"/>
          <w:sz w:val="24"/>
          <w:szCs w:val="24"/>
        </w:rPr>
        <w:t xml:space="preserve">, yang berarti balasan atau tanggapan </w:t>
      </w:r>
      <w:r w:rsidRPr="00DB5F06">
        <w:rPr>
          <w:rFonts w:ascii="Times New Roman" w:hAnsi="Times New Roman" w:cs="Times New Roman"/>
          <w:i/>
          <w:iCs/>
          <w:sz w:val="24"/>
          <w:szCs w:val="24"/>
        </w:rPr>
        <w:t>(reaction).</w:t>
      </w:r>
      <w:proofErr w:type="gramEnd"/>
      <w:r w:rsidRPr="00DB5F06">
        <w:rPr>
          <w:rFonts w:ascii="Times New Roman" w:hAnsi="Times New Roman" w:cs="Times New Roman"/>
          <w:sz w:val="24"/>
          <w:szCs w:val="24"/>
        </w:rPr>
        <w:t xml:space="preserve"> Respon adalah istilah psikologi yang digunakan untuk menamakan r</w:t>
      </w:r>
      <w:r w:rsidR="009660D6">
        <w:rPr>
          <w:rFonts w:ascii="Times New Roman" w:hAnsi="Times New Roman" w:cs="Times New Roman"/>
          <w:sz w:val="24"/>
          <w:szCs w:val="24"/>
        </w:rPr>
        <w:t>eaksi terhadap rangsang yang di</w:t>
      </w:r>
      <w:r w:rsidRPr="00DB5F06">
        <w:rPr>
          <w:rFonts w:ascii="Times New Roman" w:hAnsi="Times New Roman" w:cs="Times New Roman"/>
          <w:sz w:val="24"/>
          <w:szCs w:val="24"/>
        </w:rPr>
        <w:t xml:space="preserve">terima oleh panca </w:t>
      </w:r>
      <w:proofErr w:type="gramStart"/>
      <w:r w:rsidRPr="00DB5F06">
        <w:rPr>
          <w:rFonts w:ascii="Times New Roman" w:hAnsi="Times New Roman" w:cs="Times New Roman"/>
          <w:sz w:val="24"/>
          <w:szCs w:val="24"/>
        </w:rPr>
        <w:t>indra</w:t>
      </w:r>
      <w:proofErr w:type="gramEnd"/>
      <w:r w:rsidRPr="00DB5F06">
        <w:rPr>
          <w:rFonts w:ascii="Times New Roman" w:hAnsi="Times New Roman" w:cs="Times New Roman"/>
          <w:sz w:val="24"/>
          <w:szCs w:val="24"/>
        </w:rPr>
        <w:t xml:space="preserve">. </w:t>
      </w:r>
      <w:proofErr w:type="gramStart"/>
      <w:r w:rsidRPr="00DB5F06">
        <w:rPr>
          <w:rFonts w:ascii="Times New Roman" w:hAnsi="Times New Roman" w:cs="Times New Roman"/>
          <w:sz w:val="24"/>
          <w:szCs w:val="24"/>
        </w:rPr>
        <w:t>Hal yang menunjang dan melatarbelakangi ukuran sebuah respon adalah sikap, persepsi, dan partisipasi.</w:t>
      </w:r>
      <w:proofErr w:type="gramEnd"/>
      <w:r w:rsidR="009660D6">
        <w:rPr>
          <w:rFonts w:ascii="Times New Roman" w:hAnsi="Times New Roman" w:cs="Times New Roman"/>
          <w:sz w:val="24"/>
          <w:szCs w:val="24"/>
        </w:rPr>
        <w:t xml:space="preserve"> </w:t>
      </w:r>
      <w:proofErr w:type="gramStart"/>
      <w:r w:rsidRPr="00DB5F06">
        <w:rPr>
          <w:rFonts w:ascii="Times New Roman" w:hAnsi="Times New Roman" w:cs="Times New Roman"/>
          <w:sz w:val="24"/>
          <w:szCs w:val="24"/>
        </w:rPr>
        <w:t>Respon pada prosesnya didahului sikap seseorang karena sikap merupakan kecend</w:t>
      </w:r>
      <w:r w:rsidR="009660D6">
        <w:rPr>
          <w:rFonts w:ascii="Times New Roman" w:hAnsi="Times New Roman" w:cs="Times New Roman"/>
          <w:sz w:val="24"/>
          <w:szCs w:val="24"/>
        </w:rPr>
        <w:t>e</w:t>
      </w:r>
      <w:r w:rsidRPr="00DB5F06">
        <w:rPr>
          <w:rFonts w:ascii="Times New Roman" w:hAnsi="Times New Roman" w:cs="Times New Roman"/>
          <w:sz w:val="24"/>
          <w:szCs w:val="24"/>
        </w:rPr>
        <w:t>rungan atau kesediaan seseorang untuk bertingkah laku jika menghadapi suatu rangsangan tertentu.</w:t>
      </w:r>
      <w:proofErr w:type="gramEnd"/>
      <w:r w:rsidR="009660D6">
        <w:rPr>
          <w:rFonts w:ascii="Times New Roman" w:hAnsi="Times New Roman" w:cs="Times New Roman"/>
          <w:sz w:val="24"/>
          <w:szCs w:val="24"/>
        </w:rPr>
        <w:t xml:space="preserve"> </w:t>
      </w:r>
      <w:proofErr w:type="gramStart"/>
      <w:r w:rsidRPr="00DB5F06">
        <w:rPr>
          <w:rFonts w:ascii="Times New Roman" w:hAnsi="Times New Roman" w:cs="Times New Roman"/>
          <w:sz w:val="24"/>
          <w:szCs w:val="24"/>
        </w:rPr>
        <w:t>Jadi, berbicara mengenai respon atau tidak respon terlepas dari pembahasan sikap.</w:t>
      </w:r>
      <w:proofErr w:type="gramEnd"/>
      <w:r w:rsidR="009660D6">
        <w:rPr>
          <w:rFonts w:ascii="Times New Roman" w:hAnsi="Times New Roman" w:cs="Times New Roman"/>
          <w:sz w:val="24"/>
          <w:szCs w:val="24"/>
        </w:rPr>
        <w:t xml:space="preserve"> </w:t>
      </w:r>
      <w:proofErr w:type="gramStart"/>
      <w:r w:rsidRPr="00DB5F06">
        <w:rPr>
          <w:rFonts w:ascii="Times New Roman" w:hAnsi="Times New Roman" w:cs="Times New Roman"/>
          <w:sz w:val="24"/>
          <w:szCs w:val="24"/>
        </w:rPr>
        <w:t>Respon juga diartikan sebagai suatu tingkah laku atau sikap yang berwujud</w:t>
      </w:r>
      <w:r w:rsidR="009660D6">
        <w:rPr>
          <w:rFonts w:ascii="Times New Roman" w:hAnsi="Times New Roman" w:cs="Times New Roman"/>
          <w:sz w:val="24"/>
          <w:szCs w:val="24"/>
        </w:rPr>
        <w:t>,</w:t>
      </w:r>
      <w:r w:rsidRPr="00DB5F06">
        <w:rPr>
          <w:rFonts w:ascii="Times New Roman" w:hAnsi="Times New Roman" w:cs="Times New Roman"/>
          <w:sz w:val="24"/>
          <w:szCs w:val="24"/>
        </w:rPr>
        <w:t xml:space="preserve"> baik sebelum pemahaman yang mendetail, penelitian, pengaruh atau penolakan, suka atau tidak suka</w:t>
      </w:r>
      <w:r w:rsidR="009660D6">
        <w:rPr>
          <w:rFonts w:ascii="Times New Roman" w:hAnsi="Times New Roman" w:cs="Times New Roman"/>
          <w:sz w:val="24"/>
          <w:szCs w:val="24"/>
        </w:rPr>
        <w:t>,</w:t>
      </w:r>
      <w:r w:rsidRPr="00DB5F06">
        <w:rPr>
          <w:rFonts w:ascii="Times New Roman" w:hAnsi="Times New Roman" w:cs="Times New Roman"/>
          <w:sz w:val="24"/>
          <w:szCs w:val="24"/>
        </w:rPr>
        <w:t xml:space="preserve"> serta pemanfaatan pada suatu fenomena tertentu.</w:t>
      </w:r>
      <w:proofErr w:type="gramEnd"/>
      <w:r w:rsidRPr="00DB5F06">
        <w:rPr>
          <w:rStyle w:val="FootnoteReference"/>
          <w:rFonts w:ascii="Times New Roman" w:hAnsi="Times New Roman" w:cs="Times New Roman"/>
          <w:sz w:val="24"/>
          <w:szCs w:val="24"/>
        </w:rPr>
        <w:footnoteReference w:id="12"/>
      </w:r>
    </w:p>
    <w:p w:rsidR="00EB60E6" w:rsidRPr="00AF562B" w:rsidRDefault="00EB60E6" w:rsidP="00AF562B">
      <w:pPr>
        <w:pStyle w:val="ListParagraph"/>
        <w:widowControl w:val="0"/>
        <w:numPr>
          <w:ilvl w:val="0"/>
          <w:numId w:val="36"/>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567" w:hanging="283"/>
        <w:jc w:val="both"/>
        <w:rPr>
          <w:rFonts w:ascii="Times New Roman" w:hAnsi="Times New Roman" w:cs="Times New Roman"/>
          <w:b/>
          <w:bCs/>
          <w:color w:val="000000"/>
        </w:rPr>
      </w:pPr>
      <w:r w:rsidRPr="00AF562B">
        <w:rPr>
          <w:rFonts w:ascii="Times New Roman" w:hAnsi="Times New Roman" w:cs="Times New Roman"/>
          <w:b/>
          <w:bCs/>
          <w:color w:val="000000"/>
        </w:rPr>
        <w:t>Pustakawan Ahli</w:t>
      </w:r>
    </w:p>
    <w:p w:rsidR="00BC2189" w:rsidRPr="00F06C2A" w:rsidRDefault="00EB60E6" w:rsidP="00AF5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imes New Roman" w:hAnsi="Times New Roman" w:cs="Times New Roman"/>
          <w:bCs/>
          <w:color w:val="000000"/>
          <w:sz w:val="24"/>
          <w:szCs w:val="24"/>
        </w:rPr>
      </w:pPr>
      <w:r w:rsidRPr="00DB5F06">
        <w:rPr>
          <w:rFonts w:ascii="Times New Roman" w:hAnsi="Times New Roman" w:cs="Times New Roman"/>
          <w:bCs/>
          <w:color w:val="000000"/>
          <w:sz w:val="24"/>
          <w:szCs w:val="24"/>
        </w:rPr>
        <w:tab/>
        <w:t>SK MENPAN No. 13</w:t>
      </w:r>
      <w:r w:rsidR="009660D6">
        <w:rPr>
          <w:rFonts w:ascii="Times New Roman" w:hAnsi="Times New Roman" w:cs="Times New Roman"/>
          <w:bCs/>
          <w:color w:val="000000"/>
          <w:sz w:val="24"/>
          <w:szCs w:val="24"/>
        </w:rPr>
        <w:t xml:space="preserve">2/KEP/M.PAN/12/2002 dan </w:t>
      </w:r>
      <w:r w:rsidRPr="00DB5F06">
        <w:rPr>
          <w:rFonts w:ascii="Times New Roman" w:hAnsi="Times New Roman" w:cs="Times New Roman"/>
          <w:bCs/>
          <w:color w:val="000000"/>
          <w:sz w:val="24"/>
          <w:szCs w:val="24"/>
        </w:rPr>
        <w:t xml:space="preserve">Peraturan Kepala Perpustakaan Nasional republik Indonesia Nomor 2 tahun 2008 tentang petunjuk teknis jabatan fungsional pustakawan </w:t>
      </w:r>
      <w:r w:rsidR="000F4177">
        <w:rPr>
          <w:rFonts w:ascii="Times New Roman" w:hAnsi="Times New Roman" w:cs="Times New Roman"/>
          <w:bCs/>
          <w:color w:val="000000"/>
          <w:sz w:val="24"/>
          <w:szCs w:val="24"/>
        </w:rPr>
        <w:t xml:space="preserve">memaparkan </w:t>
      </w:r>
      <w:r w:rsidRPr="00DB5F06">
        <w:rPr>
          <w:rFonts w:ascii="Times New Roman" w:hAnsi="Times New Roman" w:cs="Times New Roman"/>
          <w:bCs/>
          <w:color w:val="000000"/>
          <w:sz w:val="24"/>
          <w:szCs w:val="24"/>
        </w:rPr>
        <w:t>pustakawan</w:t>
      </w:r>
      <w:r w:rsidR="000F4177">
        <w:rPr>
          <w:rFonts w:ascii="Times New Roman" w:hAnsi="Times New Roman" w:cs="Times New Roman"/>
          <w:bCs/>
          <w:color w:val="000000"/>
          <w:sz w:val="24"/>
          <w:szCs w:val="24"/>
        </w:rPr>
        <w:t xml:space="preserve"> sebagai Pegawai Negeri Sipil</w:t>
      </w:r>
      <w:r w:rsidRPr="00DB5F06">
        <w:rPr>
          <w:rFonts w:ascii="Times New Roman" w:hAnsi="Times New Roman" w:cs="Times New Roman"/>
          <w:bCs/>
          <w:color w:val="000000"/>
          <w:sz w:val="24"/>
          <w:szCs w:val="24"/>
        </w:rPr>
        <w:t xml:space="preserve"> </w:t>
      </w:r>
      <w:r w:rsidR="000F4177">
        <w:rPr>
          <w:rFonts w:ascii="Times New Roman" w:hAnsi="Times New Roman" w:cs="Times New Roman"/>
          <w:bCs/>
          <w:color w:val="000000"/>
          <w:sz w:val="24"/>
          <w:szCs w:val="24"/>
        </w:rPr>
        <w:t>(</w:t>
      </w:r>
      <w:r w:rsidRPr="00DB5F06">
        <w:rPr>
          <w:rFonts w:ascii="Times New Roman" w:hAnsi="Times New Roman" w:cs="Times New Roman"/>
          <w:bCs/>
          <w:color w:val="000000"/>
          <w:sz w:val="24"/>
          <w:szCs w:val="24"/>
        </w:rPr>
        <w:t>PNS</w:t>
      </w:r>
      <w:r w:rsidR="000F4177">
        <w:rPr>
          <w:rFonts w:ascii="Times New Roman" w:hAnsi="Times New Roman" w:cs="Times New Roman"/>
          <w:bCs/>
          <w:color w:val="000000"/>
          <w:sz w:val="24"/>
          <w:szCs w:val="24"/>
        </w:rPr>
        <w:t>)</w:t>
      </w:r>
      <w:r w:rsidRPr="00DB5F06">
        <w:rPr>
          <w:rFonts w:ascii="Times New Roman" w:hAnsi="Times New Roman" w:cs="Times New Roman"/>
          <w:bCs/>
          <w:color w:val="000000"/>
          <w:sz w:val="24"/>
          <w:szCs w:val="24"/>
        </w:rPr>
        <w:t xml:space="preserve"> yang diberi tugas, tanggung jawab, wewenang dan hak secara penuh oleh pejabat yang berwenang untuk melakukan kegiatan kepustakawanan </w:t>
      </w:r>
      <w:r w:rsidRPr="00DB5F06">
        <w:rPr>
          <w:rFonts w:ascii="Times New Roman" w:hAnsi="Times New Roman" w:cs="Times New Roman"/>
          <w:bCs/>
          <w:color w:val="000000"/>
          <w:sz w:val="24"/>
          <w:szCs w:val="24"/>
        </w:rPr>
        <w:lastRenderedPageBreak/>
        <w:t xml:space="preserve">pada unit-unit perpustakaan, dokumentasi, dan informasi instansi pemerintah dan atau unit tertentu lainnya. </w:t>
      </w:r>
      <w:proofErr w:type="gramStart"/>
      <w:r w:rsidRPr="00DB5F06">
        <w:rPr>
          <w:rFonts w:ascii="Times New Roman" w:hAnsi="Times New Roman" w:cs="Times New Roman"/>
          <w:bCs/>
          <w:color w:val="000000"/>
          <w:sz w:val="24"/>
          <w:szCs w:val="24"/>
        </w:rPr>
        <w:t>Sedangkan tugas pokok pustakawan tingkat ahli berdasarkan jabatan fungsional pustakawan meliputi pengorganisasian dan pendayagunaan koleksi bahan pustaka/sumber informasi, pemasyarakatan perpustakaan, dokumentasi, dan informasi serta pengkajian pengembangan perpustak</w:t>
      </w:r>
      <w:r w:rsidR="000F4177">
        <w:rPr>
          <w:rFonts w:ascii="Times New Roman" w:hAnsi="Times New Roman" w:cs="Times New Roman"/>
          <w:bCs/>
          <w:color w:val="000000"/>
          <w:sz w:val="24"/>
          <w:szCs w:val="24"/>
        </w:rPr>
        <w:t>aan, dokumentasi, dan informasi</w:t>
      </w:r>
      <w:r w:rsidRPr="00DB5F06">
        <w:rPr>
          <w:rFonts w:ascii="Times New Roman" w:hAnsi="Times New Roman" w:cs="Times New Roman"/>
          <w:bCs/>
          <w:color w:val="000000"/>
          <w:sz w:val="24"/>
          <w:szCs w:val="24"/>
        </w:rPr>
        <w:t>.</w:t>
      </w:r>
      <w:proofErr w:type="gramEnd"/>
      <w:r w:rsidRPr="00DB5F06">
        <w:rPr>
          <w:rStyle w:val="FootnoteReference"/>
          <w:rFonts w:ascii="Times New Roman" w:hAnsi="Times New Roman" w:cs="Times New Roman"/>
          <w:bCs/>
          <w:color w:val="000000"/>
          <w:sz w:val="24"/>
          <w:szCs w:val="24"/>
        </w:rPr>
        <w:footnoteReference w:id="13"/>
      </w:r>
    </w:p>
    <w:p w:rsidR="00EB60E6" w:rsidRPr="00AF562B" w:rsidRDefault="00EB60E6" w:rsidP="00AF562B">
      <w:pPr>
        <w:pStyle w:val="ListParagraph"/>
        <w:widowControl w:val="0"/>
        <w:numPr>
          <w:ilvl w:val="0"/>
          <w:numId w:val="36"/>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567" w:hanging="283"/>
        <w:jc w:val="both"/>
        <w:rPr>
          <w:rFonts w:ascii="Times New Roman" w:hAnsi="Times New Roman" w:cs="Times New Roman"/>
        </w:rPr>
      </w:pPr>
      <w:r w:rsidRPr="00AF562B">
        <w:rPr>
          <w:rFonts w:ascii="Times New Roman" w:hAnsi="Times New Roman" w:cs="Times New Roman"/>
          <w:b/>
          <w:bCs/>
          <w:color w:val="000000"/>
        </w:rPr>
        <w:t>Perpustakaan Berbasis Komunitas</w:t>
      </w:r>
    </w:p>
    <w:p w:rsidR="00EB60E6" w:rsidRPr="00DB5F06" w:rsidRDefault="00EB60E6" w:rsidP="00AF5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imes New Roman" w:hAnsi="Times New Roman" w:cs="Times New Roman"/>
          <w:sz w:val="24"/>
          <w:szCs w:val="24"/>
        </w:rPr>
      </w:pPr>
      <w:r w:rsidRPr="00DB5F06">
        <w:rPr>
          <w:rFonts w:ascii="Times New Roman" w:hAnsi="Times New Roman" w:cs="Times New Roman"/>
          <w:sz w:val="24"/>
          <w:szCs w:val="24"/>
        </w:rPr>
        <w:tab/>
      </w:r>
      <w:proofErr w:type="gramStart"/>
      <w:r w:rsidRPr="00DB5F06">
        <w:rPr>
          <w:rFonts w:ascii="Times New Roman" w:hAnsi="Times New Roman" w:cs="Times New Roman"/>
          <w:sz w:val="24"/>
          <w:szCs w:val="24"/>
        </w:rPr>
        <w:t>Pada umumnya perpustakaan berbasis komunitas berada di daerah dimana populasi penduduk tersebut memiliki akses terbatas terhadap literatur, buku dan alat pembelajaran lainnya (Evershed, 2007).</w:t>
      </w:r>
      <w:proofErr w:type="gramEnd"/>
      <w:r w:rsidR="000F4177">
        <w:rPr>
          <w:rFonts w:ascii="Times New Roman" w:hAnsi="Times New Roman" w:cs="Times New Roman"/>
          <w:sz w:val="24"/>
          <w:szCs w:val="24"/>
        </w:rPr>
        <w:t xml:space="preserve"> </w:t>
      </w:r>
      <w:proofErr w:type="gramStart"/>
      <w:r w:rsidRPr="00DB5F06">
        <w:rPr>
          <w:rFonts w:ascii="Times New Roman" w:hAnsi="Times New Roman" w:cs="Times New Roman"/>
          <w:sz w:val="24"/>
          <w:szCs w:val="24"/>
        </w:rPr>
        <w:t>Perpustakaan berbasis komunitas didirikan untuk menjadi basis di lingkungan sekitar dan berkembang karena dukungan dari penduduk lokal, bahkan menjadi jaringan perpustakaan regional.</w:t>
      </w:r>
      <w:proofErr w:type="gramEnd"/>
      <w:r w:rsidRPr="00DB5F06">
        <w:rPr>
          <w:rFonts w:ascii="Times New Roman" w:hAnsi="Times New Roman" w:cs="Times New Roman"/>
          <w:sz w:val="24"/>
          <w:szCs w:val="24"/>
        </w:rPr>
        <w:t xml:space="preserve"> </w:t>
      </w:r>
      <w:proofErr w:type="gramStart"/>
      <w:r w:rsidRPr="00DB5F06">
        <w:rPr>
          <w:rFonts w:ascii="Times New Roman" w:hAnsi="Times New Roman" w:cs="Times New Roman"/>
          <w:sz w:val="24"/>
          <w:szCs w:val="24"/>
        </w:rPr>
        <w:t>Perpustakaan berbasis komunitas merupakan pusat pembelajaran informal yang mempunyai fasilitas yang terbatas dan dikelola oleh sukarelawan yang berasal dari penduduk lokal maupun komunitas tertentu atau seorang manajer.</w:t>
      </w:r>
      <w:proofErr w:type="gramEnd"/>
      <w:r w:rsidR="000F4177">
        <w:rPr>
          <w:rFonts w:ascii="Times New Roman" w:hAnsi="Times New Roman" w:cs="Times New Roman"/>
          <w:sz w:val="24"/>
          <w:szCs w:val="24"/>
        </w:rPr>
        <w:t xml:space="preserve"> </w:t>
      </w:r>
      <w:proofErr w:type="gramStart"/>
      <w:r w:rsidRPr="00DB5F06">
        <w:rPr>
          <w:rFonts w:ascii="Times New Roman" w:hAnsi="Times New Roman" w:cs="Times New Roman"/>
          <w:sz w:val="24"/>
          <w:szCs w:val="24"/>
        </w:rPr>
        <w:t>Perpustakan berbasis komunitas dapat berada pada pusat kegiatan masyarakat ataupun berada di</w:t>
      </w:r>
      <w:r w:rsidR="000F4177">
        <w:rPr>
          <w:rFonts w:ascii="Times New Roman" w:hAnsi="Times New Roman" w:cs="Times New Roman"/>
          <w:sz w:val="24"/>
          <w:szCs w:val="24"/>
        </w:rPr>
        <w:t xml:space="preserve"> </w:t>
      </w:r>
      <w:r w:rsidRPr="00DB5F06">
        <w:rPr>
          <w:rFonts w:ascii="Times New Roman" w:hAnsi="Times New Roman" w:cs="Times New Roman"/>
          <w:sz w:val="24"/>
          <w:szCs w:val="24"/>
        </w:rPr>
        <w:t>bawah naungan suatu organisasi masyarakat.</w:t>
      </w:r>
      <w:proofErr w:type="gramEnd"/>
      <w:r w:rsidRPr="00DB5F06">
        <w:rPr>
          <w:rFonts w:ascii="Times New Roman" w:hAnsi="Times New Roman" w:cs="Times New Roman"/>
          <w:sz w:val="24"/>
          <w:szCs w:val="24"/>
        </w:rPr>
        <w:t xml:space="preserve"> </w:t>
      </w:r>
      <w:proofErr w:type="gramStart"/>
      <w:r w:rsidRPr="00DB5F06">
        <w:rPr>
          <w:rFonts w:ascii="Times New Roman" w:hAnsi="Times New Roman" w:cs="Times New Roman"/>
          <w:sz w:val="24"/>
          <w:szCs w:val="24"/>
        </w:rPr>
        <w:t>Pada intinya</w:t>
      </w:r>
      <w:r w:rsidR="000F4177">
        <w:rPr>
          <w:rFonts w:ascii="Times New Roman" w:hAnsi="Times New Roman" w:cs="Times New Roman"/>
          <w:sz w:val="24"/>
          <w:szCs w:val="24"/>
        </w:rPr>
        <w:t>,</w:t>
      </w:r>
      <w:r w:rsidRPr="00DB5F06">
        <w:rPr>
          <w:rFonts w:ascii="Times New Roman" w:hAnsi="Times New Roman" w:cs="Times New Roman"/>
          <w:sz w:val="24"/>
          <w:szCs w:val="24"/>
        </w:rPr>
        <w:t xml:space="preserve"> perpustakaan berbasis komunitas sangat berkaitan erat dengan upaya-upaya pengembangan masyarakat dengan kegiatan yang dilakukan secara swadaya oleh masyarakat atau komunitas.</w:t>
      </w:r>
      <w:proofErr w:type="gramEnd"/>
      <w:r w:rsidRPr="00DB5F06">
        <w:rPr>
          <w:rFonts w:ascii="Times New Roman" w:hAnsi="Times New Roman" w:cs="Times New Roman"/>
          <w:sz w:val="24"/>
          <w:szCs w:val="24"/>
        </w:rPr>
        <w:t xml:space="preserve"> Menurut Jane Evershed (2007), </w:t>
      </w:r>
      <w:r w:rsidR="000F4177" w:rsidRPr="00DB5F06">
        <w:rPr>
          <w:rFonts w:ascii="Times New Roman" w:hAnsi="Times New Roman" w:cs="Times New Roman"/>
          <w:sz w:val="24"/>
          <w:szCs w:val="24"/>
        </w:rPr>
        <w:t>ciri</w:t>
      </w:r>
      <w:r w:rsidRPr="00DB5F06">
        <w:rPr>
          <w:rFonts w:ascii="Times New Roman" w:hAnsi="Times New Roman" w:cs="Times New Roman"/>
          <w:sz w:val="24"/>
          <w:szCs w:val="24"/>
        </w:rPr>
        <w:t>-ciri utama dari</w:t>
      </w:r>
      <w:r w:rsidR="00AF562B">
        <w:rPr>
          <w:rFonts w:ascii="Times New Roman" w:hAnsi="Times New Roman" w:cs="Times New Roman"/>
          <w:sz w:val="24"/>
          <w:szCs w:val="24"/>
        </w:rPr>
        <w:t xml:space="preserve"> </w:t>
      </w:r>
      <w:r w:rsidRPr="00DB5F06">
        <w:rPr>
          <w:rFonts w:ascii="Times New Roman" w:hAnsi="Times New Roman" w:cs="Times New Roman"/>
          <w:sz w:val="24"/>
          <w:szCs w:val="24"/>
        </w:rPr>
        <w:lastRenderedPageBreak/>
        <w:t>perpustakaan berbasis komunitas adalah</w:t>
      </w:r>
      <w:r w:rsidRPr="00DB5F06">
        <w:rPr>
          <w:rStyle w:val="FootnoteReference"/>
          <w:rFonts w:ascii="Times New Roman" w:hAnsi="Times New Roman" w:cs="Times New Roman"/>
          <w:sz w:val="24"/>
          <w:szCs w:val="24"/>
        </w:rPr>
        <w:footnoteReference w:id="14"/>
      </w:r>
      <w:r w:rsidRPr="00DB5F06">
        <w:rPr>
          <w:rFonts w:ascii="Times New Roman" w:hAnsi="Times New Roman" w:cs="Times New Roman"/>
          <w:sz w:val="24"/>
          <w:szCs w:val="24"/>
          <w:lang w:val="id-ID"/>
        </w:rPr>
        <w:t xml:space="preserve"> </w:t>
      </w:r>
      <w:r w:rsidRPr="00DB5F06">
        <w:rPr>
          <w:rFonts w:ascii="Times New Roman" w:hAnsi="Times New Roman" w:cs="Times New Roman"/>
          <w:sz w:val="24"/>
          <w:szCs w:val="24"/>
        </w:rPr>
        <w:t xml:space="preserve">: </w:t>
      </w:r>
    </w:p>
    <w:p w:rsidR="00EB60E6" w:rsidRPr="00DB5F06" w:rsidRDefault="00EB60E6" w:rsidP="00AF562B">
      <w:pPr>
        <w:pStyle w:val="ListParagraph"/>
        <w:widowControl w:val="0"/>
        <w:numPr>
          <w:ilvl w:val="0"/>
          <w:numId w:val="16"/>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567"/>
        <w:jc w:val="both"/>
        <w:rPr>
          <w:rFonts w:ascii="Times New Roman" w:hAnsi="Times New Roman" w:cs="Times New Roman"/>
        </w:rPr>
      </w:pPr>
      <w:r w:rsidRPr="00DB5F06">
        <w:rPr>
          <w:rFonts w:ascii="Times New Roman" w:hAnsi="Times New Roman" w:cs="Times New Roman"/>
        </w:rPr>
        <w:t xml:space="preserve">Bertujuan melayani masyarakat </w:t>
      </w:r>
    </w:p>
    <w:p w:rsidR="00EB60E6" w:rsidRPr="00DB5F06" w:rsidRDefault="00EB60E6" w:rsidP="00AF5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560"/>
        <w:jc w:val="both"/>
        <w:rPr>
          <w:rFonts w:ascii="Times New Roman" w:hAnsi="Times New Roman" w:cs="Times New Roman"/>
          <w:sz w:val="24"/>
          <w:szCs w:val="24"/>
        </w:rPr>
      </w:pPr>
      <w:proofErr w:type="gramStart"/>
      <w:r w:rsidRPr="00DB5F06">
        <w:rPr>
          <w:rFonts w:ascii="Times New Roman" w:hAnsi="Times New Roman" w:cs="Times New Roman"/>
          <w:sz w:val="24"/>
          <w:szCs w:val="24"/>
        </w:rPr>
        <w:t>Tujuan utama dari perpustakaan berbasis komunitas adalah untuk melayani masyarakat dengan menyediakan koleksi yang dapat meningkatkan pengetahuan dan keahlian masyarakat.</w:t>
      </w:r>
      <w:proofErr w:type="gramEnd"/>
      <w:r w:rsidRPr="00DB5F06">
        <w:rPr>
          <w:rFonts w:ascii="Times New Roman" w:hAnsi="Times New Roman" w:cs="Times New Roman"/>
          <w:sz w:val="24"/>
          <w:szCs w:val="24"/>
        </w:rPr>
        <w:t xml:space="preserve"> </w:t>
      </w:r>
      <w:proofErr w:type="gramStart"/>
      <w:r w:rsidRPr="00DB5F06">
        <w:rPr>
          <w:rFonts w:ascii="Times New Roman" w:hAnsi="Times New Roman" w:cs="Times New Roman"/>
          <w:sz w:val="24"/>
          <w:szCs w:val="24"/>
        </w:rPr>
        <w:t>Koleksi yang terdapat pada perpustakaan berbasis komunitas bersifat umum dan tersedia untuk semua umur.</w:t>
      </w:r>
      <w:proofErr w:type="gramEnd"/>
      <w:r w:rsidRPr="00DB5F06">
        <w:rPr>
          <w:rFonts w:ascii="Times New Roman" w:hAnsi="Times New Roman" w:cs="Times New Roman"/>
          <w:sz w:val="24"/>
          <w:szCs w:val="24"/>
        </w:rPr>
        <w:t xml:space="preserve"> </w:t>
      </w:r>
    </w:p>
    <w:p w:rsidR="00EB60E6" w:rsidRPr="00DB5F06" w:rsidRDefault="00EB60E6" w:rsidP="00AF562B">
      <w:pPr>
        <w:widowControl w:val="0"/>
        <w:numPr>
          <w:ilvl w:val="0"/>
          <w:numId w:val="16"/>
        </w:numPr>
        <w:suppressAutoHyphens/>
        <w:spacing w:after="0" w:line="480" w:lineRule="auto"/>
        <w:ind w:left="567"/>
        <w:jc w:val="both"/>
        <w:rPr>
          <w:rFonts w:ascii="Times New Roman" w:hAnsi="Times New Roman" w:cs="Times New Roman"/>
          <w:sz w:val="24"/>
          <w:szCs w:val="24"/>
        </w:rPr>
      </w:pPr>
      <w:r w:rsidRPr="00DB5F06">
        <w:rPr>
          <w:rFonts w:ascii="Times New Roman" w:hAnsi="Times New Roman" w:cs="Times New Roman"/>
          <w:sz w:val="24"/>
          <w:szCs w:val="24"/>
        </w:rPr>
        <w:t xml:space="preserve">Sederhana </w:t>
      </w:r>
    </w:p>
    <w:p w:rsidR="00EB60E6" w:rsidRPr="00DB5F06" w:rsidRDefault="00EB60E6" w:rsidP="00AF5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560"/>
        <w:jc w:val="both"/>
        <w:rPr>
          <w:rFonts w:ascii="Times New Roman" w:hAnsi="Times New Roman" w:cs="Times New Roman"/>
          <w:sz w:val="24"/>
          <w:szCs w:val="24"/>
        </w:rPr>
      </w:pPr>
      <w:proofErr w:type="gramStart"/>
      <w:r w:rsidRPr="00DB5F06">
        <w:rPr>
          <w:rFonts w:ascii="Times New Roman" w:hAnsi="Times New Roman" w:cs="Times New Roman"/>
          <w:sz w:val="24"/>
          <w:szCs w:val="24"/>
        </w:rPr>
        <w:t>Perpustakaan berbasis komunitas berbeda dengan perpustakaan umum yang terdapat di masyarakat.</w:t>
      </w:r>
      <w:proofErr w:type="gramEnd"/>
      <w:r w:rsidRPr="00DB5F06">
        <w:rPr>
          <w:rFonts w:ascii="Times New Roman" w:hAnsi="Times New Roman" w:cs="Times New Roman"/>
          <w:sz w:val="24"/>
          <w:szCs w:val="24"/>
        </w:rPr>
        <w:t xml:space="preserve"> Pad</w:t>
      </w:r>
      <w:r w:rsidR="000F4177">
        <w:rPr>
          <w:rFonts w:ascii="Times New Roman" w:hAnsi="Times New Roman" w:cs="Times New Roman"/>
          <w:sz w:val="24"/>
          <w:szCs w:val="24"/>
        </w:rPr>
        <w:t>a umumnya karena didirikan oleh</w:t>
      </w:r>
      <w:r w:rsidRPr="00DB5F06">
        <w:rPr>
          <w:rFonts w:ascii="Times New Roman" w:hAnsi="Times New Roman" w:cs="Times New Roman"/>
          <w:sz w:val="24"/>
          <w:szCs w:val="24"/>
        </w:rPr>
        <w:t xml:space="preserve"> masyarakat atau komunitas</w:t>
      </w:r>
      <w:r w:rsidR="000F4177">
        <w:rPr>
          <w:rFonts w:ascii="Times New Roman" w:hAnsi="Times New Roman" w:cs="Times New Roman"/>
          <w:sz w:val="24"/>
          <w:szCs w:val="24"/>
        </w:rPr>
        <w:t>,</w:t>
      </w:r>
      <w:r w:rsidRPr="00DB5F06">
        <w:rPr>
          <w:rFonts w:ascii="Times New Roman" w:hAnsi="Times New Roman" w:cs="Times New Roman"/>
          <w:sz w:val="24"/>
          <w:szCs w:val="24"/>
        </w:rPr>
        <w:t xml:space="preserve"> maka perpustakaan tersebut sederhana, hanya terdiri dari     1 – 4 ruangan atau bahkan berbagi ruangan dengan organisasi</w:t>
      </w:r>
      <w:r w:rsidR="000F4177">
        <w:rPr>
          <w:rFonts w:ascii="Times New Roman" w:hAnsi="Times New Roman" w:cs="Times New Roman"/>
          <w:sz w:val="24"/>
          <w:szCs w:val="24"/>
        </w:rPr>
        <w:t xml:space="preserve"> (komunitas)</w:t>
      </w:r>
      <w:r w:rsidR="009D3D22">
        <w:rPr>
          <w:rFonts w:ascii="Times New Roman" w:hAnsi="Times New Roman" w:cs="Times New Roman"/>
          <w:sz w:val="24"/>
          <w:szCs w:val="24"/>
        </w:rPr>
        <w:t xml:space="preserve"> lain</w:t>
      </w:r>
      <w:r w:rsidRPr="00DB5F06">
        <w:rPr>
          <w:rFonts w:ascii="Times New Roman" w:hAnsi="Times New Roman" w:cs="Times New Roman"/>
          <w:sz w:val="24"/>
          <w:szCs w:val="24"/>
        </w:rPr>
        <w:t xml:space="preserve">. </w:t>
      </w:r>
      <w:proofErr w:type="gramStart"/>
      <w:r w:rsidRPr="00DB5F06">
        <w:rPr>
          <w:rFonts w:ascii="Times New Roman" w:hAnsi="Times New Roman" w:cs="Times New Roman"/>
          <w:sz w:val="24"/>
          <w:szCs w:val="24"/>
        </w:rPr>
        <w:t xml:space="preserve">Tujuan mereka adalah untuk menyatu dengan lingkungan </w:t>
      </w:r>
      <w:r w:rsidR="000F4177">
        <w:rPr>
          <w:rFonts w:ascii="Times New Roman" w:hAnsi="Times New Roman" w:cs="Times New Roman"/>
          <w:sz w:val="24"/>
          <w:szCs w:val="24"/>
        </w:rPr>
        <w:t xml:space="preserve">dimana komunitas tersebut tumbuh, terutama </w:t>
      </w:r>
      <w:r w:rsidRPr="00DB5F06">
        <w:rPr>
          <w:rFonts w:ascii="Times New Roman" w:hAnsi="Times New Roman" w:cs="Times New Roman"/>
          <w:sz w:val="24"/>
          <w:szCs w:val="24"/>
        </w:rPr>
        <w:t>ketika mereka sedang melaku</w:t>
      </w:r>
      <w:r w:rsidR="000F4177">
        <w:rPr>
          <w:rFonts w:ascii="Times New Roman" w:hAnsi="Times New Roman" w:cs="Times New Roman"/>
          <w:sz w:val="24"/>
          <w:szCs w:val="24"/>
        </w:rPr>
        <w:t>kan interaksi dengan masyarakat melalui perpustakaan.</w:t>
      </w:r>
      <w:proofErr w:type="gramEnd"/>
    </w:p>
    <w:p w:rsidR="00EB60E6" w:rsidRPr="00DB5F06" w:rsidRDefault="00EB60E6" w:rsidP="00AF562B">
      <w:pPr>
        <w:widowControl w:val="0"/>
        <w:numPr>
          <w:ilvl w:val="0"/>
          <w:numId w:val="16"/>
        </w:numPr>
        <w:suppressAutoHyphens/>
        <w:spacing w:after="0" w:line="480" w:lineRule="auto"/>
        <w:ind w:left="567"/>
        <w:jc w:val="both"/>
        <w:rPr>
          <w:rFonts w:ascii="Times New Roman" w:hAnsi="Times New Roman" w:cs="Times New Roman"/>
          <w:sz w:val="24"/>
          <w:szCs w:val="24"/>
        </w:rPr>
      </w:pPr>
      <w:r w:rsidRPr="00DB5F06">
        <w:rPr>
          <w:rFonts w:ascii="Times New Roman" w:hAnsi="Times New Roman" w:cs="Times New Roman"/>
          <w:sz w:val="24"/>
          <w:szCs w:val="24"/>
        </w:rPr>
        <w:t xml:space="preserve">Dikelola oleh </w:t>
      </w:r>
      <w:r w:rsidR="009D3D22" w:rsidRPr="00DB5F06">
        <w:rPr>
          <w:rFonts w:ascii="Times New Roman" w:hAnsi="Times New Roman" w:cs="Times New Roman"/>
          <w:sz w:val="24"/>
          <w:szCs w:val="24"/>
        </w:rPr>
        <w:t xml:space="preserve">Penduduk Lokal </w:t>
      </w:r>
    </w:p>
    <w:p w:rsidR="00EB60E6" w:rsidRPr="00DB5F06" w:rsidRDefault="00EB60E6" w:rsidP="00AF5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560"/>
        <w:jc w:val="both"/>
        <w:rPr>
          <w:rFonts w:ascii="Times New Roman" w:hAnsi="Times New Roman" w:cs="Times New Roman"/>
          <w:sz w:val="24"/>
          <w:szCs w:val="24"/>
        </w:rPr>
      </w:pPr>
      <w:proofErr w:type="gramStart"/>
      <w:r w:rsidRPr="00DB5F06">
        <w:rPr>
          <w:rFonts w:ascii="Times New Roman" w:hAnsi="Times New Roman" w:cs="Times New Roman"/>
          <w:sz w:val="24"/>
          <w:szCs w:val="24"/>
        </w:rPr>
        <w:t>Idealnya perpustakaan berbasis komunitas dikel</w:t>
      </w:r>
      <w:r w:rsidR="000F4177">
        <w:rPr>
          <w:rFonts w:ascii="Times New Roman" w:hAnsi="Times New Roman" w:cs="Times New Roman"/>
          <w:sz w:val="24"/>
          <w:szCs w:val="24"/>
        </w:rPr>
        <w:t xml:space="preserve">ola oleh seorang manajer lokal </w:t>
      </w:r>
      <w:r w:rsidRPr="00DB5F06">
        <w:rPr>
          <w:rFonts w:ascii="Times New Roman" w:hAnsi="Times New Roman" w:cs="Times New Roman"/>
          <w:sz w:val="24"/>
          <w:szCs w:val="24"/>
        </w:rPr>
        <w:t>yang memiliki kemampuan mengatur organisasi lokal, mengatur</w:t>
      </w:r>
      <w:r w:rsidR="000F4177">
        <w:rPr>
          <w:rFonts w:ascii="Times New Roman" w:hAnsi="Times New Roman" w:cs="Times New Roman"/>
          <w:sz w:val="24"/>
          <w:szCs w:val="24"/>
        </w:rPr>
        <w:t xml:space="preserve"> </w:t>
      </w:r>
      <w:r w:rsidRPr="00DB5F06">
        <w:rPr>
          <w:rFonts w:ascii="Times New Roman" w:hAnsi="Times New Roman" w:cs="Times New Roman"/>
          <w:sz w:val="24"/>
          <w:szCs w:val="24"/>
        </w:rPr>
        <w:t>perpustakaan</w:t>
      </w:r>
      <w:r w:rsidR="000F4177">
        <w:rPr>
          <w:rFonts w:ascii="Times New Roman" w:hAnsi="Times New Roman" w:cs="Times New Roman"/>
          <w:sz w:val="24"/>
          <w:szCs w:val="24"/>
        </w:rPr>
        <w:t xml:space="preserve">, </w:t>
      </w:r>
      <w:r w:rsidRPr="00DB5F06">
        <w:rPr>
          <w:rFonts w:ascii="Times New Roman" w:hAnsi="Times New Roman" w:cs="Times New Roman"/>
          <w:sz w:val="24"/>
          <w:szCs w:val="24"/>
        </w:rPr>
        <w:t>dapat membangkitkan kebiasaaan pencarian i</w:t>
      </w:r>
      <w:r w:rsidR="000F4177">
        <w:rPr>
          <w:rFonts w:ascii="Times New Roman" w:hAnsi="Times New Roman" w:cs="Times New Roman"/>
          <w:sz w:val="24"/>
          <w:szCs w:val="24"/>
        </w:rPr>
        <w:t>nformasi, dan dapat menggunakan</w:t>
      </w:r>
      <w:r w:rsidRPr="00DB5F06">
        <w:rPr>
          <w:rFonts w:ascii="Times New Roman" w:hAnsi="Times New Roman" w:cs="Times New Roman"/>
          <w:sz w:val="24"/>
          <w:szCs w:val="24"/>
        </w:rPr>
        <w:t xml:space="preserve"> perpustak</w:t>
      </w:r>
      <w:r w:rsidR="000F4177">
        <w:rPr>
          <w:rFonts w:ascii="Times New Roman" w:hAnsi="Times New Roman" w:cs="Times New Roman"/>
          <w:sz w:val="24"/>
          <w:szCs w:val="24"/>
        </w:rPr>
        <w:t xml:space="preserve">aan berbasis komunitas </w:t>
      </w:r>
      <w:r w:rsidRPr="00DB5F06">
        <w:rPr>
          <w:rFonts w:ascii="Times New Roman" w:hAnsi="Times New Roman" w:cs="Times New Roman"/>
          <w:sz w:val="24"/>
          <w:szCs w:val="24"/>
        </w:rPr>
        <w:t>sebagai</w:t>
      </w:r>
      <w:r w:rsidR="000F4177">
        <w:rPr>
          <w:rFonts w:ascii="Times New Roman" w:hAnsi="Times New Roman" w:cs="Times New Roman"/>
          <w:sz w:val="24"/>
          <w:szCs w:val="24"/>
        </w:rPr>
        <w:t xml:space="preserve"> </w:t>
      </w:r>
      <w:r w:rsidRPr="00DB5F06">
        <w:rPr>
          <w:rFonts w:ascii="Times New Roman" w:hAnsi="Times New Roman" w:cs="Times New Roman"/>
          <w:sz w:val="24"/>
          <w:szCs w:val="24"/>
        </w:rPr>
        <w:t>forum yang dapat mengembangkan aktivitas tersebut.</w:t>
      </w:r>
      <w:proofErr w:type="gramEnd"/>
      <w:r w:rsidRPr="00DB5F06">
        <w:rPr>
          <w:rFonts w:ascii="Times New Roman" w:hAnsi="Times New Roman" w:cs="Times New Roman"/>
          <w:sz w:val="24"/>
          <w:szCs w:val="24"/>
        </w:rPr>
        <w:t xml:space="preserve"> </w:t>
      </w:r>
      <w:proofErr w:type="gramStart"/>
      <w:r w:rsidRPr="00DB5F06">
        <w:rPr>
          <w:rFonts w:ascii="Times New Roman" w:hAnsi="Times New Roman" w:cs="Times New Roman"/>
          <w:sz w:val="24"/>
          <w:szCs w:val="24"/>
        </w:rPr>
        <w:t>Selain kemampuan</w:t>
      </w:r>
      <w:r w:rsidR="000F4177">
        <w:rPr>
          <w:rFonts w:ascii="Times New Roman" w:hAnsi="Times New Roman" w:cs="Times New Roman"/>
          <w:sz w:val="24"/>
          <w:szCs w:val="24"/>
        </w:rPr>
        <w:t xml:space="preserve"> </w:t>
      </w:r>
      <w:r w:rsidRPr="00DB5F06">
        <w:rPr>
          <w:rFonts w:ascii="Times New Roman" w:hAnsi="Times New Roman" w:cs="Times New Roman"/>
          <w:sz w:val="24"/>
          <w:szCs w:val="24"/>
        </w:rPr>
        <w:t>teknis di</w:t>
      </w:r>
      <w:r w:rsidR="000F4177">
        <w:rPr>
          <w:rFonts w:ascii="Times New Roman" w:hAnsi="Times New Roman" w:cs="Times New Roman"/>
          <w:sz w:val="24"/>
          <w:szCs w:val="24"/>
        </w:rPr>
        <w:t xml:space="preserve"> </w:t>
      </w:r>
      <w:r w:rsidRPr="00DB5F06">
        <w:rPr>
          <w:rFonts w:ascii="Times New Roman" w:hAnsi="Times New Roman" w:cs="Times New Roman"/>
          <w:sz w:val="24"/>
          <w:szCs w:val="24"/>
        </w:rPr>
        <w:t xml:space="preserve">atas, </w:t>
      </w:r>
      <w:r w:rsidR="000F4177">
        <w:rPr>
          <w:rFonts w:ascii="Times New Roman" w:hAnsi="Times New Roman" w:cs="Times New Roman"/>
          <w:sz w:val="24"/>
          <w:szCs w:val="24"/>
        </w:rPr>
        <w:lastRenderedPageBreak/>
        <w:t>manaj</w:t>
      </w:r>
      <w:r w:rsidRPr="00DB5F06">
        <w:rPr>
          <w:rFonts w:ascii="Times New Roman" w:hAnsi="Times New Roman" w:cs="Times New Roman"/>
          <w:sz w:val="24"/>
          <w:szCs w:val="24"/>
        </w:rPr>
        <w:t>er juga harus mempunyai komitmen dan kepribadian yang dibutuhkan untuk memobilisasi, mendorong, dan</w:t>
      </w:r>
      <w:r w:rsidR="00227E7A" w:rsidRPr="00DB5F06">
        <w:rPr>
          <w:rFonts w:ascii="Times New Roman" w:hAnsi="Times New Roman" w:cs="Times New Roman"/>
          <w:sz w:val="24"/>
          <w:szCs w:val="24"/>
        </w:rPr>
        <w:t xml:space="preserve"> </w:t>
      </w:r>
      <w:r w:rsidRPr="00DB5F06">
        <w:rPr>
          <w:rFonts w:ascii="Times New Roman" w:hAnsi="Times New Roman" w:cs="Times New Roman"/>
          <w:sz w:val="24"/>
          <w:szCs w:val="24"/>
        </w:rPr>
        <w:t>menginspirasikan organisasi lainnya untuk menjadikan perpustakaan</w:t>
      </w:r>
      <w:r w:rsidR="000F4177">
        <w:rPr>
          <w:rFonts w:ascii="Times New Roman" w:hAnsi="Times New Roman" w:cs="Times New Roman"/>
          <w:sz w:val="24"/>
          <w:szCs w:val="24"/>
        </w:rPr>
        <w:t xml:space="preserve"> </w:t>
      </w:r>
      <w:r w:rsidRPr="00DB5F06">
        <w:rPr>
          <w:rFonts w:ascii="Times New Roman" w:hAnsi="Times New Roman" w:cs="Times New Roman"/>
          <w:sz w:val="24"/>
          <w:szCs w:val="24"/>
        </w:rPr>
        <w:t>berbasis komunitas sebag</w:t>
      </w:r>
      <w:r w:rsidR="000F4177">
        <w:rPr>
          <w:rFonts w:ascii="Times New Roman" w:hAnsi="Times New Roman" w:cs="Times New Roman"/>
          <w:sz w:val="24"/>
          <w:szCs w:val="24"/>
        </w:rPr>
        <w:t>ai syarat penting bagi perkembangan</w:t>
      </w:r>
      <w:r w:rsidRPr="00DB5F06">
        <w:rPr>
          <w:rFonts w:ascii="Times New Roman" w:hAnsi="Times New Roman" w:cs="Times New Roman"/>
          <w:sz w:val="24"/>
          <w:szCs w:val="24"/>
        </w:rPr>
        <w:t xml:space="preserve"> dinamis yang</w:t>
      </w:r>
      <w:r w:rsidR="000F4177">
        <w:rPr>
          <w:rFonts w:ascii="Times New Roman" w:hAnsi="Times New Roman" w:cs="Times New Roman"/>
          <w:sz w:val="24"/>
          <w:szCs w:val="24"/>
        </w:rPr>
        <w:t xml:space="preserve"> </w:t>
      </w:r>
      <w:r w:rsidRPr="00DB5F06">
        <w:rPr>
          <w:rFonts w:ascii="Times New Roman" w:hAnsi="Times New Roman" w:cs="Times New Roman"/>
          <w:sz w:val="24"/>
          <w:szCs w:val="24"/>
        </w:rPr>
        <w:t>melibatkan anggota masyarakat atau komunitas.</w:t>
      </w:r>
      <w:proofErr w:type="gramEnd"/>
      <w:r w:rsidRPr="00DB5F06">
        <w:rPr>
          <w:rFonts w:ascii="Times New Roman" w:hAnsi="Times New Roman" w:cs="Times New Roman"/>
          <w:sz w:val="24"/>
          <w:szCs w:val="24"/>
        </w:rPr>
        <w:t xml:space="preserve"> </w:t>
      </w:r>
    </w:p>
    <w:p w:rsidR="00EB60E6" w:rsidRPr="00DB5F06" w:rsidRDefault="00EB60E6" w:rsidP="00AF562B">
      <w:pPr>
        <w:widowControl w:val="0"/>
        <w:numPr>
          <w:ilvl w:val="0"/>
          <w:numId w:val="16"/>
        </w:numPr>
        <w:tabs>
          <w:tab w:val="left" w:pos="567"/>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480" w:lineRule="auto"/>
        <w:ind w:left="567"/>
        <w:jc w:val="both"/>
        <w:rPr>
          <w:rFonts w:ascii="Times New Roman" w:hAnsi="Times New Roman" w:cs="Times New Roman"/>
          <w:sz w:val="24"/>
          <w:szCs w:val="24"/>
        </w:rPr>
      </w:pPr>
      <w:r w:rsidRPr="00DB5F06">
        <w:rPr>
          <w:rFonts w:ascii="Times New Roman" w:hAnsi="Times New Roman" w:cs="Times New Roman"/>
          <w:sz w:val="24"/>
          <w:szCs w:val="24"/>
        </w:rPr>
        <w:t xml:space="preserve">Bersifat Sukarela   </w:t>
      </w:r>
    </w:p>
    <w:p w:rsidR="00EB60E6" w:rsidRPr="00DB5F06" w:rsidRDefault="00EB60E6" w:rsidP="00AF5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560"/>
        <w:jc w:val="both"/>
        <w:rPr>
          <w:rFonts w:ascii="Times New Roman" w:hAnsi="Times New Roman" w:cs="Times New Roman"/>
          <w:sz w:val="24"/>
          <w:szCs w:val="24"/>
        </w:rPr>
      </w:pPr>
      <w:r w:rsidRPr="00DB5F06">
        <w:rPr>
          <w:rFonts w:ascii="Times New Roman" w:hAnsi="Times New Roman" w:cs="Times New Roman"/>
          <w:sz w:val="24"/>
          <w:szCs w:val="24"/>
        </w:rPr>
        <w:t>Secara umum perpustakaan berbasis komunitas mempuny</w:t>
      </w:r>
      <w:r w:rsidR="009D3D22">
        <w:rPr>
          <w:rFonts w:ascii="Times New Roman" w:hAnsi="Times New Roman" w:cs="Times New Roman"/>
          <w:sz w:val="24"/>
          <w:szCs w:val="24"/>
        </w:rPr>
        <w:t xml:space="preserve">ai setidaknya </w:t>
      </w:r>
      <w:proofErr w:type="gramStart"/>
      <w:r w:rsidR="009D3D22">
        <w:rPr>
          <w:rFonts w:ascii="Times New Roman" w:hAnsi="Times New Roman" w:cs="Times New Roman"/>
          <w:sz w:val="24"/>
          <w:szCs w:val="24"/>
        </w:rPr>
        <w:t>satu  orang</w:t>
      </w:r>
      <w:proofErr w:type="gramEnd"/>
      <w:r w:rsidR="009D3D22">
        <w:rPr>
          <w:rFonts w:ascii="Times New Roman" w:hAnsi="Times New Roman" w:cs="Times New Roman"/>
          <w:sz w:val="24"/>
          <w:szCs w:val="24"/>
        </w:rPr>
        <w:t xml:space="preserve"> </w:t>
      </w:r>
      <w:r w:rsidR="000F4177">
        <w:rPr>
          <w:rFonts w:ascii="Times New Roman" w:hAnsi="Times New Roman" w:cs="Times New Roman"/>
          <w:sz w:val="24"/>
          <w:szCs w:val="24"/>
        </w:rPr>
        <w:t>staf, manaj</w:t>
      </w:r>
      <w:r w:rsidRPr="00DB5F06">
        <w:rPr>
          <w:rFonts w:ascii="Times New Roman" w:hAnsi="Times New Roman" w:cs="Times New Roman"/>
          <w:sz w:val="24"/>
          <w:szCs w:val="24"/>
        </w:rPr>
        <w:t xml:space="preserve">er, dan </w:t>
      </w:r>
      <w:r w:rsidR="000F4177">
        <w:rPr>
          <w:rFonts w:ascii="Times New Roman" w:hAnsi="Times New Roman" w:cs="Times New Roman"/>
          <w:sz w:val="24"/>
          <w:szCs w:val="24"/>
        </w:rPr>
        <w:t xml:space="preserve">selain itu </w:t>
      </w:r>
      <w:r w:rsidRPr="00DB5F06">
        <w:rPr>
          <w:rFonts w:ascii="Times New Roman" w:hAnsi="Times New Roman" w:cs="Times New Roman"/>
          <w:sz w:val="24"/>
          <w:szCs w:val="24"/>
        </w:rPr>
        <w:t xml:space="preserve">mempercayakan sepenuhnya pada sukarelawan dan anggota komunitas. </w:t>
      </w:r>
      <w:proofErr w:type="gramStart"/>
      <w:r w:rsidRPr="00DB5F06">
        <w:rPr>
          <w:rFonts w:ascii="Times New Roman" w:hAnsi="Times New Roman" w:cs="Times New Roman"/>
          <w:sz w:val="24"/>
          <w:szCs w:val="24"/>
        </w:rPr>
        <w:t>Perpustakaan berbasis komunitas bukan sebuah organisasi pr</w:t>
      </w:r>
      <w:r w:rsidR="009D3D22">
        <w:rPr>
          <w:rFonts w:ascii="Times New Roman" w:hAnsi="Times New Roman" w:cs="Times New Roman"/>
          <w:sz w:val="24"/>
          <w:szCs w:val="24"/>
        </w:rPr>
        <w:t>ofit</w:t>
      </w:r>
      <w:r w:rsidRPr="00DB5F06">
        <w:rPr>
          <w:rFonts w:ascii="Times New Roman" w:hAnsi="Times New Roman" w:cs="Times New Roman"/>
          <w:sz w:val="24"/>
          <w:szCs w:val="24"/>
        </w:rPr>
        <w:t>.</w:t>
      </w:r>
      <w:proofErr w:type="gramEnd"/>
      <w:r w:rsidRPr="00DB5F06">
        <w:rPr>
          <w:rFonts w:ascii="Times New Roman" w:hAnsi="Times New Roman" w:cs="Times New Roman"/>
          <w:sz w:val="24"/>
          <w:szCs w:val="24"/>
        </w:rPr>
        <w:t xml:space="preserve"> </w:t>
      </w:r>
      <w:proofErr w:type="gramStart"/>
      <w:r w:rsidRPr="00DB5F06">
        <w:rPr>
          <w:rFonts w:ascii="Times New Roman" w:hAnsi="Times New Roman" w:cs="Times New Roman"/>
          <w:sz w:val="24"/>
          <w:szCs w:val="24"/>
        </w:rPr>
        <w:t>Sukarelawan diperlakukan secara baik d</w:t>
      </w:r>
      <w:r w:rsidR="009D3D22">
        <w:rPr>
          <w:rFonts w:ascii="Times New Roman" w:hAnsi="Times New Roman" w:cs="Times New Roman"/>
          <w:sz w:val="24"/>
          <w:szCs w:val="24"/>
        </w:rPr>
        <w:t>an diberikan tanggung jawab secara</w:t>
      </w:r>
      <w:r w:rsidRPr="00DB5F06">
        <w:rPr>
          <w:rFonts w:ascii="Times New Roman" w:hAnsi="Times New Roman" w:cs="Times New Roman"/>
          <w:sz w:val="24"/>
          <w:szCs w:val="24"/>
        </w:rPr>
        <w:t xml:space="preserve"> spesifik.</w:t>
      </w:r>
      <w:proofErr w:type="gramEnd"/>
    </w:p>
    <w:p w:rsidR="00EB60E6" w:rsidRPr="00DB5F06" w:rsidRDefault="00EB60E6" w:rsidP="00AF562B">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480" w:lineRule="auto"/>
        <w:ind w:left="567"/>
        <w:jc w:val="both"/>
        <w:rPr>
          <w:rFonts w:ascii="Times New Roman" w:hAnsi="Times New Roman" w:cs="Times New Roman"/>
          <w:sz w:val="24"/>
          <w:szCs w:val="24"/>
        </w:rPr>
      </w:pPr>
      <w:r w:rsidRPr="00DB5F06">
        <w:rPr>
          <w:rFonts w:ascii="Times New Roman" w:hAnsi="Times New Roman" w:cs="Times New Roman"/>
          <w:sz w:val="24"/>
          <w:szCs w:val="24"/>
        </w:rPr>
        <w:t xml:space="preserve">Mempunyai Strategi Gender </w:t>
      </w:r>
    </w:p>
    <w:p w:rsidR="00EB60E6" w:rsidRPr="00DB5F06" w:rsidRDefault="00EB60E6" w:rsidP="00AF5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560"/>
        <w:jc w:val="both"/>
        <w:rPr>
          <w:rFonts w:ascii="Times New Roman" w:hAnsi="Times New Roman" w:cs="Times New Roman"/>
          <w:sz w:val="24"/>
          <w:szCs w:val="24"/>
        </w:rPr>
      </w:pPr>
      <w:proofErr w:type="gramStart"/>
      <w:r w:rsidRPr="00DB5F06">
        <w:rPr>
          <w:rFonts w:ascii="Times New Roman" w:hAnsi="Times New Roman" w:cs="Times New Roman"/>
          <w:sz w:val="24"/>
          <w:szCs w:val="24"/>
        </w:rPr>
        <w:t xml:space="preserve">Pada perpustakaan berbasis komunitas terdapat kegiatan yang melibatkan wanita, baik dalam hal sukarelawan atau menggunakan perpustakaan berbasis komunitas sebagai fasilitas </w:t>
      </w:r>
      <w:r w:rsidR="009D3D22">
        <w:rPr>
          <w:rFonts w:ascii="Times New Roman" w:hAnsi="Times New Roman" w:cs="Times New Roman"/>
          <w:sz w:val="24"/>
          <w:szCs w:val="24"/>
        </w:rPr>
        <w:t>kegiatan mereka, seperti peniti</w:t>
      </w:r>
      <w:r w:rsidRPr="00DB5F06">
        <w:rPr>
          <w:rFonts w:ascii="Times New Roman" w:hAnsi="Times New Roman" w:cs="Times New Roman"/>
          <w:sz w:val="24"/>
          <w:szCs w:val="24"/>
        </w:rPr>
        <w:t>pan</w:t>
      </w:r>
      <w:r w:rsidR="009D3D22">
        <w:rPr>
          <w:rFonts w:ascii="Times New Roman" w:hAnsi="Times New Roman" w:cs="Times New Roman"/>
          <w:sz w:val="24"/>
          <w:szCs w:val="24"/>
        </w:rPr>
        <w:t xml:space="preserve"> </w:t>
      </w:r>
      <w:r w:rsidRPr="00DB5F06">
        <w:rPr>
          <w:rFonts w:ascii="Times New Roman" w:hAnsi="Times New Roman" w:cs="Times New Roman"/>
          <w:sz w:val="24"/>
          <w:szCs w:val="24"/>
        </w:rPr>
        <w:t>anak, perpustakaan keliling, aktivitas wanita</w:t>
      </w:r>
      <w:r w:rsidR="009D3D22">
        <w:rPr>
          <w:rFonts w:ascii="Times New Roman" w:hAnsi="Times New Roman" w:cs="Times New Roman"/>
          <w:sz w:val="24"/>
          <w:szCs w:val="24"/>
        </w:rPr>
        <w:t>,</w:t>
      </w:r>
      <w:r w:rsidRPr="00DB5F06">
        <w:rPr>
          <w:rFonts w:ascii="Times New Roman" w:hAnsi="Times New Roman" w:cs="Times New Roman"/>
          <w:sz w:val="24"/>
          <w:szCs w:val="24"/>
        </w:rPr>
        <w:t xml:space="preserve"> dll.</w:t>
      </w:r>
      <w:proofErr w:type="gramEnd"/>
    </w:p>
    <w:p w:rsidR="00EB60E6" w:rsidRPr="00DB5F06" w:rsidRDefault="00EB60E6" w:rsidP="00AF562B">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480" w:lineRule="auto"/>
        <w:ind w:left="567"/>
        <w:jc w:val="both"/>
        <w:rPr>
          <w:rFonts w:ascii="Times New Roman" w:hAnsi="Times New Roman" w:cs="Times New Roman"/>
          <w:sz w:val="24"/>
          <w:szCs w:val="24"/>
        </w:rPr>
      </w:pPr>
      <w:r w:rsidRPr="00DB5F06">
        <w:rPr>
          <w:rFonts w:ascii="Times New Roman" w:hAnsi="Times New Roman" w:cs="Times New Roman"/>
          <w:sz w:val="24"/>
          <w:szCs w:val="24"/>
        </w:rPr>
        <w:t xml:space="preserve">Mempunyai </w:t>
      </w:r>
      <w:r w:rsidR="009D3D22" w:rsidRPr="00DB5F06">
        <w:rPr>
          <w:rFonts w:ascii="Times New Roman" w:hAnsi="Times New Roman" w:cs="Times New Roman"/>
          <w:sz w:val="24"/>
          <w:szCs w:val="24"/>
        </w:rPr>
        <w:t xml:space="preserve">Jaringan </w:t>
      </w:r>
    </w:p>
    <w:p w:rsidR="00EB60E6" w:rsidRPr="00DB5F06" w:rsidRDefault="00EB60E6" w:rsidP="00AF5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560"/>
        <w:jc w:val="both"/>
        <w:rPr>
          <w:rFonts w:ascii="Times New Roman" w:hAnsi="Times New Roman" w:cs="Times New Roman"/>
          <w:sz w:val="24"/>
          <w:szCs w:val="24"/>
        </w:rPr>
      </w:pPr>
      <w:proofErr w:type="gramStart"/>
      <w:r w:rsidRPr="00DB5F06">
        <w:rPr>
          <w:rFonts w:ascii="Times New Roman" w:hAnsi="Times New Roman" w:cs="Times New Roman"/>
          <w:sz w:val="24"/>
          <w:szCs w:val="24"/>
        </w:rPr>
        <w:t>Perpustakaan berbasis komunitas mempunyai jarin</w:t>
      </w:r>
      <w:r w:rsidR="009D3D22">
        <w:rPr>
          <w:rFonts w:ascii="Times New Roman" w:hAnsi="Times New Roman" w:cs="Times New Roman"/>
          <w:sz w:val="24"/>
          <w:szCs w:val="24"/>
        </w:rPr>
        <w:t xml:space="preserve">gan antara sesama perpustakaan </w:t>
      </w:r>
      <w:r w:rsidRPr="00DB5F06">
        <w:rPr>
          <w:rFonts w:ascii="Times New Roman" w:hAnsi="Times New Roman" w:cs="Times New Roman"/>
          <w:sz w:val="24"/>
          <w:szCs w:val="24"/>
        </w:rPr>
        <w:t>berbasis komunitas lainnya.</w:t>
      </w:r>
      <w:proofErr w:type="gramEnd"/>
      <w:r w:rsidRPr="00DB5F06">
        <w:rPr>
          <w:rFonts w:ascii="Times New Roman" w:hAnsi="Times New Roman" w:cs="Times New Roman"/>
          <w:sz w:val="24"/>
          <w:szCs w:val="24"/>
        </w:rPr>
        <w:t xml:space="preserve"> Mereka mempunyai akses untuk saling berbagi informasi, strategi, ide, sumber daya dengan </w:t>
      </w:r>
      <w:proofErr w:type="gramStart"/>
      <w:r w:rsidRPr="00DB5F06">
        <w:rPr>
          <w:rFonts w:ascii="Times New Roman" w:hAnsi="Times New Roman" w:cs="Times New Roman"/>
          <w:sz w:val="24"/>
          <w:szCs w:val="24"/>
        </w:rPr>
        <w:t>cara</w:t>
      </w:r>
      <w:proofErr w:type="gramEnd"/>
      <w:r w:rsidRPr="00DB5F06">
        <w:rPr>
          <w:rFonts w:ascii="Times New Roman" w:hAnsi="Times New Roman" w:cs="Times New Roman"/>
          <w:sz w:val="24"/>
          <w:szCs w:val="24"/>
        </w:rPr>
        <w:t xml:space="preserve"> tertentu. Jaringan tersebut dijadikan forum untuk saling mengetahui keadaan perpustakaan berbasis komunitas di daerah lain atau di negara lain, karena tiap perpu</w:t>
      </w:r>
      <w:r w:rsidR="009D3D22">
        <w:rPr>
          <w:rFonts w:ascii="Times New Roman" w:hAnsi="Times New Roman" w:cs="Times New Roman"/>
          <w:sz w:val="24"/>
          <w:szCs w:val="24"/>
        </w:rPr>
        <w:t>s</w:t>
      </w:r>
      <w:r w:rsidRPr="00DB5F06">
        <w:rPr>
          <w:rFonts w:ascii="Times New Roman" w:hAnsi="Times New Roman" w:cs="Times New Roman"/>
          <w:sz w:val="24"/>
          <w:szCs w:val="24"/>
        </w:rPr>
        <w:t xml:space="preserve">takaan berbasis komunitas mempunyai situasi yang berbeda satu </w:t>
      </w:r>
      <w:proofErr w:type="gramStart"/>
      <w:r w:rsidRPr="00DB5F06">
        <w:rPr>
          <w:rFonts w:ascii="Times New Roman" w:hAnsi="Times New Roman" w:cs="Times New Roman"/>
          <w:sz w:val="24"/>
          <w:szCs w:val="24"/>
        </w:rPr>
        <w:lastRenderedPageBreak/>
        <w:t>sama</w:t>
      </w:r>
      <w:proofErr w:type="gramEnd"/>
      <w:r w:rsidRPr="00DB5F06">
        <w:rPr>
          <w:rFonts w:ascii="Times New Roman" w:hAnsi="Times New Roman" w:cs="Times New Roman"/>
          <w:sz w:val="24"/>
          <w:szCs w:val="24"/>
        </w:rPr>
        <w:t xml:space="preserve"> lain. Selain itu</w:t>
      </w:r>
      <w:r w:rsidR="009D3D22">
        <w:rPr>
          <w:rFonts w:ascii="Times New Roman" w:hAnsi="Times New Roman" w:cs="Times New Roman"/>
          <w:sz w:val="24"/>
          <w:szCs w:val="24"/>
        </w:rPr>
        <w:t>,</w:t>
      </w:r>
      <w:r w:rsidRPr="00DB5F06">
        <w:rPr>
          <w:rFonts w:ascii="Times New Roman" w:hAnsi="Times New Roman" w:cs="Times New Roman"/>
          <w:sz w:val="24"/>
          <w:szCs w:val="24"/>
        </w:rPr>
        <w:t xml:space="preserve"> dengan memperkuat jaringan maka pertumbuhan</w:t>
      </w:r>
      <w:r w:rsidR="009D3D22">
        <w:rPr>
          <w:rFonts w:ascii="Times New Roman" w:hAnsi="Times New Roman" w:cs="Times New Roman"/>
          <w:sz w:val="24"/>
          <w:szCs w:val="24"/>
        </w:rPr>
        <w:t xml:space="preserve"> </w:t>
      </w:r>
      <w:r w:rsidRPr="00DB5F06">
        <w:rPr>
          <w:rFonts w:ascii="Times New Roman" w:hAnsi="Times New Roman" w:cs="Times New Roman"/>
          <w:sz w:val="24"/>
          <w:szCs w:val="24"/>
        </w:rPr>
        <w:t xml:space="preserve">perpustakaan berbasis komunitas </w:t>
      </w:r>
      <w:proofErr w:type="gramStart"/>
      <w:r w:rsidRPr="00DB5F06">
        <w:rPr>
          <w:rFonts w:ascii="Times New Roman" w:hAnsi="Times New Roman" w:cs="Times New Roman"/>
          <w:sz w:val="24"/>
          <w:szCs w:val="24"/>
        </w:rPr>
        <w:t>akan</w:t>
      </w:r>
      <w:proofErr w:type="gramEnd"/>
      <w:r w:rsidRPr="00DB5F06">
        <w:rPr>
          <w:rFonts w:ascii="Times New Roman" w:hAnsi="Times New Roman" w:cs="Times New Roman"/>
          <w:sz w:val="24"/>
          <w:szCs w:val="24"/>
        </w:rPr>
        <w:t xml:space="preserve"> semakin berkembang di masyarakat. </w:t>
      </w:r>
    </w:p>
    <w:p w:rsidR="00EB60E6" w:rsidRPr="00DB5F06" w:rsidRDefault="00EB60E6" w:rsidP="00AF5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imes New Roman" w:hAnsi="Times New Roman" w:cs="Times New Roman"/>
          <w:sz w:val="24"/>
          <w:szCs w:val="24"/>
        </w:rPr>
      </w:pPr>
      <w:r w:rsidRPr="00DB5F06">
        <w:rPr>
          <w:rFonts w:ascii="Times New Roman" w:hAnsi="Times New Roman" w:cs="Times New Roman"/>
          <w:sz w:val="24"/>
          <w:szCs w:val="24"/>
        </w:rPr>
        <w:tab/>
        <w:t xml:space="preserve">Perpustakaan berbasis komunitas yang terdapat di Indonesia berbeda dengan perpustakaan berbasis komunitas yang berada di negara lain. </w:t>
      </w:r>
      <w:proofErr w:type="gramStart"/>
      <w:r w:rsidRPr="00DB5F06">
        <w:rPr>
          <w:rFonts w:ascii="Times New Roman" w:hAnsi="Times New Roman" w:cs="Times New Roman"/>
          <w:sz w:val="24"/>
          <w:szCs w:val="24"/>
        </w:rPr>
        <w:t>Perpustakaan berbasis komunitas di Indonesia muncul akibat reaksi individu dan lembaga terhadap lambatnya perkembangan perpustakaan umum yang ada di Indonesia (Kamil, 2003: 4).</w:t>
      </w:r>
      <w:proofErr w:type="gramEnd"/>
      <w:r w:rsidR="009D3D22">
        <w:rPr>
          <w:rFonts w:ascii="Times New Roman" w:hAnsi="Times New Roman" w:cs="Times New Roman"/>
          <w:sz w:val="24"/>
          <w:szCs w:val="24"/>
        </w:rPr>
        <w:t xml:space="preserve"> </w:t>
      </w:r>
      <w:proofErr w:type="gramStart"/>
      <w:r w:rsidRPr="00DB5F06">
        <w:rPr>
          <w:rFonts w:ascii="Times New Roman" w:hAnsi="Times New Roman" w:cs="Times New Roman"/>
          <w:sz w:val="24"/>
          <w:szCs w:val="24"/>
        </w:rPr>
        <w:t>Kuantitas dan kualitas perpustakaan umum yang mengecewakan, kurangnya tenaga ahli, dan faktor rendahnya minat baca menjadi faktor utama lambatnya perkembangan perpustakaan umum di Indonesia.</w:t>
      </w:r>
      <w:proofErr w:type="gramEnd"/>
      <w:r w:rsidR="009D3D22">
        <w:rPr>
          <w:rFonts w:ascii="Times New Roman" w:hAnsi="Times New Roman" w:cs="Times New Roman"/>
          <w:sz w:val="24"/>
          <w:szCs w:val="24"/>
        </w:rPr>
        <w:t xml:space="preserve"> </w:t>
      </w:r>
      <w:proofErr w:type="gramStart"/>
      <w:r w:rsidRPr="00DB5F06">
        <w:rPr>
          <w:rFonts w:ascii="Times New Roman" w:hAnsi="Times New Roman" w:cs="Times New Roman"/>
          <w:sz w:val="24"/>
          <w:szCs w:val="24"/>
        </w:rPr>
        <w:t>Sejumlah individu, ins</w:t>
      </w:r>
      <w:r w:rsidR="00E20015">
        <w:rPr>
          <w:rFonts w:ascii="Times New Roman" w:hAnsi="Times New Roman" w:cs="Times New Roman"/>
          <w:sz w:val="24"/>
          <w:szCs w:val="24"/>
        </w:rPr>
        <w:t>t</w:t>
      </w:r>
      <w:r w:rsidRPr="00DB5F06">
        <w:rPr>
          <w:rFonts w:ascii="Times New Roman" w:hAnsi="Times New Roman" w:cs="Times New Roman"/>
          <w:sz w:val="24"/>
          <w:szCs w:val="24"/>
        </w:rPr>
        <w:t>itusi dan komunitas kemudian berinisiatif untuk mendirikan perpustakaan berbasis komunitas yang bertujuan membuka</w:t>
      </w:r>
      <w:r w:rsidR="009D3D22">
        <w:rPr>
          <w:rFonts w:ascii="Times New Roman" w:hAnsi="Times New Roman" w:cs="Times New Roman"/>
          <w:sz w:val="24"/>
          <w:szCs w:val="24"/>
        </w:rPr>
        <w:t xml:space="preserve"> akses informasi seluas-luasnya </w:t>
      </w:r>
      <w:r w:rsidRPr="00DB5F06">
        <w:rPr>
          <w:rFonts w:ascii="Times New Roman" w:hAnsi="Times New Roman" w:cs="Times New Roman"/>
          <w:sz w:val="24"/>
          <w:szCs w:val="24"/>
        </w:rPr>
        <w:t>kepada masyarakat, meningkatkan minat baca bahkan memperbaiki kualitas hidup melalui membaca.</w:t>
      </w:r>
      <w:proofErr w:type="gramEnd"/>
    </w:p>
    <w:p w:rsidR="00EB60E6" w:rsidRPr="00DB5F06" w:rsidRDefault="00EB60E6" w:rsidP="00AE6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hAnsi="Times New Roman" w:cs="Times New Roman"/>
          <w:b/>
          <w:bCs/>
          <w:color w:val="000000"/>
          <w:sz w:val="24"/>
          <w:szCs w:val="24"/>
        </w:rPr>
      </w:pPr>
      <w:r w:rsidRPr="00DB5F06">
        <w:rPr>
          <w:rFonts w:ascii="Times New Roman" w:hAnsi="Times New Roman" w:cs="Times New Roman"/>
          <w:sz w:val="24"/>
          <w:szCs w:val="24"/>
        </w:rPr>
        <w:tab/>
      </w:r>
      <w:proofErr w:type="gramStart"/>
      <w:r w:rsidRPr="00DB5F06">
        <w:rPr>
          <w:rFonts w:ascii="Times New Roman" w:hAnsi="Times New Roman" w:cs="Times New Roman"/>
          <w:sz w:val="24"/>
          <w:szCs w:val="24"/>
        </w:rPr>
        <w:t>Perpustakaan yang didirikan oleh komunitas umumnya sangat sederhana.</w:t>
      </w:r>
      <w:proofErr w:type="gramEnd"/>
      <w:r w:rsidR="00E20015">
        <w:rPr>
          <w:rFonts w:ascii="Times New Roman" w:hAnsi="Times New Roman" w:cs="Times New Roman"/>
          <w:sz w:val="24"/>
          <w:szCs w:val="24"/>
        </w:rPr>
        <w:t xml:space="preserve"> </w:t>
      </w:r>
      <w:proofErr w:type="gramStart"/>
      <w:r w:rsidRPr="00DB5F06">
        <w:rPr>
          <w:rFonts w:ascii="Times New Roman" w:hAnsi="Times New Roman" w:cs="Times New Roman"/>
          <w:sz w:val="24"/>
          <w:szCs w:val="24"/>
        </w:rPr>
        <w:t>La</w:t>
      </w:r>
      <w:r w:rsidR="00E20015">
        <w:rPr>
          <w:rFonts w:ascii="Times New Roman" w:hAnsi="Times New Roman" w:cs="Times New Roman"/>
          <w:sz w:val="24"/>
          <w:szCs w:val="24"/>
        </w:rPr>
        <w:t>tar belakang pendiriannya adalah karena</w:t>
      </w:r>
      <w:r w:rsidRPr="00DB5F06">
        <w:rPr>
          <w:rFonts w:ascii="Times New Roman" w:hAnsi="Times New Roman" w:cs="Times New Roman"/>
          <w:sz w:val="24"/>
          <w:szCs w:val="24"/>
        </w:rPr>
        <w:t xml:space="preserve"> inisiatif dan kebutuhan komunitas tersebut.</w:t>
      </w:r>
      <w:proofErr w:type="gramEnd"/>
      <w:r w:rsidR="00E20015">
        <w:rPr>
          <w:rFonts w:ascii="Times New Roman" w:hAnsi="Times New Roman" w:cs="Times New Roman"/>
          <w:sz w:val="24"/>
          <w:szCs w:val="24"/>
        </w:rPr>
        <w:t xml:space="preserve"> </w:t>
      </w:r>
      <w:proofErr w:type="gramStart"/>
      <w:r w:rsidRPr="00DB5F06">
        <w:rPr>
          <w:rFonts w:ascii="Times New Roman" w:hAnsi="Times New Roman" w:cs="Times New Roman"/>
          <w:sz w:val="24"/>
          <w:szCs w:val="24"/>
        </w:rPr>
        <w:t>Komunitas tersebut ingin mengembangkan pengetahuan anggotanya dengan mendirikan perpustakaan.</w:t>
      </w:r>
      <w:proofErr w:type="gramEnd"/>
      <w:r w:rsidR="00E20015">
        <w:rPr>
          <w:rFonts w:ascii="Times New Roman" w:hAnsi="Times New Roman" w:cs="Times New Roman"/>
          <w:sz w:val="24"/>
          <w:szCs w:val="24"/>
        </w:rPr>
        <w:t xml:space="preserve"> </w:t>
      </w:r>
      <w:proofErr w:type="gramStart"/>
      <w:r w:rsidRPr="00DB5F06">
        <w:rPr>
          <w:rFonts w:ascii="Times New Roman" w:hAnsi="Times New Roman" w:cs="Times New Roman"/>
          <w:sz w:val="24"/>
          <w:szCs w:val="24"/>
        </w:rPr>
        <w:t>Pada perkembangannya akses perpustakaan kemudian terbuka untuk umum.</w:t>
      </w:r>
      <w:proofErr w:type="gramEnd"/>
      <w:r w:rsidR="00DB5F06" w:rsidRPr="00DB5F06">
        <w:rPr>
          <w:rFonts w:ascii="Times New Roman" w:hAnsi="Times New Roman" w:cs="Times New Roman"/>
          <w:sz w:val="24"/>
          <w:szCs w:val="24"/>
        </w:rPr>
        <w:t xml:space="preserve"> </w:t>
      </w:r>
      <w:proofErr w:type="gramStart"/>
      <w:r w:rsidRPr="00DB5F06">
        <w:rPr>
          <w:rFonts w:ascii="Times New Roman" w:hAnsi="Times New Roman" w:cs="Times New Roman"/>
          <w:sz w:val="24"/>
          <w:szCs w:val="24"/>
        </w:rPr>
        <w:t>Pada umumnya koleksi yang terdapat pada perpustakaan berasal dari sumbangan warga sekitar, lembaga institusi maupun dari anggota komunitas itu sendiri.</w:t>
      </w:r>
      <w:proofErr w:type="gramEnd"/>
      <w:r w:rsidR="00E20015">
        <w:rPr>
          <w:rFonts w:ascii="Times New Roman" w:hAnsi="Times New Roman" w:cs="Times New Roman"/>
          <w:sz w:val="24"/>
          <w:szCs w:val="24"/>
        </w:rPr>
        <w:t xml:space="preserve"> </w:t>
      </w:r>
      <w:proofErr w:type="gramStart"/>
      <w:r w:rsidRPr="00DB5F06">
        <w:rPr>
          <w:rFonts w:ascii="Times New Roman" w:hAnsi="Times New Roman" w:cs="Times New Roman"/>
          <w:sz w:val="24"/>
          <w:szCs w:val="24"/>
        </w:rPr>
        <w:t>Jenis koleksi pada perpustakaan berbasis komunitas sangat beragam, bacaan anak menjadi koleksi terbesar pada perpustakaan.</w:t>
      </w:r>
      <w:proofErr w:type="gramEnd"/>
      <w:r w:rsidR="00E20015">
        <w:rPr>
          <w:rFonts w:ascii="Times New Roman" w:hAnsi="Times New Roman" w:cs="Times New Roman"/>
          <w:sz w:val="24"/>
          <w:szCs w:val="24"/>
        </w:rPr>
        <w:t xml:space="preserve"> </w:t>
      </w:r>
      <w:proofErr w:type="gramStart"/>
      <w:r w:rsidRPr="00DB5F06">
        <w:rPr>
          <w:rFonts w:ascii="Times New Roman" w:hAnsi="Times New Roman" w:cs="Times New Roman"/>
          <w:sz w:val="24"/>
          <w:szCs w:val="24"/>
        </w:rPr>
        <w:t>Selain komik, cerita bergambar, novel, terdapat pula buku pelajaran yang dapat menunja</w:t>
      </w:r>
      <w:r w:rsidR="00E20015">
        <w:rPr>
          <w:rFonts w:ascii="Times New Roman" w:hAnsi="Times New Roman" w:cs="Times New Roman"/>
          <w:sz w:val="24"/>
          <w:szCs w:val="24"/>
        </w:rPr>
        <w:t>ng kegiatan belajar di sekolah, s</w:t>
      </w:r>
      <w:r w:rsidRPr="00DB5F06">
        <w:rPr>
          <w:rFonts w:ascii="Times New Roman" w:hAnsi="Times New Roman" w:cs="Times New Roman"/>
          <w:sz w:val="24"/>
          <w:szCs w:val="24"/>
        </w:rPr>
        <w:t xml:space="preserve">ehingga siswa mendapat </w:t>
      </w:r>
      <w:r w:rsidRPr="00DB5F06">
        <w:rPr>
          <w:rFonts w:ascii="Times New Roman" w:hAnsi="Times New Roman" w:cs="Times New Roman"/>
          <w:sz w:val="24"/>
          <w:szCs w:val="24"/>
        </w:rPr>
        <w:lastRenderedPageBreak/>
        <w:t>referensi buku selain buku yang disediakan di sekolah masing-masing.</w:t>
      </w:r>
      <w:proofErr w:type="gramEnd"/>
      <w:r w:rsidR="00E20015">
        <w:rPr>
          <w:rFonts w:ascii="Times New Roman" w:hAnsi="Times New Roman" w:cs="Times New Roman"/>
          <w:sz w:val="24"/>
          <w:szCs w:val="24"/>
        </w:rPr>
        <w:t xml:space="preserve"> </w:t>
      </w:r>
      <w:proofErr w:type="gramStart"/>
      <w:r w:rsidRPr="00DB5F06">
        <w:rPr>
          <w:rFonts w:ascii="Times New Roman" w:hAnsi="Times New Roman" w:cs="Times New Roman"/>
          <w:sz w:val="24"/>
          <w:szCs w:val="24"/>
        </w:rPr>
        <w:t>Secara umum, pengguna perpustakaan ini adalah kaum muda (antara 15 sampai 25 tahun), terutama siswa sekolah dan mahasiswa (Bonneff, 1998).</w:t>
      </w:r>
      <w:proofErr w:type="gramEnd"/>
      <w:r w:rsidRPr="00DB5F06">
        <w:rPr>
          <w:rFonts w:ascii="Times New Roman" w:hAnsi="Times New Roman" w:cs="Times New Roman"/>
          <w:sz w:val="24"/>
          <w:szCs w:val="24"/>
        </w:rPr>
        <w:t xml:space="preserve"> Tetapi pada beberapa perpustakaan, segmentasi </w:t>
      </w:r>
      <w:proofErr w:type="gramStart"/>
      <w:r w:rsidRPr="00DB5F06">
        <w:rPr>
          <w:rFonts w:ascii="Times New Roman" w:hAnsi="Times New Roman" w:cs="Times New Roman"/>
          <w:sz w:val="24"/>
          <w:szCs w:val="24"/>
        </w:rPr>
        <w:t>usia</w:t>
      </w:r>
      <w:proofErr w:type="gramEnd"/>
      <w:r w:rsidRPr="00DB5F06">
        <w:rPr>
          <w:rFonts w:ascii="Times New Roman" w:hAnsi="Times New Roman" w:cs="Times New Roman"/>
          <w:sz w:val="24"/>
          <w:szCs w:val="24"/>
        </w:rPr>
        <w:t xml:space="preserve"> pengguna perpustakaan berbasis komunitas adalah anak berusia 3 sampai 21 tahun. </w:t>
      </w:r>
      <w:proofErr w:type="gramStart"/>
      <w:r w:rsidRPr="00DB5F06">
        <w:rPr>
          <w:rFonts w:ascii="Times New Roman" w:hAnsi="Times New Roman" w:cs="Times New Roman"/>
          <w:sz w:val="24"/>
          <w:szCs w:val="24"/>
        </w:rPr>
        <w:t>Segmentasi umur tersebut mengharuskan pengurus perpustakaan memisahkan koleksi berdasarkan umur pengguna.</w:t>
      </w:r>
      <w:proofErr w:type="gramEnd"/>
      <w:r w:rsidR="00E20015">
        <w:rPr>
          <w:rFonts w:ascii="Times New Roman" w:hAnsi="Times New Roman" w:cs="Times New Roman"/>
          <w:sz w:val="24"/>
          <w:szCs w:val="24"/>
        </w:rPr>
        <w:t xml:space="preserve"> </w:t>
      </w:r>
      <w:proofErr w:type="gramStart"/>
      <w:r w:rsidRPr="00DB5F06">
        <w:rPr>
          <w:rFonts w:ascii="Times New Roman" w:hAnsi="Times New Roman" w:cs="Times New Roman"/>
          <w:sz w:val="24"/>
          <w:szCs w:val="24"/>
        </w:rPr>
        <w:t>Pada umumnya koleksi untuk remaja dan dewasa diletakkan pada bagian atas rak, dan koleksi untuk anak-anak diletakkan pada rak bagian bawah.</w:t>
      </w:r>
      <w:proofErr w:type="gramEnd"/>
      <w:r w:rsidRPr="00DB5F06">
        <w:rPr>
          <w:rFonts w:ascii="Times New Roman" w:hAnsi="Times New Roman" w:cs="Times New Roman"/>
          <w:sz w:val="24"/>
          <w:szCs w:val="24"/>
        </w:rPr>
        <w:t xml:space="preserve"> Pengurus perpustakaan juga mengadakan pemilihan koleksi, buku yang sarat </w:t>
      </w:r>
      <w:proofErr w:type="gramStart"/>
      <w:r w:rsidRPr="00DB5F06">
        <w:rPr>
          <w:rFonts w:ascii="Times New Roman" w:hAnsi="Times New Roman" w:cs="Times New Roman"/>
          <w:sz w:val="24"/>
          <w:szCs w:val="24"/>
        </w:rPr>
        <w:t>akan</w:t>
      </w:r>
      <w:proofErr w:type="gramEnd"/>
      <w:r w:rsidRPr="00DB5F06">
        <w:rPr>
          <w:rFonts w:ascii="Times New Roman" w:hAnsi="Times New Roman" w:cs="Times New Roman"/>
          <w:sz w:val="24"/>
          <w:szCs w:val="24"/>
        </w:rPr>
        <w:t xml:space="preserve"> kekerasan, pornografi</w:t>
      </w:r>
      <w:r w:rsidR="00E20015">
        <w:rPr>
          <w:rFonts w:ascii="Times New Roman" w:hAnsi="Times New Roman" w:cs="Times New Roman"/>
          <w:sz w:val="24"/>
          <w:szCs w:val="24"/>
        </w:rPr>
        <w:t>,</w:t>
      </w:r>
      <w:r w:rsidRPr="00DB5F06">
        <w:rPr>
          <w:rFonts w:ascii="Times New Roman" w:hAnsi="Times New Roman" w:cs="Times New Roman"/>
          <w:sz w:val="24"/>
          <w:szCs w:val="24"/>
        </w:rPr>
        <w:t xml:space="preserve"> dan SARA tidak dimasukkan ke dalam jajaran koleksi. </w:t>
      </w:r>
      <w:proofErr w:type="gramStart"/>
      <w:r w:rsidRPr="00DB5F06">
        <w:rPr>
          <w:rFonts w:ascii="Times New Roman" w:hAnsi="Times New Roman" w:cs="Times New Roman"/>
          <w:sz w:val="24"/>
          <w:szCs w:val="24"/>
        </w:rPr>
        <w:t>Perpustakaan berbasis komunitas pada umumnya berada di tempat strategis, ramai, dan dekat dengan pusat aktivitas kegiatan masyarakat.</w:t>
      </w:r>
      <w:proofErr w:type="gramEnd"/>
    </w:p>
    <w:p w:rsidR="00EB60E6" w:rsidRPr="00AF562B" w:rsidRDefault="00EB60E6" w:rsidP="00AF562B">
      <w:pPr>
        <w:pStyle w:val="ListParagraph"/>
        <w:widowControl w:val="0"/>
        <w:numPr>
          <w:ilvl w:val="0"/>
          <w:numId w:val="36"/>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67" w:hanging="283"/>
        <w:rPr>
          <w:rFonts w:ascii="Times New Roman" w:hAnsi="Times New Roman" w:cs="Times New Roman"/>
          <w:bCs/>
          <w:color w:val="000000"/>
        </w:rPr>
      </w:pPr>
      <w:r w:rsidRPr="00AF562B">
        <w:rPr>
          <w:rFonts w:ascii="Times New Roman" w:hAnsi="Times New Roman" w:cs="Times New Roman"/>
          <w:b/>
          <w:bCs/>
          <w:color w:val="000000"/>
        </w:rPr>
        <w:t>Pengembangan Profesi</w:t>
      </w:r>
    </w:p>
    <w:p w:rsidR="00EB60E6" w:rsidRPr="00DB5F06" w:rsidRDefault="00EB60E6" w:rsidP="00AE6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hAnsi="Times New Roman" w:cs="Times New Roman"/>
          <w:bCs/>
          <w:color w:val="000000"/>
          <w:sz w:val="24"/>
          <w:szCs w:val="24"/>
          <w:lang w:val="id-ID"/>
        </w:rPr>
      </w:pPr>
      <w:r w:rsidRPr="00DB5F06">
        <w:rPr>
          <w:rFonts w:ascii="Times New Roman" w:hAnsi="Times New Roman" w:cs="Times New Roman"/>
          <w:bCs/>
          <w:color w:val="000000"/>
          <w:sz w:val="24"/>
          <w:szCs w:val="24"/>
        </w:rPr>
        <w:tab/>
        <w:t xml:space="preserve">Menurut SK </w:t>
      </w:r>
      <w:r w:rsidR="00E20015" w:rsidRPr="00DB5F06">
        <w:rPr>
          <w:rFonts w:ascii="Times New Roman" w:hAnsi="Times New Roman" w:cs="Times New Roman"/>
          <w:bCs/>
          <w:color w:val="000000"/>
          <w:sz w:val="24"/>
          <w:szCs w:val="24"/>
        </w:rPr>
        <w:t xml:space="preserve">MENPAN </w:t>
      </w:r>
      <w:r w:rsidRPr="00DB5F06">
        <w:rPr>
          <w:rFonts w:ascii="Times New Roman" w:hAnsi="Times New Roman" w:cs="Times New Roman"/>
          <w:bCs/>
          <w:color w:val="000000"/>
          <w:sz w:val="24"/>
          <w:szCs w:val="24"/>
        </w:rPr>
        <w:t xml:space="preserve">No. 132/KEP/M.PAN/12/2002 dan peraturan kepala perpustakaan Nasional Republik Indonesia Nomor 2 tahun 2008 tentang Petunjuk Teknis Jabatan Fungsional Pustakawan dan Angka Kreditnya (2008), </w:t>
      </w:r>
      <w:r w:rsidR="00E20015">
        <w:rPr>
          <w:rFonts w:ascii="Times New Roman" w:hAnsi="Times New Roman" w:cs="Times New Roman"/>
          <w:bCs/>
          <w:color w:val="000000"/>
          <w:sz w:val="24"/>
          <w:szCs w:val="24"/>
        </w:rPr>
        <w:t xml:space="preserve">mengungkapkan </w:t>
      </w:r>
      <w:r w:rsidRPr="00DB5F06">
        <w:rPr>
          <w:rFonts w:ascii="Times New Roman" w:hAnsi="Times New Roman" w:cs="Times New Roman"/>
          <w:bCs/>
          <w:color w:val="000000"/>
          <w:sz w:val="24"/>
          <w:szCs w:val="24"/>
        </w:rPr>
        <w:t>bahwa kegiatan pengembangan profesi meliputi membuat karya tulis ilmiah, menyusun pedoman/petunjuk teknis, menerjemahkan/menyadur buku, melakukan tugas sebagai ketua kelompok/koordinator atau memimpin unit perpustakaan,</w:t>
      </w:r>
      <w:r w:rsidR="00E20015">
        <w:rPr>
          <w:rFonts w:ascii="Times New Roman" w:hAnsi="Times New Roman" w:cs="Times New Roman"/>
          <w:bCs/>
          <w:color w:val="000000"/>
          <w:sz w:val="24"/>
          <w:szCs w:val="24"/>
        </w:rPr>
        <w:t xml:space="preserve"> </w:t>
      </w:r>
      <w:r w:rsidRPr="00DB5F06">
        <w:rPr>
          <w:rFonts w:ascii="Times New Roman" w:hAnsi="Times New Roman" w:cs="Times New Roman"/>
          <w:bCs/>
          <w:color w:val="000000"/>
          <w:sz w:val="24"/>
          <w:szCs w:val="24"/>
        </w:rPr>
        <w:t>menyusun kumpulan tulisan (bunga rampai), dan memberi konsultasi kepustakawanan yang bersifat konsep.</w:t>
      </w:r>
    </w:p>
    <w:p w:rsidR="00EB60E6" w:rsidRPr="00DB5F06" w:rsidRDefault="00EB60E6" w:rsidP="00717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imes New Roman" w:hAnsi="Times New Roman" w:cs="Times New Roman"/>
          <w:b/>
          <w:bCs/>
          <w:color w:val="000000"/>
          <w:sz w:val="24"/>
          <w:szCs w:val="24"/>
          <w:lang w:val="id-ID"/>
        </w:rPr>
      </w:pPr>
      <w:r w:rsidRPr="00DB5F06">
        <w:rPr>
          <w:rFonts w:ascii="Times New Roman" w:hAnsi="Times New Roman" w:cs="Times New Roman"/>
          <w:bCs/>
          <w:color w:val="000000"/>
          <w:sz w:val="24"/>
          <w:szCs w:val="24"/>
          <w:lang w:val="id-ID"/>
        </w:rPr>
        <w:tab/>
        <w:t xml:space="preserve">Dalam penelitian ini, yang menjadi fokus adalah karya pustakawan ahli </w:t>
      </w:r>
      <w:r w:rsidR="00E20015" w:rsidRPr="00E2722E">
        <w:rPr>
          <w:rFonts w:ascii="Times New Roman" w:hAnsi="Times New Roman" w:cs="Times New Roman"/>
          <w:bCs/>
          <w:color w:val="000000"/>
          <w:sz w:val="24"/>
          <w:szCs w:val="24"/>
          <w:lang w:val="id-ID"/>
        </w:rPr>
        <w:lastRenderedPageBreak/>
        <w:t>Pergutuan Tinggi Negeri (</w:t>
      </w:r>
      <w:r w:rsidRPr="00DB5F06">
        <w:rPr>
          <w:rFonts w:ascii="Times New Roman" w:hAnsi="Times New Roman" w:cs="Times New Roman"/>
          <w:bCs/>
          <w:color w:val="000000"/>
          <w:sz w:val="24"/>
          <w:szCs w:val="24"/>
          <w:lang w:val="id-ID"/>
        </w:rPr>
        <w:t>PTN</w:t>
      </w:r>
      <w:r w:rsidR="00E20015" w:rsidRPr="00E2722E">
        <w:rPr>
          <w:rFonts w:ascii="Times New Roman" w:hAnsi="Times New Roman" w:cs="Times New Roman"/>
          <w:bCs/>
          <w:color w:val="000000"/>
          <w:sz w:val="24"/>
          <w:szCs w:val="24"/>
          <w:lang w:val="id-ID"/>
        </w:rPr>
        <w:t>)</w:t>
      </w:r>
      <w:r w:rsidRPr="00DB5F06">
        <w:rPr>
          <w:rFonts w:ascii="Times New Roman" w:hAnsi="Times New Roman" w:cs="Times New Roman"/>
          <w:bCs/>
          <w:color w:val="000000"/>
          <w:sz w:val="24"/>
          <w:szCs w:val="24"/>
          <w:lang w:val="id-ID"/>
        </w:rPr>
        <w:t xml:space="preserve"> di Yogyakarta berupa karya tulis/karya ilmiah, karya terjemahan/saduran buku dan bahan-bahan lain, penyusunan kumpulan tulisan tentang perpustakaan komunitas yang telah dipublikasikan.</w:t>
      </w:r>
    </w:p>
    <w:p w:rsidR="00EB60E6" w:rsidRPr="00AF562B" w:rsidRDefault="00EB60E6" w:rsidP="007172F3">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567" w:hanging="283"/>
        <w:rPr>
          <w:rFonts w:ascii="Times New Roman" w:hAnsi="Times New Roman" w:cs="Times New Roman"/>
          <w:bCs/>
          <w:color w:val="000000"/>
        </w:rPr>
      </w:pPr>
      <w:r w:rsidRPr="00AF562B">
        <w:rPr>
          <w:rFonts w:ascii="Times New Roman" w:hAnsi="Times New Roman" w:cs="Times New Roman"/>
          <w:b/>
          <w:bCs/>
          <w:color w:val="000000"/>
        </w:rPr>
        <w:t>Sikap</w:t>
      </w:r>
    </w:p>
    <w:p w:rsidR="00EB60E6" w:rsidRPr="00DB5F06" w:rsidRDefault="00EB60E6" w:rsidP="00AF5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imes New Roman" w:hAnsi="Times New Roman" w:cs="Times New Roman"/>
          <w:bCs/>
          <w:color w:val="000000"/>
          <w:sz w:val="24"/>
          <w:szCs w:val="24"/>
        </w:rPr>
      </w:pPr>
      <w:r w:rsidRPr="00DB5F06">
        <w:rPr>
          <w:rFonts w:ascii="Times New Roman" w:hAnsi="Times New Roman" w:cs="Times New Roman"/>
          <w:bCs/>
          <w:color w:val="000000"/>
          <w:sz w:val="24"/>
          <w:szCs w:val="24"/>
        </w:rPr>
        <w:tab/>
      </w:r>
      <w:proofErr w:type="gramStart"/>
      <w:r w:rsidRPr="00DB5F06">
        <w:rPr>
          <w:rFonts w:ascii="Times New Roman" w:hAnsi="Times New Roman" w:cs="Times New Roman"/>
          <w:bCs/>
          <w:color w:val="000000"/>
          <w:sz w:val="24"/>
          <w:szCs w:val="24"/>
        </w:rPr>
        <w:t>Sikap merupakan bagian penting dari psikologi sosial.</w:t>
      </w:r>
      <w:proofErr w:type="gramEnd"/>
      <w:r w:rsidRPr="00DB5F06">
        <w:rPr>
          <w:rFonts w:ascii="Times New Roman" w:hAnsi="Times New Roman" w:cs="Times New Roman"/>
          <w:bCs/>
          <w:color w:val="000000"/>
          <w:sz w:val="24"/>
          <w:szCs w:val="24"/>
        </w:rPr>
        <w:t xml:space="preserve"> Ketika kita berada dalam lingkungan sosial tertentu atau kita terlibat dalam interaksi sosial, pasti kita </w:t>
      </w:r>
      <w:proofErr w:type="gramStart"/>
      <w:r w:rsidRPr="00DB5F06">
        <w:rPr>
          <w:rFonts w:ascii="Times New Roman" w:hAnsi="Times New Roman" w:cs="Times New Roman"/>
          <w:bCs/>
          <w:color w:val="000000"/>
          <w:sz w:val="24"/>
          <w:szCs w:val="24"/>
        </w:rPr>
        <w:t>akan</w:t>
      </w:r>
      <w:proofErr w:type="gramEnd"/>
      <w:r w:rsidRPr="00DB5F06">
        <w:rPr>
          <w:rFonts w:ascii="Times New Roman" w:hAnsi="Times New Roman" w:cs="Times New Roman"/>
          <w:bCs/>
          <w:color w:val="000000"/>
          <w:sz w:val="24"/>
          <w:szCs w:val="24"/>
        </w:rPr>
        <w:t xml:space="preserve"> bereaksi dengan rasa senang atau tidak, sesuai pandangan yan</w:t>
      </w:r>
      <w:r w:rsidR="00E20015">
        <w:rPr>
          <w:rFonts w:ascii="Times New Roman" w:hAnsi="Times New Roman" w:cs="Times New Roman"/>
          <w:bCs/>
          <w:color w:val="000000"/>
          <w:sz w:val="24"/>
          <w:szCs w:val="24"/>
        </w:rPr>
        <w:t>g mewarnai perasaan kita. P</w:t>
      </w:r>
      <w:r w:rsidRPr="00DB5F06">
        <w:rPr>
          <w:rFonts w:ascii="Times New Roman" w:hAnsi="Times New Roman" w:cs="Times New Roman"/>
          <w:bCs/>
          <w:color w:val="000000"/>
          <w:sz w:val="24"/>
          <w:szCs w:val="24"/>
        </w:rPr>
        <w:t>ada akhirnya</w:t>
      </w:r>
      <w:r w:rsidR="00E20015">
        <w:rPr>
          <w:rFonts w:ascii="Times New Roman" w:hAnsi="Times New Roman" w:cs="Times New Roman"/>
          <w:bCs/>
          <w:color w:val="000000"/>
          <w:sz w:val="24"/>
          <w:szCs w:val="24"/>
        </w:rPr>
        <w:t xml:space="preserve"> sikap</w:t>
      </w:r>
      <w:r w:rsidRPr="00DB5F06">
        <w:rPr>
          <w:rFonts w:ascii="Times New Roman" w:hAnsi="Times New Roman" w:cs="Times New Roman"/>
          <w:bCs/>
          <w:color w:val="000000"/>
          <w:sz w:val="24"/>
          <w:szCs w:val="24"/>
        </w:rPr>
        <w:t xml:space="preserve"> </w:t>
      </w:r>
      <w:proofErr w:type="gramStart"/>
      <w:r w:rsidRPr="00DB5F06">
        <w:rPr>
          <w:rFonts w:ascii="Times New Roman" w:hAnsi="Times New Roman" w:cs="Times New Roman"/>
          <w:bCs/>
          <w:color w:val="000000"/>
          <w:sz w:val="24"/>
          <w:szCs w:val="24"/>
        </w:rPr>
        <w:t>akan</w:t>
      </w:r>
      <w:proofErr w:type="gramEnd"/>
      <w:r w:rsidRPr="00DB5F06">
        <w:rPr>
          <w:rFonts w:ascii="Times New Roman" w:hAnsi="Times New Roman" w:cs="Times New Roman"/>
          <w:bCs/>
          <w:color w:val="000000"/>
          <w:sz w:val="24"/>
          <w:szCs w:val="24"/>
        </w:rPr>
        <w:t xml:space="preserve"> menentukan kecenderungan perilaku kita terhadap suatu objek. Pandangan yang mewarnai perasaan kita di</w:t>
      </w:r>
      <w:r w:rsidR="00E20015">
        <w:rPr>
          <w:rFonts w:ascii="Times New Roman" w:hAnsi="Times New Roman" w:cs="Times New Roman"/>
          <w:bCs/>
          <w:color w:val="000000"/>
          <w:sz w:val="24"/>
          <w:szCs w:val="24"/>
        </w:rPr>
        <w:t>p</w:t>
      </w:r>
      <w:r w:rsidRPr="00DB5F06">
        <w:rPr>
          <w:rFonts w:ascii="Times New Roman" w:hAnsi="Times New Roman" w:cs="Times New Roman"/>
          <w:bCs/>
          <w:color w:val="000000"/>
          <w:sz w:val="24"/>
          <w:szCs w:val="24"/>
        </w:rPr>
        <w:t xml:space="preserve">engaruhi oleh ingatan kita </w:t>
      </w:r>
      <w:proofErr w:type="gramStart"/>
      <w:r w:rsidRPr="00DB5F06">
        <w:rPr>
          <w:rFonts w:ascii="Times New Roman" w:hAnsi="Times New Roman" w:cs="Times New Roman"/>
          <w:bCs/>
          <w:color w:val="000000"/>
          <w:sz w:val="24"/>
          <w:szCs w:val="24"/>
        </w:rPr>
        <w:t>akan</w:t>
      </w:r>
      <w:proofErr w:type="gramEnd"/>
      <w:r w:rsidRPr="00DB5F06">
        <w:rPr>
          <w:rFonts w:ascii="Times New Roman" w:hAnsi="Times New Roman" w:cs="Times New Roman"/>
          <w:bCs/>
          <w:color w:val="000000"/>
          <w:sz w:val="24"/>
          <w:szCs w:val="24"/>
        </w:rPr>
        <w:t xml:space="preserve"> masa lalu, apa yang kita ketahui, kesan kita terhadap objek, situasi di saat sekarang dan harapan kita di masa depan. </w:t>
      </w:r>
      <w:proofErr w:type="gramStart"/>
      <w:r w:rsidRPr="00DB5F06">
        <w:rPr>
          <w:rFonts w:ascii="Times New Roman" w:hAnsi="Times New Roman" w:cs="Times New Roman"/>
          <w:bCs/>
          <w:color w:val="000000"/>
          <w:sz w:val="24"/>
          <w:szCs w:val="24"/>
        </w:rPr>
        <w:t>Semakin kompleks situasi</w:t>
      </w:r>
      <w:r w:rsidR="00DC217B">
        <w:rPr>
          <w:rFonts w:ascii="Times New Roman" w:hAnsi="Times New Roman" w:cs="Times New Roman"/>
          <w:bCs/>
          <w:color w:val="000000"/>
          <w:sz w:val="24"/>
          <w:szCs w:val="24"/>
        </w:rPr>
        <w:t xml:space="preserve">, semakin banyak pula yang </w:t>
      </w:r>
      <w:r w:rsidRPr="00DB5F06">
        <w:rPr>
          <w:rFonts w:ascii="Times New Roman" w:hAnsi="Times New Roman" w:cs="Times New Roman"/>
          <w:bCs/>
          <w:color w:val="000000"/>
          <w:sz w:val="24"/>
          <w:szCs w:val="24"/>
        </w:rPr>
        <w:t>menjadi p</w:t>
      </w:r>
      <w:r w:rsidR="00DC217B">
        <w:rPr>
          <w:rFonts w:ascii="Times New Roman" w:hAnsi="Times New Roman" w:cs="Times New Roman"/>
          <w:bCs/>
          <w:color w:val="000000"/>
          <w:sz w:val="24"/>
          <w:szCs w:val="24"/>
        </w:rPr>
        <w:t>ertimbangan dalam bertindak.</w:t>
      </w:r>
      <w:proofErr w:type="gramEnd"/>
      <w:r w:rsidR="00DC217B">
        <w:rPr>
          <w:rFonts w:ascii="Times New Roman" w:hAnsi="Times New Roman" w:cs="Times New Roman"/>
          <w:bCs/>
          <w:color w:val="000000"/>
          <w:sz w:val="24"/>
          <w:szCs w:val="24"/>
        </w:rPr>
        <w:t xml:space="preserve"> Fak</w:t>
      </w:r>
      <w:r w:rsidRPr="00DB5F06">
        <w:rPr>
          <w:rFonts w:ascii="Times New Roman" w:hAnsi="Times New Roman" w:cs="Times New Roman"/>
          <w:bCs/>
          <w:color w:val="000000"/>
          <w:sz w:val="24"/>
          <w:szCs w:val="24"/>
        </w:rPr>
        <w:t>tor yang mempengaruhi sikap manusia</w:t>
      </w:r>
      <w:r w:rsidR="00DC217B">
        <w:rPr>
          <w:rFonts w:ascii="Times New Roman" w:hAnsi="Times New Roman" w:cs="Times New Roman"/>
          <w:bCs/>
          <w:color w:val="000000"/>
          <w:sz w:val="24"/>
          <w:szCs w:val="24"/>
        </w:rPr>
        <w:t xml:space="preserve"> dalam konteks ini adalah sikap pustakawan </w:t>
      </w:r>
      <w:r w:rsidRPr="00DB5F06">
        <w:rPr>
          <w:rFonts w:ascii="Times New Roman" w:hAnsi="Times New Roman" w:cs="Times New Roman"/>
          <w:bCs/>
          <w:color w:val="000000"/>
          <w:sz w:val="24"/>
          <w:szCs w:val="24"/>
        </w:rPr>
        <w:t>(Azwar, 1997:30-38) yaitu sebagai berikut</w:t>
      </w:r>
      <w:r w:rsidRPr="00DB5F06">
        <w:rPr>
          <w:rStyle w:val="FootnoteReference"/>
          <w:rFonts w:ascii="Times New Roman" w:hAnsi="Times New Roman" w:cs="Times New Roman"/>
          <w:bCs/>
          <w:color w:val="000000"/>
          <w:sz w:val="24"/>
          <w:szCs w:val="24"/>
        </w:rPr>
        <w:footnoteReference w:id="15"/>
      </w:r>
      <w:r w:rsidRPr="00DB5F06">
        <w:rPr>
          <w:rFonts w:ascii="Times New Roman" w:hAnsi="Times New Roman"/>
          <w:sz w:val="24"/>
          <w:szCs w:val="24"/>
        </w:rPr>
        <w:t>:</w:t>
      </w:r>
    </w:p>
    <w:p w:rsidR="00EB60E6" w:rsidRPr="00DB5F06" w:rsidRDefault="00EB60E6" w:rsidP="00AF562B">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1134" w:hanging="414"/>
        <w:rPr>
          <w:rFonts w:ascii="Times New Roman" w:hAnsi="Times New Roman" w:cs="Times New Roman"/>
          <w:bCs/>
          <w:color w:val="000000"/>
        </w:rPr>
      </w:pPr>
      <w:r w:rsidRPr="00DB5F06">
        <w:rPr>
          <w:rFonts w:ascii="Times New Roman" w:hAnsi="Times New Roman" w:cs="Times New Roman"/>
          <w:bCs/>
          <w:color w:val="000000"/>
        </w:rPr>
        <w:t>Pengalaman pribadi pustakawan</w:t>
      </w:r>
      <w:r w:rsidR="00DC217B">
        <w:rPr>
          <w:rFonts w:ascii="Times New Roman" w:hAnsi="Times New Roman" w:cs="Times New Roman"/>
          <w:bCs/>
          <w:color w:val="000000"/>
        </w:rPr>
        <w:t>.</w:t>
      </w:r>
    </w:p>
    <w:p w:rsidR="00EB60E6" w:rsidRPr="00DB5F06" w:rsidRDefault="00EB60E6" w:rsidP="00AF562B">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1134" w:hanging="414"/>
        <w:rPr>
          <w:rFonts w:ascii="Times New Roman" w:hAnsi="Times New Roman" w:cs="Times New Roman"/>
          <w:bCs/>
          <w:color w:val="000000"/>
        </w:rPr>
      </w:pPr>
      <w:r w:rsidRPr="00DB5F06">
        <w:rPr>
          <w:rFonts w:ascii="Times New Roman" w:hAnsi="Times New Roman" w:cs="Times New Roman"/>
          <w:bCs/>
          <w:color w:val="000000"/>
        </w:rPr>
        <w:t>Pengaruh orang lain</w:t>
      </w:r>
      <w:r w:rsidR="00553F92">
        <w:rPr>
          <w:rFonts w:ascii="Times New Roman" w:hAnsi="Times New Roman" w:cs="Times New Roman"/>
          <w:bCs/>
          <w:color w:val="000000"/>
        </w:rPr>
        <w:t>/institusi</w:t>
      </w:r>
      <w:r w:rsidRPr="00DB5F06">
        <w:rPr>
          <w:rFonts w:ascii="Times New Roman" w:hAnsi="Times New Roman" w:cs="Times New Roman"/>
          <w:bCs/>
          <w:color w:val="000000"/>
        </w:rPr>
        <w:t xml:space="preserve"> yang dianggap penting</w:t>
      </w:r>
      <w:r w:rsidR="00553F92">
        <w:rPr>
          <w:rFonts w:ascii="Times New Roman" w:hAnsi="Times New Roman" w:cs="Times New Roman"/>
          <w:bCs/>
          <w:color w:val="000000"/>
        </w:rPr>
        <w:t xml:space="preserve"> (faktor di luar diri pustakawan)</w:t>
      </w:r>
      <w:r w:rsidR="00DC217B">
        <w:rPr>
          <w:rFonts w:ascii="Times New Roman" w:hAnsi="Times New Roman" w:cs="Times New Roman"/>
          <w:bCs/>
          <w:color w:val="000000"/>
        </w:rPr>
        <w:t>.</w:t>
      </w:r>
    </w:p>
    <w:p w:rsidR="00EB60E6" w:rsidRPr="00DB5F06" w:rsidRDefault="00EB60E6" w:rsidP="00AF562B">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1134" w:hanging="414"/>
        <w:rPr>
          <w:rFonts w:ascii="Times New Roman" w:hAnsi="Times New Roman" w:cs="Times New Roman"/>
          <w:bCs/>
          <w:color w:val="000000"/>
        </w:rPr>
      </w:pPr>
      <w:r w:rsidRPr="00DB5F06">
        <w:rPr>
          <w:rFonts w:ascii="Times New Roman" w:hAnsi="Times New Roman" w:cs="Times New Roman"/>
          <w:bCs/>
          <w:color w:val="000000"/>
        </w:rPr>
        <w:t>Pengaruh kebudayaan</w:t>
      </w:r>
      <w:r w:rsidR="00553F92">
        <w:rPr>
          <w:rFonts w:ascii="Times New Roman" w:hAnsi="Times New Roman" w:cs="Times New Roman"/>
          <w:bCs/>
          <w:color w:val="000000"/>
        </w:rPr>
        <w:t xml:space="preserve"> sekitar.</w:t>
      </w:r>
    </w:p>
    <w:p w:rsidR="00EB60E6" w:rsidRPr="00DB5F06" w:rsidRDefault="00EB60E6" w:rsidP="00AF562B">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1134" w:hanging="414"/>
        <w:rPr>
          <w:rFonts w:ascii="Times New Roman" w:hAnsi="Times New Roman" w:cs="Times New Roman"/>
          <w:bCs/>
          <w:color w:val="000000"/>
        </w:rPr>
      </w:pPr>
      <w:r w:rsidRPr="00DB5F06">
        <w:rPr>
          <w:rFonts w:ascii="Times New Roman" w:hAnsi="Times New Roman" w:cs="Times New Roman"/>
          <w:bCs/>
          <w:color w:val="000000"/>
        </w:rPr>
        <w:t xml:space="preserve">Media </w:t>
      </w:r>
      <w:proofErr w:type="gramStart"/>
      <w:r w:rsidR="00AE6D85">
        <w:rPr>
          <w:rFonts w:ascii="Times New Roman" w:hAnsi="Times New Roman" w:cs="Times New Roman"/>
          <w:bCs/>
          <w:color w:val="000000"/>
        </w:rPr>
        <w:t>mas</w:t>
      </w:r>
      <w:r w:rsidR="00DC217B" w:rsidRPr="00DB5F06">
        <w:rPr>
          <w:rFonts w:ascii="Times New Roman" w:hAnsi="Times New Roman" w:cs="Times New Roman"/>
          <w:bCs/>
          <w:color w:val="000000"/>
        </w:rPr>
        <w:t>sa</w:t>
      </w:r>
      <w:proofErr w:type="gramEnd"/>
      <w:r w:rsidR="00DC217B">
        <w:rPr>
          <w:rFonts w:ascii="Times New Roman" w:hAnsi="Times New Roman" w:cs="Times New Roman"/>
          <w:bCs/>
          <w:color w:val="000000"/>
        </w:rPr>
        <w:t>.</w:t>
      </w:r>
    </w:p>
    <w:p w:rsidR="00EB60E6" w:rsidRPr="00DB5F06" w:rsidRDefault="00553F92" w:rsidP="00AF562B">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1134" w:hanging="414"/>
        <w:rPr>
          <w:rFonts w:ascii="Times New Roman" w:hAnsi="Times New Roman" w:cs="Times New Roman"/>
          <w:bCs/>
          <w:color w:val="000000"/>
        </w:rPr>
      </w:pPr>
      <w:r>
        <w:rPr>
          <w:rFonts w:ascii="Times New Roman" w:hAnsi="Times New Roman" w:cs="Times New Roman"/>
          <w:bCs/>
          <w:color w:val="000000"/>
        </w:rPr>
        <w:t>Latar belakang pendidikan pustakawan</w:t>
      </w:r>
      <w:proofErr w:type="gramStart"/>
      <w:r>
        <w:rPr>
          <w:rFonts w:ascii="Times New Roman" w:hAnsi="Times New Roman" w:cs="Times New Roman"/>
          <w:bCs/>
          <w:color w:val="000000"/>
        </w:rPr>
        <w:t>..</w:t>
      </w:r>
      <w:proofErr w:type="gramEnd"/>
    </w:p>
    <w:p w:rsidR="00EB60E6" w:rsidRPr="00DB5F06" w:rsidRDefault="00EB60E6" w:rsidP="00AF562B">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1134" w:hanging="414"/>
        <w:rPr>
          <w:rFonts w:ascii="Times New Roman" w:hAnsi="Times New Roman" w:cs="Times New Roman"/>
          <w:bCs/>
          <w:color w:val="000000"/>
        </w:rPr>
      </w:pPr>
      <w:r w:rsidRPr="00DB5F06">
        <w:rPr>
          <w:rFonts w:ascii="Times New Roman" w:hAnsi="Times New Roman" w:cs="Times New Roman"/>
          <w:bCs/>
          <w:color w:val="000000"/>
        </w:rPr>
        <w:t xml:space="preserve">Faktor emosional </w:t>
      </w:r>
      <w:r w:rsidR="00DC217B" w:rsidRPr="00DB5F06">
        <w:rPr>
          <w:rFonts w:ascii="Times New Roman" w:hAnsi="Times New Roman" w:cs="Times New Roman"/>
          <w:bCs/>
          <w:color w:val="000000"/>
        </w:rPr>
        <w:t>pustakawan</w:t>
      </w:r>
      <w:r w:rsidR="00553F92">
        <w:rPr>
          <w:rFonts w:ascii="Times New Roman" w:hAnsi="Times New Roman" w:cs="Times New Roman"/>
          <w:bCs/>
          <w:color w:val="000000"/>
        </w:rPr>
        <w:t>.</w:t>
      </w:r>
    </w:p>
    <w:p w:rsidR="00EB60E6" w:rsidRPr="00DB5F06" w:rsidRDefault="00EB60E6" w:rsidP="00717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imes New Roman" w:hAnsi="Times New Roman" w:cs="Times New Roman"/>
          <w:bCs/>
          <w:color w:val="000000"/>
          <w:sz w:val="24"/>
          <w:szCs w:val="24"/>
        </w:rPr>
      </w:pPr>
      <w:r w:rsidRPr="00DB5F06">
        <w:rPr>
          <w:rFonts w:ascii="Times New Roman" w:hAnsi="Times New Roman" w:cs="Times New Roman"/>
          <w:bCs/>
          <w:color w:val="000000"/>
          <w:sz w:val="24"/>
          <w:szCs w:val="24"/>
        </w:rPr>
        <w:tab/>
        <w:t xml:space="preserve">Menurut </w:t>
      </w:r>
      <w:r w:rsidR="00553F92" w:rsidRPr="00DB5F06">
        <w:rPr>
          <w:rFonts w:ascii="Times New Roman" w:hAnsi="Times New Roman" w:cs="Times New Roman"/>
          <w:bCs/>
          <w:color w:val="000000"/>
          <w:sz w:val="24"/>
          <w:szCs w:val="24"/>
        </w:rPr>
        <w:t xml:space="preserve">Louis </w:t>
      </w:r>
      <w:r w:rsidRPr="00DB5F06">
        <w:rPr>
          <w:rFonts w:ascii="Times New Roman" w:hAnsi="Times New Roman" w:cs="Times New Roman"/>
          <w:bCs/>
          <w:color w:val="000000"/>
          <w:sz w:val="24"/>
          <w:szCs w:val="24"/>
        </w:rPr>
        <w:t xml:space="preserve">Turstune, Rensis Likert dan Charles Osgood (sebagai ahli </w:t>
      </w:r>
      <w:r w:rsidRPr="00DB5F06">
        <w:rPr>
          <w:rFonts w:ascii="Times New Roman" w:hAnsi="Times New Roman" w:cs="Times New Roman"/>
          <w:bCs/>
          <w:color w:val="000000"/>
          <w:sz w:val="24"/>
          <w:szCs w:val="24"/>
        </w:rPr>
        <w:lastRenderedPageBreak/>
        <w:t xml:space="preserve">pskologi di bidang pengukuran sikap), menyatakan bahwa sikap adalah suatu bentuk evaluasi atau reaksi perasaan terhadap suatu objek baik yang bersifat mendukung atau </w:t>
      </w:r>
      <w:r w:rsidR="00553F92" w:rsidRPr="00553F92">
        <w:rPr>
          <w:rFonts w:ascii="Times New Roman" w:hAnsi="Times New Roman" w:cs="Times New Roman"/>
          <w:bCs/>
          <w:i/>
          <w:color w:val="000000"/>
          <w:sz w:val="24"/>
          <w:szCs w:val="24"/>
        </w:rPr>
        <w:t>favorable</w:t>
      </w:r>
      <w:r w:rsidR="00553F92" w:rsidRPr="00DB5F06">
        <w:rPr>
          <w:rFonts w:ascii="Times New Roman" w:hAnsi="Times New Roman" w:cs="Times New Roman"/>
          <w:bCs/>
          <w:color w:val="000000"/>
          <w:sz w:val="24"/>
          <w:szCs w:val="24"/>
        </w:rPr>
        <w:t xml:space="preserve"> </w:t>
      </w:r>
      <w:r w:rsidRPr="00DB5F06">
        <w:rPr>
          <w:rFonts w:ascii="Times New Roman" w:hAnsi="Times New Roman" w:cs="Times New Roman"/>
          <w:bCs/>
          <w:color w:val="000000"/>
          <w:sz w:val="24"/>
          <w:szCs w:val="24"/>
        </w:rPr>
        <w:t xml:space="preserve">dan yang tidak mendukung atau </w:t>
      </w:r>
      <w:r w:rsidRPr="00553F92">
        <w:rPr>
          <w:rFonts w:ascii="Times New Roman" w:hAnsi="Times New Roman" w:cs="Times New Roman"/>
          <w:bCs/>
          <w:i/>
          <w:color w:val="000000"/>
          <w:sz w:val="24"/>
          <w:szCs w:val="24"/>
        </w:rPr>
        <w:t>unfavorable</w:t>
      </w:r>
      <w:r w:rsidRPr="00DB5F06">
        <w:rPr>
          <w:rFonts w:ascii="Times New Roman" w:hAnsi="Times New Roman" w:cs="Times New Roman"/>
          <w:bCs/>
          <w:color w:val="000000"/>
          <w:sz w:val="24"/>
          <w:szCs w:val="24"/>
        </w:rPr>
        <w:t>.</w:t>
      </w:r>
      <w:r w:rsidR="00553F92">
        <w:rPr>
          <w:rFonts w:ascii="Times New Roman" w:hAnsi="Times New Roman" w:cs="Times New Roman"/>
          <w:bCs/>
          <w:color w:val="000000"/>
          <w:sz w:val="24"/>
          <w:szCs w:val="24"/>
        </w:rPr>
        <w:t xml:space="preserve"> </w:t>
      </w:r>
      <w:r w:rsidRPr="00DB5F06">
        <w:rPr>
          <w:rFonts w:ascii="Times New Roman" w:hAnsi="Times New Roman" w:cs="Times New Roman"/>
          <w:bCs/>
          <w:color w:val="000000"/>
          <w:sz w:val="24"/>
          <w:szCs w:val="24"/>
        </w:rPr>
        <w:t xml:space="preserve">Menurut </w:t>
      </w:r>
      <w:r w:rsidR="00553F92" w:rsidRPr="00DB5F06">
        <w:rPr>
          <w:rFonts w:ascii="Times New Roman" w:hAnsi="Times New Roman" w:cs="Times New Roman"/>
          <w:bCs/>
          <w:color w:val="000000"/>
          <w:sz w:val="24"/>
          <w:szCs w:val="24"/>
        </w:rPr>
        <w:t>Chave</w:t>
      </w:r>
      <w:r w:rsidRPr="00DB5F06">
        <w:rPr>
          <w:rFonts w:ascii="Times New Roman" w:hAnsi="Times New Roman" w:cs="Times New Roman"/>
          <w:bCs/>
          <w:color w:val="000000"/>
          <w:sz w:val="24"/>
          <w:szCs w:val="24"/>
        </w:rPr>
        <w:t>, Bogandus, La pierce dan Gardon (ahli psikologi di</w:t>
      </w:r>
      <w:r w:rsidR="00553F92">
        <w:rPr>
          <w:rFonts w:ascii="Times New Roman" w:hAnsi="Times New Roman" w:cs="Times New Roman"/>
          <w:bCs/>
          <w:color w:val="000000"/>
          <w:sz w:val="24"/>
          <w:szCs w:val="24"/>
        </w:rPr>
        <w:t xml:space="preserve"> </w:t>
      </w:r>
      <w:r w:rsidRPr="00DB5F06">
        <w:rPr>
          <w:rFonts w:ascii="Times New Roman" w:hAnsi="Times New Roman" w:cs="Times New Roman"/>
          <w:bCs/>
          <w:color w:val="000000"/>
          <w:sz w:val="24"/>
          <w:szCs w:val="24"/>
        </w:rPr>
        <w:t>bidang psikologi sosial dan psikologi kepribadian), menyatakan bahwa sikap merupakan kesiapan untuk bereaksi terhadap suatu objek dengan cara-cara tertentu.</w:t>
      </w:r>
      <w:r w:rsidR="00553F92">
        <w:rPr>
          <w:rFonts w:ascii="Times New Roman" w:hAnsi="Times New Roman" w:cs="Times New Roman"/>
          <w:bCs/>
          <w:color w:val="000000"/>
          <w:sz w:val="24"/>
          <w:szCs w:val="24"/>
        </w:rPr>
        <w:t xml:space="preserve"> </w:t>
      </w:r>
      <w:proofErr w:type="gramStart"/>
      <w:r w:rsidRPr="00DB5F06">
        <w:rPr>
          <w:rFonts w:ascii="Times New Roman" w:hAnsi="Times New Roman" w:cs="Times New Roman"/>
          <w:bCs/>
          <w:color w:val="000000"/>
          <w:sz w:val="24"/>
          <w:szCs w:val="24"/>
        </w:rPr>
        <w:t>Kesiapan yang dimaksud merupakan kecenderungan potensial untuk bere</w:t>
      </w:r>
      <w:r w:rsidR="00553F92">
        <w:rPr>
          <w:rFonts w:ascii="Times New Roman" w:hAnsi="Times New Roman" w:cs="Times New Roman"/>
          <w:bCs/>
          <w:color w:val="000000"/>
          <w:sz w:val="24"/>
          <w:szCs w:val="24"/>
        </w:rPr>
        <w:t>a</w:t>
      </w:r>
      <w:r w:rsidRPr="00DB5F06">
        <w:rPr>
          <w:rFonts w:ascii="Times New Roman" w:hAnsi="Times New Roman" w:cs="Times New Roman"/>
          <w:bCs/>
          <w:color w:val="000000"/>
          <w:sz w:val="24"/>
          <w:szCs w:val="24"/>
        </w:rPr>
        <w:t>kasi dengan cara-cara tertentu, apabila individu tersebut dihadapkan pada suatu stimulus yang men</w:t>
      </w:r>
      <w:r w:rsidR="00553F92">
        <w:rPr>
          <w:rFonts w:ascii="Times New Roman" w:hAnsi="Times New Roman" w:cs="Times New Roman"/>
          <w:bCs/>
          <w:color w:val="000000"/>
          <w:sz w:val="24"/>
          <w:szCs w:val="24"/>
        </w:rPr>
        <w:t>ghendaki adanya respon.</w:t>
      </w:r>
      <w:proofErr w:type="gramEnd"/>
      <w:r w:rsidR="00553F92">
        <w:rPr>
          <w:rFonts w:ascii="Times New Roman" w:hAnsi="Times New Roman" w:cs="Times New Roman"/>
          <w:bCs/>
          <w:color w:val="000000"/>
          <w:sz w:val="24"/>
          <w:szCs w:val="24"/>
        </w:rPr>
        <w:t xml:space="preserve"> </w:t>
      </w:r>
      <w:proofErr w:type="gramStart"/>
      <w:r w:rsidR="00553F92">
        <w:rPr>
          <w:rFonts w:ascii="Times New Roman" w:hAnsi="Times New Roman" w:cs="Times New Roman"/>
          <w:bCs/>
          <w:color w:val="000000"/>
          <w:sz w:val="24"/>
          <w:szCs w:val="24"/>
        </w:rPr>
        <w:t>Di samping itu, menurut kelompok</w:t>
      </w:r>
      <w:r w:rsidRPr="00DB5F06">
        <w:rPr>
          <w:rFonts w:ascii="Times New Roman" w:hAnsi="Times New Roman" w:cs="Times New Roman"/>
          <w:bCs/>
          <w:color w:val="000000"/>
          <w:sz w:val="24"/>
          <w:szCs w:val="24"/>
        </w:rPr>
        <w:t xml:space="preserve"> yang</w:t>
      </w:r>
      <w:r w:rsidR="00553F92">
        <w:rPr>
          <w:rFonts w:ascii="Times New Roman" w:hAnsi="Times New Roman" w:cs="Times New Roman"/>
          <w:bCs/>
          <w:color w:val="000000"/>
          <w:sz w:val="24"/>
          <w:szCs w:val="24"/>
        </w:rPr>
        <w:t xml:space="preserve"> berorientasi pada skema triadik</w:t>
      </w:r>
      <w:r w:rsidRPr="00DB5F06">
        <w:rPr>
          <w:rFonts w:ascii="Times New Roman" w:hAnsi="Times New Roman" w:cs="Times New Roman"/>
          <w:bCs/>
          <w:color w:val="000000"/>
          <w:sz w:val="24"/>
          <w:szCs w:val="24"/>
        </w:rPr>
        <w:t xml:space="preserve"> </w:t>
      </w:r>
      <w:r w:rsidR="00553F92">
        <w:rPr>
          <w:rFonts w:ascii="Times New Roman" w:hAnsi="Times New Roman" w:cs="Times New Roman"/>
          <w:bCs/>
          <w:color w:val="000000"/>
          <w:sz w:val="24"/>
          <w:szCs w:val="24"/>
        </w:rPr>
        <w:t>(</w:t>
      </w:r>
      <w:r w:rsidRPr="00DB5F06">
        <w:rPr>
          <w:rFonts w:ascii="Times New Roman" w:hAnsi="Times New Roman" w:cs="Times New Roman"/>
          <w:bCs/>
          <w:i/>
          <w:color w:val="000000"/>
          <w:sz w:val="24"/>
          <w:szCs w:val="24"/>
        </w:rPr>
        <w:t>triadic schema</w:t>
      </w:r>
      <w:r w:rsidR="00553F92">
        <w:rPr>
          <w:rFonts w:ascii="Times New Roman" w:hAnsi="Times New Roman" w:cs="Times New Roman"/>
          <w:bCs/>
          <w:color w:val="000000"/>
          <w:sz w:val="24"/>
          <w:szCs w:val="24"/>
        </w:rPr>
        <w:t>)</w:t>
      </w:r>
      <w:r w:rsidRPr="00DB5F06">
        <w:rPr>
          <w:rFonts w:ascii="Times New Roman" w:hAnsi="Times New Roman" w:cs="Times New Roman"/>
          <w:bCs/>
          <w:color w:val="000000"/>
          <w:sz w:val="24"/>
          <w:szCs w:val="24"/>
        </w:rPr>
        <w:t>, sikap pustakawan merupakan konstelasi kemampuan kognitif, afektif dan konatif yang saling berinteraksi dalam memahami, merasakan, dan berperilaku terhadap suatu objek.</w:t>
      </w:r>
      <w:proofErr w:type="gramEnd"/>
      <w:r w:rsidR="00553F92">
        <w:rPr>
          <w:rFonts w:ascii="Times New Roman" w:hAnsi="Times New Roman" w:cs="Times New Roman"/>
          <w:bCs/>
          <w:color w:val="000000"/>
          <w:sz w:val="24"/>
          <w:szCs w:val="24"/>
        </w:rPr>
        <w:t xml:space="preserve"> </w:t>
      </w:r>
      <w:r w:rsidRPr="00DB5F06">
        <w:rPr>
          <w:rFonts w:ascii="Times New Roman" w:hAnsi="Times New Roman" w:cs="Times New Roman"/>
          <w:bCs/>
          <w:color w:val="000000"/>
          <w:sz w:val="24"/>
          <w:szCs w:val="24"/>
        </w:rPr>
        <w:t xml:space="preserve">Tokoh kelompok ini </w:t>
      </w:r>
      <w:proofErr w:type="gramStart"/>
      <w:r w:rsidRPr="00DB5F06">
        <w:rPr>
          <w:rFonts w:ascii="Times New Roman" w:hAnsi="Times New Roman" w:cs="Times New Roman"/>
          <w:bCs/>
          <w:color w:val="000000"/>
          <w:sz w:val="24"/>
          <w:szCs w:val="24"/>
        </w:rPr>
        <w:t xml:space="preserve">adalah  </w:t>
      </w:r>
      <w:r w:rsidR="00553F92" w:rsidRPr="00DB5F06">
        <w:rPr>
          <w:rFonts w:ascii="Times New Roman" w:hAnsi="Times New Roman" w:cs="Times New Roman"/>
          <w:bCs/>
          <w:color w:val="000000"/>
          <w:sz w:val="24"/>
          <w:szCs w:val="24"/>
        </w:rPr>
        <w:t>Sekord</w:t>
      </w:r>
      <w:proofErr w:type="gramEnd"/>
      <w:r w:rsidR="00553F92" w:rsidRPr="00DB5F06">
        <w:rPr>
          <w:rFonts w:ascii="Times New Roman" w:hAnsi="Times New Roman" w:cs="Times New Roman"/>
          <w:bCs/>
          <w:color w:val="000000"/>
          <w:sz w:val="24"/>
          <w:szCs w:val="24"/>
        </w:rPr>
        <w:t xml:space="preserve"> </w:t>
      </w:r>
      <w:r w:rsidRPr="00DB5F06">
        <w:rPr>
          <w:rFonts w:ascii="Times New Roman" w:hAnsi="Times New Roman" w:cs="Times New Roman"/>
          <w:bCs/>
          <w:color w:val="000000"/>
          <w:sz w:val="24"/>
          <w:szCs w:val="24"/>
        </w:rPr>
        <w:t xml:space="preserve">dan </w:t>
      </w:r>
      <w:r w:rsidR="00553F92" w:rsidRPr="00DB5F06">
        <w:rPr>
          <w:rFonts w:ascii="Times New Roman" w:hAnsi="Times New Roman" w:cs="Times New Roman"/>
          <w:bCs/>
          <w:color w:val="000000"/>
          <w:sz w:val="24"/>
          <w:szCs w:val="24"/>
        </w:rPr>
        <w:t>Backman</w:t>
      </w:r>
      <w:r w:rsidRPr="00DB5F06">
        <w:rPr>
          <w:rFonts w:ascii="Times New Roman" w:hAnsi="Times New Roman" w:cs="Times New Roman"/>
          <w:bCs/>
          <w:color w:val="000000"/>
          <w:sz w:val="24"/>
          <w:szCs w:val="24"/>
        </w:rPr>
        <w:t xml:space="preserve">, misalnya mendefinisikan dalam hal perasaan (afeksi). </w:t>
      </w:r>
      <w:proofErr w:type="gramStart"/>
      <w:r w:rsidRPr="00DB5F06">
        <w:rPr>
          <w:rFonts w:ascii="Times New Roman" w:hAnsi="Times New Roman" w:cs="Times New Roman"/>
          <w:bCs/>
          <w:color w:val="000000"/>
          <w:sz w:val="24"/>
          <w:szCs w:val="24"/>
        </w:rPr>
        <w:t>Pemikiran (kognisi) dan tindakan (konasi) seseorang terhadap suatu aspek di lingkungannya.</w:t>
      </w:r>
      <w:proofErr w:type="gramEnd"/>
    </w:p>
    <w:p w:rsidR="00EB60E6" w:rsidRPr="00DB5F06" w:rsidRDefault="00EB60E6" w:rsidP="00717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imes New Roman" w:hAnsi="Times New Roman" w:cs="Times New Roman"/>
          <w:bCs/>
          <w:color w:val="000000"/>
          <w:sz w:val="24"/>
          <w:szCs w:val="24"/>
        </w:rPr>
      </w:pPr>
      <w:r w:rsidRPr="00DB5F06">
        <w:rPr>
          <w:rFonts w:ascii="Times New Roman" w:hAnsi="Times New Roman" w:cs="Times New Roman"/>
          <w:bCs/>
          <w:color w:val="000000"/>
          <w:sz w:val="24"/>
          <w:szCs w:val="24"/>
        </w:rPr>
        <w:tab/>
      </w:r>
      <w:proofErr w:type="gramStart"/>
      <w:r w:rsidR="00AE6D85">
        <w:rPr>
          <w:rFonts w:ascii="Times New Roman" w:hAnsi="Times New Roman" w:cs="Times New Roman"/>
          <w:bCs/>
          <w:color w:val="000000"/>
          <w:sz w:val="24"/>
          <w:szCs w:val="24"/>
        </w:rPr>
        <w:t>Skema triadik</w:t>
      </w:r>
      <w:r w:rsidR="00553F92">
        <w:rPr>
          <w:rFonts w:ascii="Times New Roman" w:hAnsi="Times New Roman" w:cs="Times New Roman"/>
          <w:bCs/>
          <w:color w:val="000000"/>
          <w:sz w:val="24"/>
          <w:szCs w:val="24"/>
        </w:rPr>
        <w:t xml:space="preserve"> juga digunakan oleh </w:t>
      </w:r>
      <w:r w:rsidRPr="00DB5F06">
        <w:rPr>
          <w:rFonts w:ascii="Times New Roman" w:hAnsi="Times New Roman" w:cs="Times New Roman"/>
          <w:bCs/>
          <w:color w:val="000000"/>
          <w:sz w:val="24"/>
          <w:szCs w:val="24"/>
        </w:rPr>
        <w:t xml:space="preserve">Brekcler, Katz, Statland dan Rajacki sebagai ahli psikologi modern </w:t>
      </w:r>
      <w:r w:rsidR="00553F92">
        <w:rPr>
          <w:rFonts w:ascii="Times New Roman" w:hAnsi="Times New Roman" w:cs="Times New Roman"/>
          <w:bCs/>
          <w:color w:val="000000"/>
          <w:sz w:val="24"/>
          <w:szCs w:val="24"/>
        </w:rPr>
        <w:t xml:space="preserve">untuk </w:t>
      </w:r>
      <w:r w:rsidRPr="00DB5F06">
        <w:rPr>
          <w:rFonts w:ascii="Times New Roman" w:hAnsi="Times New Roman" w:cs="Times New Roman"/>
          <w:bCs/>
          <w:color w:val="000000"/>
          <w:sz w:val="24"/>
          <w:szCs w:val="24"/>
        </w:rPr>
        <w:t>mengklasifikasi sikap melalui pendekatan trikomponen</w:t>
      </w:r>
      <w:r w:rsidR="00553F92">
        <w:rPr>
          <w:rFonts w:ascii="Times New Roman" w:hAnsi="Times New Roman" w:cs="Times New Roman"/>
          <w:bCs/>
          <w:color w:val="000000"/>
          <w:sz w:val="24"/>
          <w:szCs w:val="24"/>
        </w:rPr>
        <w:t>.</w:t>
      </w:r>
      <w:proofErr w:type="gramEnd"/>
      <w:r w:rsidR="00553F92">
        <w:rPr>
          <w:rFonts w:ascii="Times New Roman" w:hAnsi="Times New Roman" w:cs="Times New Roman"/>
          <w:bCs/>
          <w:color w:val="000000"/>
          <w:sz w:val="24"/>
          <w:szCs w:val="24"/>
        </w:rPr>
        <w:t xml:space="preserve"> </w:t>
      </w:r>
      <w:proofErr w:type="gramStart"/>
      <w:r w:rsidR="00553F92">
        <w:rPr>
          <w:rFonts w:ascii="Times New Roman" w:hAnsi="Times New Roman" w:cs="Times New Roman"/>
          <w:bCs/>
          <w:color w:val="000000"/>
          <w:sz w:val="24"/>
          <w:szCs w:val="24"/>
        </w:rPr>
        <w:t>Pendekatan tersebut juga</w:t>
      </w:r>
      <w:r w:rsidRPr="00DB5F06">
        <w:rPr>
          <w:rFonts w:ascii="Times New Roman" w:hAnsi="Times New Roman" w:cs="Times New Roman"/>
          <w:bCs/>
          <w:color w:val="000000"/>
          <w:sz w:val="24"/>
          <w:szCs w:val="24"/>
        </w:rPr>
        <w:t xml:space="preserve"> memandang sikap sebagai kombinasi komponen afektif, kognitif dan perilaku terhadap suatu objek.</w:t>
      </w:r>
      <w:proofErr w:type="gramEnd"/>
      <w:r w:rsidR="00553F92">
        <w:rPr>
          <w:rFonts w:ascii="Times New Roman" w:hAnsi="Times New Roman" w:cs="Times New Roman"/>
          <w:bCs/>
          <w:color w:val="000000"/>
          <w:sz w:val="24"/>
          <w:szCs w:val="24"/>
        </w:rPr>
        <w:t xml:space="preserve"> </w:t>
      </w:r>
      <w:proofErr w:type="gramStart"/>
      <w:r w:rsidRPr="00DB5F06">
        <w:rPr>
          <w:rFonts w:ascii="Times New Roman" w:hAnsi="Times New Roman" w:cs="Times New Roman"/>
          <w:bCs/>
          <w:color w:val="000000"/>
          <w:sz w:val="24"/>
          <w:szCs w:val="24"/>
        </w:rPr>
        <w:t>Ketiga komponen tersebut secara bersama mengorganisasikan sikap individu yang tergantung pada situasi dan kondisi.</w:t>
      </w:r>
      <w:proofErr w:type="gramEnd"/>
    </w:p>
    <w:p w:rsidR="00EB60E6" w:rsidRPr="00DB5F06" w:rsidRDefault="00EB60E6" w:rsidP="00AE5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imes New Roman" w:hAnsi="Times New Roman" w:cs="Times New Roman"/>
          <w:bCs/>
          <w:color w:val="000000"/>
          <w:sz w:val="24"/>
          <w:szCs w:val="24"/>
        </w:rPr>
      </w:pPr>
      <w:r w:rsidRPr="00DB5F06">
        <w:rPr>
          <w:rFonts w:ascii="Times New Roman" w:hAnsi="Times New Roman" w:cs="Times New Roman"/>
          <w:bCs/>
          <w:color w:val="000000"/>
          <w:sz w:val="24"/>
          <w:szCs w:val="24"/>
        </w:rPr>
        <w:tab/>
        <w:t xml:space="preserve">Sikap diartikan sebagai produk dari proses sosialisasi dimana seseorang bereaksi sesuai stimulus atau rangsangan yang diterimanya. </w:t>
      </w:r>
      <w:proofErr w:type="gramStart"/>
      <w:r w:rsidRPr="00DB5F06">
        <w:rPr>
          <w:rFonts w:ascii="Times New Roman" w:hAnsi="Times New Roman" w:cs="Times New Roman"/>
          <w:bCs/>
          <w:color w:val="000000"/>
          <w:sz w:val="24"/>
          <w:szCs w:val="24"/>
        </w:rPr>
        <w:t xml:space="preserve">Jika sikap mengarah </w:t>
      </w:r>
      <w:r w:rsidRPr="00DB5F06">
        <w:rPr>
          <w:rFonts w:ascii="Times New Roman" w:hAnsi="Times New Roman" w:cs="Times New Roman"/>
          <w:bCs/>
          <w:color w:val="000000"/>
          <w:sz w:val="24"/>
          <w:szCs w:val="24"/>
        </w:rPr>
        <w:lastRenderedPageBreak/>
        <w:t>pa</w:t>
      </w:r>
      <w:r w:rsidR="00A437BE">
        <w:rPr>
          <w:rFonts w:ascii="Times New Roman" w:hAnsi="Times New Roman" w:cs="Times New Roman"/>
          <w:bCs/>
          <w:color w:val="000000"/>
          <w:sz w:val="24"/>
          <w:szCs w:val="24"/>
        </w:rPr>
        <w:t xml:space="preserve">da obyek tertentu berarti </w:t>
      </w:r>
      <w:r w:rsidRPr="00DB5F06">
        <w:rPr>
          <w:rFonts w:ascii="Times New Roman" w:hAnsi="Times New Roman" w:cs="Times New Roman"/>
          <w:bCs/>
          <w:color w:val="000000"/>
          <w:sz w:val="24"/>
          <w:szCs w:val="24"/>
        </w:rPr>
        <w:t>penyesuaian diri terhadap obyek tersebut dipengaruhi oleh lingkungan sosial dan kesedian</w:t>
      </w:r>
      <w:r w:rsidR="00A437BE">
        <w:rPr>
          <w:rFonts w:ascii="Times New Roman" w:hAnsi="Times New Roman" w:cs="Times New Roman"/>
          <w:bCs/>
          <w:color w:val="000000"/>
          <w:sz w:val="24"/>
          <w:szCs w:val="24"/>
        </w:rPr>
        <w:t>nya</w:t>
      </w:r>
      <w:r w:rsidRPr="00DB5F06">
        <w:rPr>
          <w:rFonts w:ascii="Times New Roman" w:hAnsi="Times New Roman" w:cs="Times New Roman"/>
          <w:bCs/>
          <w:color w:val="000000"/>
          <w:sz w:val="24"/>
          <w:szCs w:val="24"/>
        </w:rPr>
        <w:t xml:space="preserve"> untuk bereaksi dari orang tersebut terhadap suatu obyek.</w:t>
      </w:r>
      <w:proofErr w:type="gramEnd"/>
    </w:p>
    <w:p w:rsidR="00541465" w:rsidRDefault="00EB60E6" w:rsidP="00112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imes New Roman" w:hAnsi="Times New Roman" w:cs="Times New Roman"/>
          <w:bCs/>
          <w:color w:val="000000"/>
          <w:sz w:val="24"/>
          <w:szCs w:val="24"/>
        </w:rPr>
      </w:pPr>
      <w:r w:rsidRPr="00DB5F06">
        <w:rPr>
          <w:rFonts w:ascii="Times New Roman" w:hAnsi="Times New Roman" w:cs="Times New Roman"/>
          <w:bCs/>
          <w:color w:val="000000"/>
          <w:sz w:val="24"/>
          <w:szCs w:val="24"/>
        </w:rPr>
        <w:tab/>
        <w:t xml:space="preserve">Manusia berhubungan dengan manusia </w:t>
      </w:r>
      <w:proofErr w:type="gramStart"/>
      <w:r w:rsidRPr="00DB5F06">
        <w:rPr>
          <w:rFonts w:ascii="Times New Roman" w:hAnsi="Times New Roman" w:cs="Times New Roman"/>
          <w:bCs/>
          <w:color w:val="000000"/>
          <w:sz w:val="24"/>
          <w:szCs w:val="24"/>
        </w:rPr>
        <w:t>lain</w:t>
      </w:r>
      <w:proofErr w:type="gramEnd"/>
      <w:r w:rsidRPr="00DB5F06">
        <w:rPr>
          <w:rFonts w:ascii="Times New Roman" w:hAnsi="Times New Roman" w:cs="Times New Roman"/>
          <w:bCs/>
          <w:color w:val="000000"/>
          <w:sz w:val="24"/>
          <w:szCs w:val="24"/>
        </w:rPr>
        <w:t xml:space="preserve"> dalam masyarakat denga</w:t>
      </w:r>
      <w:r w:rsidR="00A437BE">
        <w:rPr>
          <w:rFonts w:ascii="Times New Roman" w:hAnsi="Times New Roman" w:cs="Times New Roman"/>
          <w:bCs/>
          <w:color w:val="000000"/>
          <w:sz w:val="24"/>
          <w:szCs w:val="24"/>
        </w:rPr>
        <w:t>n ciri-ciri sikap yang kompleks. Sikap manusia dalam konteks pustakawan dalam berhubungan dengan</w:t>
      </w:r>
      <w:r w:rsidRPr="00DB5F06">
        <w:rPr>
          <w:rFonts w:ascii="Times New Roman" w:hAnsi="Times New Roman" w:cs="Times New Roman"/>
          <w:bCs/>
          <w:color w:val="000000"/>
          <w:sz w:val="24"/>
          <w:szCs w:val="24"/>
        </w:rPr>
        <w:t xml:space="preserve"> </w:t>
      </w:r>
      <w:r w:rsidR="00A437BE">
        <w:rPr>
          <w:rFonts w:ascii="Times New Roman" w:hAnsi="Times New Roman" w:cs="Times New Roman"/>
          <w:bCs/>
          <w:color w:val="000000"/>
          <w:sz w:val="24"/>
          <w:szCs w:val="24"/>
        </w:rPr>
        <w:t>manusia lain dalam masyarakat dipaparkan</w:t>
      </w:r>
      <w:r w:rsidRPr="00DB5F06">
        <w:rPr>
          <w:rFonts w:ascii="Times New Roman" w:hAnsi="Times New Roman" w:cs="Times New Roman"/>
          <w:bCs/>
          <w:color w:val="000000"/>
          <w:sz w:val="24"/>
          <w:szCs w:val="24"/>
        </w:rPr>
        <w:t xml:space="preserve"> sebagai </w:t>
      </w:r>
      <w:proofErr w:type="gramStart"/>
      <w:r w:rsidRPr="00DB5F06">
        <w:rPr>
          <w:rFonts w:ascii="Times New Roman" w:hAnsi="Times New Roman" w:cs="Times New Roman"/>
          <w:bCs/>
          <w:color w:val="000000"/>
          <w:sz w:val="24"/>
          <w:szCs w:val="24"/>
        </w:rPr>
        <w:t>berikut</w:t>
      </w:r>
      <w:r w:rsidR="00A437BE">
        <w:rPr>
          <w:rFonts w:ascii="Times New Roman" w:hAnsi="Times New Roman" w:cs="Times New Roman"/>
          <w:bCs/>
          <w:color w:val="000000"/>
          <w:sz w:val="24"/>
          <w:szCs w:val="24"/>
        </w:rPr>
        <w:t xml:space="preserve"> </w:t>
      </w:r>
      <w:r w:rsidRPr="00DB5F06">
        <w:rPr>
          <w:rFonts w:ascii="Times New Roman" w:hAnsi="Times New Roman" w:cs="Times New Roman"/>
          <w:bCs/>
          <w:color w:val="000000"/>
          <w:sz w:val="24"/>
          <w:szCs w:val="24"/>
        </w:rPr>
        <w:t>:</w:t>
      </w:r>
      <w:proofErr w:type="gramEnd"/>
    </w:p>
    <w:p w:rsidR="00EB60E6" w:rsidRPr="00DB5F06" w:rsidRDefault="00EB60E6" w:rsidP="00112C63">
      <w:pPr>
        <w:pStyle w:val="ListParagraph"/>
        <w:widowControl w:val="0"/>
        <w:numPr>
          <w:ilvl w:val="0"/>
          <w:numId w:val="7"/>
        </w:numPr>
        <w:tabs>
          <w:tab w:val="clear" w:pos="0"/>
        </w:tabs>
        <w:spacing w:after="0" w:line="480" w:lineRule="auto"/>
        <w:ind w:left="284" w:hanging="284"/>
        <w:rPr>
          <w:rFonts w:ascii="Times New Roman" w:hAnsi="Times New Roman" w:cs="Times New Roman"/>
          <w:bCs/>
          <w:color w:val="000000"/>
        </w:rPr>
      </w:pPr>
      <w:r w:rsidRPr="00DB5F06">
        <w:rPr>
          <w:rFonts w:ascii="Times New Roman" w:hAnsi="Times New Roman" w:cs="Times New Roman"/>
          <w:bCs/>
          <w:color w:val="000000"/>
        </w:rPr>
        <w:t>Elemen atau komponen kognitif.</w:t>
      </w:r>
    </w:p>
    <w:p w:rsidR="00EB60E6" w:rsidRPr="00DB5F06" w:rsidRDefault="00A437BE" w:rsidP="00112C63">
      <w:pPr>
        <w:widowControl w:val="0"/>
        <w:spacing w:after="0" w:line="48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proofErr w:type="gramStart"/>
      <w:r>
        <w:rPr>
          <w:rFonts w:ascii="Times New Roman" w:hAnsi="Times New Roman" w:cs="Times New Roman"/>
          <w:bCs/>
          <w:color w:val="000000"/>
          <w:sz w:val="24"/>
          <w:szCs w:val="24"/>
        </w:rPr>
        <w:t xml:space="preserve">Pustakawan </w:t>
      </w:r>
      <w:r w:rsidR="00EB60E6" w:rsidRPr="00DB5F06">
        <w:rPr>
          <w:rFonts w:ascii="Times New Roman" w:hAnsi="Times New Roman" w:cs="Times New Roman"/>
          <w:bCs/>
          <w:color w:val="000000"/>
          <w:sz w:val="24"/>
          <w:szCs w:val="24"/>
        </w:rPr>
        <w:t>percaya terhadap kebenaran suatu objek.</w:t>
      </w:r>
      <w:proofErr w:type="gramEnd"/>
      <w:r w:rsidR="00EB60E6" w:rsidRPr="00DB5F06">
        <w:rPr>
          <w:rFonts w:ascii="Times New Roman" w:hAnsi="Times New Roman" w:cs="Times New Roman"/>
          <w:bCs/>
          <w:color w:val="000000"/>
          <w:sz w:val="24"/>
          <w:szCs w:val="24"/>
        </w:rPr>
        <w:t xml:space="preserve"> Sekali kepercayaan itu terbentuk, menjadi dasar pengetahuan pustakawan mengenai </w:t>
      </w:r>
      <w:proofErr w:type="gramStart"/>
      <w:r w:rsidR="00EB60E6" w:rsidRPr="00DB5F06">
        <w:rPr>
          <w:rFonts w:ascii="Times New Roman" w:hAnsi="Times New Roman" w:cs="Times New Roman"/>
          <w:bCs/>
          <w:color w:val="000000"/>
          <w:sz w:val="24"/>
          <w:szCs w:val="24"/>
        </w:rPr>
        <w:t>apa</w:t>
      </w:r>
      <w:proofErr w:type="gramEnd"/>
      <w:r w:rsidR="00EB60E6" w:rsidRPr="00DB5F06">
        <w:rPr>
          <w:rFonts w:ascii="Times New Roman" w:hAnsi="Times New Roman" w:cs="Times New Roman"/>
          <w:bCs/>
          <w:color w:val="000000"/>
          <w:sz w:val="24"/>
          <w:szCs w:val="24"/>
        </w:rPr>
        <w:t xml:space="preserve"> yang diharapkan dari obyek tertentu. Kepercayaan dapat terus berkembang, dimana</w:t>
      </w:r>
      <w:r w:rsidR="001D1E90">
        <w:rPr>
          <w:rFonts w:ascii="Times New Roman" w:hAnsi="Times New Roman" w:cs="Times New Roman"/>
          <w:bCs/>
          <w:color w:val="000000"/>
          <w:sz w:val="24"/>
          <w:szCs w:val="24"/>
        </w:rPr>
        <w:t xml:space="preserve"> </w:t>
      </w:r>
      <w:proofErr w:type="gramStart"/>
      <w:r w:rsidR="001D1E90">
        <w:rPr>
          <w:rFonts w:ascii="Times New Roman" w:hAnsi="Times New Roman" w:cs="Times New Roman"/>
          <w:bCs/>
          <w:color w:val="000000"/>
          <w:sz w:val="24"/>
          <w:szCs w:val="24"/>
        </w:rPr>
        <w:t xml:space="preserve">ia </w:t>
      </w:r>
      <w:r w:rsidR="00EB60E6" w:rsidRPr="00DB5F06">
        <w:rPr>
          <w:rFonts w:ascii="Times New Roman" w:hAnsi="Times New Roman" w:cs="Times New Roman"/>
          <w:bCs/>
          <w:color w:val="000000"/>
          <w:sz w:val="24"/>
          <w:szCs w:val="24"/>
        </w:rPr>
        <w:t xml:space="preserve"> terbentuk</w:t>
      </w:r>
      <w:proofErr w:type="gramEnd"/>
      <w:r w:rsidR="00EB60E6" w:rsidRPr="00DB5F06">
        <w:rPr>
          <w:rFonts w:ascii="Times New Roman" w:hAnsi="Times New Roman" w:cs="Times New Roman"/>
          <w:bCs/>
          <w:color w:val="000000"/>
          <w:sz w:val="24"/>
          <w:szCs w:val="24"/>
        </w:rPr>
        <w:t xml:space="preserve"> karena adanya pengalaman pribadi, apa yang diceritakan orang lain, da</w:t>
      </w:r>
      <w:r>
        <w:rPr>
          <w:rFonts w:ascii="Times New Roman" w:hAnsi="Times New Roman" w:cs="Times New Roman"/>
          <w:bCs/>
          <w:color w:val="000000"/>
          <w:sz w:val="24"/>
          <w:szCs w:val="24"/>
        </w:rPr>
        <w:t xml:space="preserve">n kebutuhan emosional </w:t>
      </w:r>
      <w:r w:rsidR="001D1E90">
        <w:rPr>
          <w:rFonts w:ascii="Times New Roman" w:hAnsi="Times New Roman" w:cs="Times New Roman"/>
          <w:bCs/>
          <w:color w:val="000000"/>
          <w:sz w:val="24"/>
          <w:szCs w:val="24"/>
        </w:rPr>
        <w:t xml:space="preserve">pustakawan. </w:t>
      </w:r>
      <w:proofErr w:type="gramStart"/>
      <w:r w:rsidR="00EB60E6" w:rsidRPr="00DB5F06">
        <w:rPr>
          <w:rFonts w:ascii="Times New Roman" w:hAnsi="Times New Roman" w:cs="Times New Roman"/>
          <w:bCs/>
          <w:color w:val="000000"/>
          <w:sz w:val="24"/>
          <w:szCs w:val="24"/>
        </w:rPr>
        <w:t>Kepercayaan tidak selamanya akurat.</w:t>
      </w:r>
      <w:proofErr w:type="gramEnd"/>
      <w:r w:rsidR="00EB60E6" w:rsidRPr="00DB5F06">
        <w:rPr>
          <w:rFonts w:ascii="Times New Roman" w:hAnsi="Times New Roman" w:cs="Times New Roman"/>
          <w:bCs/>
          <w:color w:val="000000"/>
          <w:sz w:val="24"/>
          <w:szCs w:val="24"/>
        </w:rPr>
        <w:t xml:space="preserve"> </w:t>
      </w:r>
      <w:proofErr w:type="gramStart"/>
      <w:r w:rsidR="00EB60E6" w:rsidRPr="00DB5F06">
        <w:rPr>
          <w:rFonts w:ascii="Times New Roman" w:hAnsi="Times New Roman" w:cs="Times New Roman"/>
          <w:bCs/>
          <w:color w:val="000000"/>
          <w:sz w:val="24"/>
          <w:szCs w:val="24"/>
        </w:rPr>
        <w:t>Jika sikap pu</w:t>
      </w:r>
      <w:r>
        <w:rPr>
          <w:rFonts w:ascii="Times New Roman" w:hAnsi="Times New Roman" w:cs="Times New Roman"/>
          <w:bCs/>
          <w:color w:val="000000"/>
          <w:sz w:val="24"/>
          <w:szCs w:val="24"/>
        </w:rPr>
        <w:t xml:space="preserve">stakawan didasarkan pada </w:t>
      </w:r>
      <w:r w:rsidRPr="00A437BE">
        <w:rPr>
          <w:rFonts w:ascii="Times New Roman" w:hAnsi="Times New Roman" w:cs="Times New Roman"/>
          <w:bCs/>
          <w:i/>
          <w:color w:val="000000"/>
          <w:sz w:val="24"/>
          <w:szCs w:val="24"/>
        </w:rPr>
        <w:t>stereo</w:t>
      </w:r>
      <w:r w:rsidR="00EB60E6" w:rsidRPr="00A437BE">
        <w:rPr>
          <w:rFonts w:ascii="Times New Roman" w:hAnsi="Times New Roman" w:cs="Times New Roman"/>
          <w:bCs/>
          <w:i/>
          <w:color w:val="000000"/>
          <w:sz w:val="24"/>
          <w:szCs w:val="24"/>
        </w:rPr>
        <w:t>type</w:t>
      </w:r>
      <w:r w:rsidR="00EB60E6" w:rsidRPr="00DB5F06">
        <w:rPr>
          <w:rFonts w:ascii="Times New Roman" w:hAnsi="Times New Roman" w:cs="Times New Roman"/>
          <w:bCs/>
          <w:color w:val="000000"/>
          <w:sz w:val="24"/>
          <w:szCs w:val="24"/>
        </w:rPr>
        <w:t xml:space="preserve"> komponen kognitif, biasanya sangat sulit mengalami perubahan.</w:t>
      </w:r>
      <w:proofErr w:type="gramEnd"/>
    </w:p>
    <w:p w:rsidR="00EB60E6" w:rsidRPr="00DB5F06" w:rsidRDefault="00EB60E6" w:rsidP="00112C6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284" w:hanging="284"/>
        <w:rPr>
          <w:rFonts w:ascii="Times New Roman" w:hAnsi="Times New Roman" w:cs="Times New Roman"/>
          <w:bCs/>
          <w:color w:val="000000"/>
        </w:rPr>
      </w:pPr>
      <w:r w:rsidRPr="00DB5F06">
        <w:rPr>
          <w:rFonts w:ascii="Times New Roman" w:hAnsi="Times New Roman" w:cs="Times New Roman"/>
          <w:bCs/>
          <w:color w:val="000000"/>
        </w:rPr>
        <w:t>Elemen atau komponen afektif.</w:t>
      </w:r>
    </w:p>
    <w:p w:rsidR="00EB60E6" w:rsidRPr="00DB5F06" w:rsidRDefault="00A437BE" w:rsidP="00112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proofErr w:type="gramStart"/>
      <w:r>
        <w:rPr>
          <w:rFonts w:ascii="Times New Roman" w:hAnsi="Times New Roman" w:cs="Times New Roman"/>
          <w:bCs/>
          <w:color w:val="000000"/>
          <w:sz w:val="24"/>
          <w:szCs w:val="24"/>
        </w:rPr>
        <w:t>Elemen ini menyangkut masalah emosi</w:t>
      </w:r>
      <w:r w:rsidR="001D1E90">
        <w:rPr>
          <w:rFonts w:ascii="Times New Roman" w:hAnsi="Times New Roman" w:cs="Times New Roman"/>
          <w:bCs/>
          <w:color w:val="000000"/>
          <w:sz w:val="24"/>
          <w:szCs w:val="24"/>
        </w:rPr>
        <w:t>onal subj</w:t>
      </w:r>
      <w:r w:rsidR="00EB60E6" w:rsidRPr="00DB5F06">
        <w:rPr>
          <w:rFonts w:ascii="Times New Roman" w:hAnsi="Times New Roman" w:cs="Times New Roman"/>
          <w:bCs/>
          <w:color w:val="000000"/>
          <w:sz w:val="24"/>
          <w:szCs w:val="24"/>
        </w:rPr>
        <w:t>ektif seora</w:t>
      </w:r>
      <w:r w:rsidR="001D1E90">
        <w:rPr>
          <w:rFonts w:ascii="Times New Roman" w:hAnsi="Times New Roman" w:cs="Times New Roman"/>
          <w:bCs/>
          <w:color w:val="000000"/>
          <w:sz w:val="24"/>
          <w:szCs w:val="24"/>
        </w:rPr>
        <w:t>ng pustakawan terhadap suatu obj</w:t>
      </w:r>
      <w:r w:rsidR="00EB60E6" w:rsidRPr="00DB5F06">
        <w:rPr>
          <w:rFonts w:ascii="Times New Roman" w:hAnsi="Times New Roman" w:cs="Times New Roman"/>
          <w:bCs/>
          <w:color w:val="000000"/>
          <w:sz w:val="24"/>
          <w:szCs w:val="24"/>
        </w:rPr>
        <w:t>ek sikap.</w:t>
      </w:r>
      <w:proofErr w:type="gramEnd"/>
      <w:r>
        <w:rPr>
          <w:rFonts w:ascii="Times New Roman" w:hAnsi="Times New Roman" w:cs="Times New Roman"/>
          <w:bCs/>
          <w:color w:val="000000"/>
          <w:sz w:val="24"/>
          <w:szCs w:val="24"/>
        </w:rPr>
        <w:t xml:space="preserve"> </w:t>
      </w:r>
      <w:proofErr w:type="gramStart"/>
      <w:r w:rsidR="00EB60E6" w:rsidRPr="00DB5F06">
        <w:rPr>
          <w:rFonts w:ascii="Times New Roman" w:hAnsi="Times New Roman" w:cs="Times New Roman"/>
          <w:bCs/>
          <w:color w:val="000000"/>
          <w:sz w:val="24"/>
          <w:szCs w:val="24"/>
        </w:rPr>
        <w:t xml:space="preserve">Secara umum elemen ini disamakan dengan perasaan yang </w:t>
      </w:r>
      <w:r w:rsidR="001D1E90">
        <w:rPr>
          <w:rFonts w:ascii="Times New Roman" w:hAnsi="Times New Roman" w:cs="Times New Roman"/>
          <w:bCs/>
          <w:color w:val="000000"/>
          <w:sz w:val="24"/>
          <w:szCs w:val="24"/>
        </w:rPr>
        <w:t>dimiliki terhadap suatu objek, d</w:t>
      </w:r>
      <w:r w:rsidR="00EB60E6" w:rsidRPr="00DB5F06">
        <w:rPr>
          <w:rFonts w:ascii="Times New Roman" w:hAnsi="Times New Roman" w:cs="Times New Roman"/>
          <w:bCs/>
          <w:color w:val="000000"/>
          <w:sz w:val="24"/>
          <w:szCs w:val="24"/>
        </w:rPr>
        <w:t>ipengaruhi oleh kepercayaan</w:t>
      </w:r>
      <w:r w:rsidR="001D1E90">
        <w:rPr>
          <w:rFonts w:ascii="Times New Roman" w:hAnsi="Times New Roman" w:cs="Times New Roman"/>
          <w:bCs/>
          <w:color w:val="000000"/>
          <w:sz w:val="24"/>
          <w:szCs w:val="24"/>
        </w:rPr>
        <w:t xml:space="preserve"> yang benar dan berlaku bagi obj</w:t>
      </w:r>
      <w:r w:rsidR="00EB60E6" w:rsidRPr="00DB5F06">
        <w:rPr>
          <w:rFonts w:ascii="Times New Roman" w:hAnsi="Times New Roman" w:cs="Times New Roman"/>
          <w:bCs/>
          <w:color w:val="000000"/>
          <w:sz w:val="24"/>
          <w:szCs w:val="24"/>
        </w:rPr>
        <w:t>ek tersebut, sehingga bisa menimbulkan perasaan suka atau tidak.</w:t>
      </w:r>
      <w:proofErr w:type="gramEnd"/>
    </w:p>
    <w:p w:rsidR="00EB60E6" w:rsidRPr="00DB5F06" w:rsidRDefault="00EB60E6" w:rsidP="00112C6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284" w:hanging="284"/>
        <w:rPr>
          <w:rFonts w:ascii="Times New Roman" w:hAnsi="Times New Roman" w:cs="Times New Roman"/>
          <w:bCs/>
          <w:color w:val="000000"/>
        </w:rPr>
      </w:pPr>
      <w:r w:rsidRPr="00DB5F06">
        <w:rPr>
          <w:rFonts w:ascii="Times New Roman" w:hAnsi="Times New Roman" w:cs="Times New Roman"/>
          <w:bCs/>
          <w:color w:val="000000"/>
        </w:rPr>
        <w:t>Elemen atau komponen perilaku atau konatif.</w:t>
      </w:r>
    </w:p>
    <w:p w:rsidR="00EB60E6" w:rsidRPr="00DB5F06" w:rsidRDefault="00EB60E6" w:rsidP="00112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imes New Roman" w:hAnsi="Times New Roman" w:cs="Times New Roman"/>
          <w:bCs/>
          <w:color w:val="000000"/>
          <w:sz w:val="24"/>
          <w:szCs w:val="24"/>
        </w:rPr>
      </w:pPr>
      <w:r w:rsidRPr="00DB5F06">
        <w:rPr>
          <w:rFonts w:ascii="Times New Roman" w:hAnsi="Times New Roman" w:cs="Times New Roman"/>
          <w:bCs/>
          <w:color w:val="000000"/>
          <w:sz w:val="24"/>
          <w:szCs w:val="24"/>
        </w:rPr>
        <w:tab/>
      </w:r>
      <w:proofErr w:type="gramStart"/>
      <w:r w:rsidRPr="00DB5F06">
        <w:rPr>
          <w:rFonts w:ascii="Times New Roman" w:hAnsi="Times New Roman" w:cs="Times New Roman"/>
          <w:bCs/>
          <w:color w:val="000000"/>
          <w:sz w:val="24"/>
          <w:szCs w:val="24"/>
        </w:rPr>
        <w:t>Dalam struktur sikap menunjukkan bagaimana perilaku atau kecenderungan berperilaku yang ada dalam diri seorang pustakawan berkaitan dengan objek sikap yang dimilikinya.</w:t>
      </w:r>
      <w:proofErr w:type="gramEnd"/>
      <w:r w:rsidR="001D1E90">
        <w:rPr>
          <w:rFonts w:ascii="Times New Roman" w:hAnsi="Times New Roman" w:cs="Times New Roman"/>
          <w:bCs/>
          <w:color w:val="000000"/>
          <w:sz w:val="24"/>
          <w:szCs w:val="24"/>
        </w:rPr>
        <w:t xml:space="preserve"> </w:t>
      </w:r>
      <w:proofErr w:type="gramStart"/>
      <w:r w:rsidRPr="00DB5F06">
        <w:rPr>
          <w:rFonts w:ascii="Times New Roman" w:hAnsi="Times New Roman" w:cs="Times New Roman"/>
          <w:bCs/>
          <w:color w:val="000000"/>
          <w:sz w:val="24"/>
          <w:szCs w:val="24"/>
        </w:rPr>
        <w:t xml:space="preserve">Kaitan ini didasarkan pada asumsi bahwa kepercayaan dan </w:t>
      </w:r>
      <w:r w:rsidRPr="00DB5F06">
        <w:rPr>
          <w:rFonts w:ascii="Times New Roman" w:hAnsi="Times New Roman" w:cs="Times New Roman"/>
          <w:bCs/>
          <w:color w:val="000000"/>
          <w:sz w:val="24"/>
          <w:szCs w:val="24"/>
        </w:rPr>
        <w:lastRenderedPageBreak/>
        <w:t>perasaan banyak mempengaruhi perilaku pustakawan.</w:t>
      </w:r>
      <w:proofErr w:type="gramEnd"/>
      <w:r w:rsidRPr="00DB5F06">
        <w:rPr>
          <w:rFonts w:ascii="Times New Roman" w:hAnsi="Times New Roman" w:cs="Times New Roman"/>
          <w:bCs/>
          <w:color w:val="000000"/>
          <w:sz w:val="24"/>
          <w:szCs w:val="24"/>
        </w:rPr>
        <w:t xml:space="preserve"> </w:t>
      </w:r>
      <w:proofErr w:type="gramStart"/>
      <w:r w:rsidRPr="00DB5F06">
        <w:rPr>
          <w:rFonts w:ascii="Times New Roman" w:hAnsi="Times New Roman" w:cs="Times New Roman"/>
          <w:bCs/>
          <w:color w:val="000000"/>
          <w:sz w:val="24"/>
          <w:szCs w:val="24"/>
        </w:rPr>
        <w:t xml:space="preserve">Kecenderungan berperilaku secara konsisten, selaras dengan kepercayaan dan perasaan </w:t>
      </w:r>
      <w:r w:rsidR="001D1E90">
        <w:rPr>
          <w:rFonts w:ascii="Times New Roman" w:hAnsi="Times New Roman" w:cs="Times New Roman"/>
          <w:bCs/>
          <w:color w:val="000000"/>
          <w:sz w:val="24"/>
          <w:szCs w:val="24"/>
        </w:rPr>
        <w:t>ini membentuk sikap pustakawan.</w:t>
      </w:r>
      <w:proofErr w:type="gramEnd"/>
      <w:r w:rsidR="001D1E90">
        <w:rPr>
          <w:rFonts w:ascii="Times New Roman" w:hAnsi="Times New Roman" w:cs="Times New Roman"/>
          <w:bCs/>
          <w:color w:val="000000"/>
          <w:sz w:val="24"/>
          <w:szCs w:val="24"/>
        </w:rPr>
        <w:t xml:space="preserve"> Oleh karena </w:t>
      </w:r>
      <w:r w:rsidRPr="00DB5F06">
        <w:rPr>
          <w:rFonts w:ascii="Times New Roman" w:hAnsi="Times New Roman" w:cs="Times New Roman"/>
          <w:bCs/>
          <w:color w:val="000000"/>
          <w:sz w:val="24"/>
          <w:szCs w:val="24"/>
        </w:rPr>
        <w:t>itu</w:t>
      </w:r>
      <w:r w:rsidR="001D1E90">
        <w:rPr>
          <w:rFonts w:ascii="Times New Roman" w:hAnsi="Times New Roman" w:cs="Times New Roman"/>
          <w:bCs/>
          <w:color w:val="000000"/>
          <w:sz w:val="24"/>
          <w:szCs w:val="24"/>
        </w:rPr>
        <w:t>, secara logis</w:t>
      </w:r>
      <w:r w:rsidR="00C25283">
        <w:rPr>
          <w:rFonts w:ascii="Times New Roman" w:hAnsi="Times New Roman" w:cs="Times New Roman"/>
          <w:bCs/>
          <w:color w:val="000000"/>
          <w:sz w:val="24"/>
          <w:szCs w:val="24"/>
        </w:rPr>
        <w:t xml:space="preserve"> menunjukkan</w:t>
      </w:r>
      <w:r w:rsidRPr="00DB5F06">
        <w:rPr>
          <w:rFonts w:ascii="Times New Roman" w:hAnsi="Times New Roman" w:cs="Times New Roman"/>
          <w:bCs/>
          <w:color w:val="000000"/>
          <w:sz w:val="24"/>
          <w:szCs w:val="24"/>
        </w:rPr>
        <w:t xml:space="preserve"> bahwa sikap akan </w:t>
      </w:r>
      <w:proofErr w:type="gramStart"/>
      <w:r w:rsidRPr="00DB5F06">
        <w:rPr>
          <w:rFonts w:ascii="Times New Roman" w:hAnsi="Times New Roman" w:cs="Times New Roman"/>
          <w:bCs/>
          <w:color w:val="000000"/>
          <w:sz w:val="24"/>
          <w:szCs w:val="24"/>
        </w:rPr>
        <w:t>tercermin  dalam</w:t>
      </w:r>
      <w:proofErr w:type="gramEnd"/>
      <w:r w:rsidRPr="00DB5F06">
        <w:rPr>
          <w:rFonts w:ascii="Times New Roman" w:hAnsi="Times New Roman" w:cs="Times New Roman"/>
          <w:bCs/>
          <w:color w:val="000000"/>
          <w:sz w:val="24"/>
          <w:szCs w:val="24"/>
        </w:rPr>
        <w:t xml:space="preserve"> bentuk tendensi perilakunya terhadap suatu objek.</w:t>
      </w:r>
    </w:p>
    <w:p w:rsidR="00EB60E6" w:rsidRPr="00DB5F06" w:rsidRDefault="00EB60E6" w:rsidP="00112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imes New Roman" w:hAnsi="Times New Roman" w:cs="Times New Roman"/>
          <w:bCs/>
          <w:color w:val="000000"/>
          <w:sz w:val="24"/>
          <w:szCs w:val="24"/>
        </w:rPr>
      </w:pPr>
      <w:r w:rsidRPr="00DB5F06">
        <w:rPr>
          <w:rFonts w:ascii="Times New Roman" w:hAnsi="Times New Roman" w:cs="Times New Roman"/>
          <w:bCs/>
          <w:color w:val="000000"/>
          <w:sz w:val="24"/>
          <w:szCs w:val="24"/>
        </w:rPr>
        <w:tab/>
      </w:r>
      <w:proofErr w:type="gramStart"/>
      <w:r w:rsidRPr="00DB5F06">
        <w:rPr>
          <w:rFonts w:ascii="Times New Roman" w:hAnsi="Times New Roman" w:cs="Times New Roman"/>
          <w:bCs/>
          <w:color w:val="000000"/>
          <w:sz w:val="24"/>
          <w:szCs w:val="24"/>
        </w:rPr>
        <w:t xml:space="preserve">Ketiga komponen sikap </w:t>
      </w:r>
      <w:r w:rsidR="001D1E90">
        <w:rPr>
          <w:rFonts w:ascii="Times New Roman" w:hAnsi="Times New Roman" w:cs="Times New Roman"/>
          <w:bCs/>
          <w:color w:val="000000"/>
          <w:sz w:val="24"/>
          <w:szCs w:val="24"/>
        </w:rPr>
        <w:t>tersebut mengandung</w:t>
      </w:r>
      <w:r w:rsidRPr="00DB5F06">
        <w:rPr>
          <w:rFonts w:ascii="Times New Roman" w:hAnsi="Times New Roman" w:cs="Times New Roman"/>
          <w:bCs/>
          <w:color w:val="000000"/>
          <w:sz w:val="24"/>
          <w:szCs w:val="24"/>
        </w:rPr>
        <w:t xml:space="preserve"> perbedaan keadaan kompleksitasnya.</w:t>
      </w:r>
      <w:proofErr w:type="gramEnd"/>
      <w:r w:rsidRPr="00DB5F06">
        <w:rPr>
          <w:rFonts w:ascii="Times New Roman" w:hAnsi="Times New Roman" w:cs="Times New Roman"/>
          <w:bCs/>
          <w:color w:val="000000"/>
          <w:sz w:val="24"/>
          <w:szCs w:val="24"/>
        </w:rPr>
        <w:t xml:space="preserve"> Jika salah satu dari ketiga komponen struktur sikap tidak konsisten, maka </w:t>
      </w:r>
      <w:proofErr w:type="gramStart"/>
      <w:r w:rsidRPr="00DB5F06">
        <w:rPr>
          <w:rFonts w:ascii="Times New Roman" w:hAnsi="Times New Roman" w:cs="Times New Roman"/>
          <w:bCs/>
          <w:color w:val="000000"/>
          <w:sz w:val="24"/>
          <w:szCs w:val="24"/>
        </w:rPr>
        <w:t>akan</w:t>
      </w:r>
      <w:proofErr w:type="gramEnd"/>
      <w:r w:rsidRPr="00DB5F06">
        <w:rPr>
          <w:rFonts w:ascii="Times New Roman" w:hAnsi="Times New Roman" w:cs="Times New Roman"/>
          <w:bCs/>
          <w:color w:val="000000"/>
          <w:sz w:val="24"/>
          <w:szCs w:val="24"/>
        </w:rPr>
        <w:t xml:space="preserve"> terjadi ketidakselarasan yang menyebabkan timbulnya mekanisme perubahan sikap. </w:t>
      </w:r>
      <w:proofErr w:type="gramStart"/>
      <w:r w:rsidRPr="00DB5F06">
        <w:rPr>
          <w:rFonts w:ascii="Times New Roman" w:hAnsi="Times New Roman" w:cs="Times New Roman"/>
          <w:bCs/>
          <w:color w:val="000000"/>
          <w:sz w:val="24"/>
          <w:szCs w:val="24"/>
        </w:rPr>
        <w:t>Sikap seseorang terhadap suatu objek selalu berperan sebagai perantara antara respon</w:t>
      </w:r>
      <w:r w:rsidRPr="00DB5F06">
        <w:rPr>
          <w:rFonts w:ascii="Times New Roman" w:hAnsi="Times New Roman" w:cs="Times New Roman"/>
          <w:bCs/>
          <w:color w:val="000000"/>
          <w:sz w:val="24"/>
          <w:szCs w:val="24"/>
          <w:lang w:val="id-ID"/>
        </w:rPr>
        <w:t xml:space="preserve"> </w:t>
      </w:r>
      <w:r w:rsidRPr="00DB5F06">
        <w:rPr>
          <w:rFonts w:ascii="Times New Roman" w:hAnsi="Times New Roman" w:cs="Times New Roman"/>
          <w:bCs/>
          <w:color w:val="000000"/>
          <w:sz w:val="24"/>
          <w:szCs w:val="24"/>
        </w:rPr>
        <w:t>dan objek yang bersangkutan</w:t>
      </w:r>
      <w:r w:rsidRPr="00DB5F06">
        <w:rPr>
          <w:rFonts w:ascii="Times New Roman" w:hAnsi="Times New Roman" w:cs="Times New Roman"/>
          <w:bCs/>
          <w:color w:val="000000"/>
          <w:sz w:val="24"/>
          <w:szCs w:val="24"/>
          <w:lang w:val="id-ID"/>
        </w:rPr>
        <w:t>.</w:t>
      </w:r>
      <w:proofErr w:type="gramEnd"/>
    </w:p>
    <w:p w:rsidR="00EB60E6" w:rsidRPr="00DB5F06" w:rsidRDefault="00EB60E6" w:rsidP="00112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imes New Roman" w:hAnsi="Times New Roman" w:cs="Times New Roman"/>
          <w:bCs/>
          <w:color w:val="000000"/>
          <w:sz w:val="24"/>
          <w:szCs w:val="24"/>
        </w:rPr>
      </w:pPr>
      <w:r w:rsidRPr="00DB5F06">
        <w:rPr>
          <w:rFonts w:ascii="Times New Roman" w:hAnsi="Times New Roman" w:cs="Times New Roman"/>
          <w:b/>
          <w:bCs/>
          <w:color w:val="000000"/>
          <w:sz w:val="24"/>
          <w:szCs w:val="24"/>
          <w:lang w:val="id-ID"/>
        </w:rPr>
        <w:t>B. Hipotesis</w:t>
      </w:r>
    </w:p>
    <w:p w:rsidR="00EB60E6" w:rsidRPr="00AE6D85" w:rsidRDefault="00EB60E6" w:rsidP="00112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imes New Roman" w:hAnsi="Times New Roman" w:cs="Times New Roman"/>
          <w:bCs/>
          <w:color w:val="000000"/>
          <w:sz w:val="24"/>
          <w:szCs w:val="24"/>
        </w:rPr>
      </w:pPr>
      <w:r w:rsidRPr="00DB5F06">
        <w:rPr>
          <w:rFonts w:ascii="Times New Roman" w:hAnsi="Times New Roman" w:cs="Times New Roman"/>
          <w:bCs/>
          <w:color w:val="000000"/>
          <w:sz w:val="24"/>
          <w:szCs w:val="24"/>
        </w:rPr>
        <w:tab/>
      </w:r>
      <w:proofErr w:type="gramStart"/>
      <w:r w:rsidRPr="00DB5F06">
        <w:rPr>
          <w:rFonts w:ascii="Times New Roman" w:hAnsi="Times New Roman" w:cs="Times New Roman"/>
          <w:bCs/>
          <w:color w:val="000000"/>
          <w:sz w:val="24"/>
          <w:szCs w:val="24"/>
        </w:rPr>
        <w:t>Perpustakaan berbasis komunitas di Indonesia muncul akibat reaksi individu dan lembaga terhadap lambatnya perkembangan perpustakaan umum yang ada di Indonesia.</w:t>
      </w:r>
      <w:proofErr w:type="gramEnd"/>
      <w:r w:rsidRPr="00DB5F06">
        <w:rPr>
          <w:rFonts w:ascii="Times New Roman" w:hAnsi="Times New Roman" w:cs="Times New Roman"/>
          <w:bCs/>
          <w:color w:val="000000"/>
          <w:sz w:val="24"/>
          <w:szCs w:val="24"/>
        </w:rPr>
        <w:t xml:space="preserve"> </w:t>
      </w:r>
      <w:proofErr w:type="gramStart"/>
      <w:r w:rsidRPr="00DB5F06">
        <w:rPr>
          <w:rFonts w:ascii="Times New Roman" w:hAnsi="Times New Roman" w:cs="Times New Roman"/>
          <w:bCs/>
          <w:color w:val="000000"/>
          <w:sz w:val="24"/>
          <w:szCs w:val="24"/>
        </w:rPr>
        <w:t xml:space="preserve">Respon </w:t>
      </w:r>
      <w:r w:rsidR="00C25283" w:rsidRPr="00DB5F06">
        <w:rPr>
          <w:rFonts w:ascii="Times New Roman" w:hAnsi="Times New Roman" w:cs="Times New Roman"/>
          <w:bCs/>
          <w:color w:val="000000"/>
          <w:sz w:val="24"/>
          <w:szCs w:val="24"/>
        </w:rPr>
        <w:t xml:space="preserve">pustakawan ahli </w:t>
      </w:r>
      <w:r w:rsidRPr="00DB5F06">
        <w:rPr>
          <w:rFonts w:ascii="Times New Roman" w:hAnsi="Times New Roman" w:cs="Times New Roman"/>
          <w:bCs/>
          <w:color w:val="000000"/>
          <w:sz w:val="24"/>
          <w:szCs w:val="24"/>
        </w:rPr>
        <w:t xml:space="preserve">terhadap perkembangan </w:t>
      </w:r>
      <w:r w:rsidR="00C25283" w:rsidRPr="00DB5F06">
        <w:rPr>
          <w:rFonts w:ascii="Times New Roman" w:hAnsi="Times New Roman" w:cs="Times New Roman"/>
          <w:bCs/>
          <w:color w:val="000000"/>
          <w:sz w:val="24"/>
          <w:szCs w:val="24"/>
        </w:rPr>
        <w:t xml:space="preserve">perpustakaan </w:t>
      </w:r>
      <w:r w:rsidRPr="00DB5F06">
        <w:rPr>
          <w:rFonts w:ascii="Times New Roman" w:hAnsi="Times New Roman" w:cs="Times New Roman"/>
          <w:bCs/>
          <w:color w:val="000000"/>
          <w:sz w:val="24"/>
          <w:szCs w:val="24"/>
        </w:rPr>
        <w:t xml:space="preserve">berbasis komunitas yang diwujudkan dalam bentuk </w:t>
      </w:r>
      <w:r w:rsidR="00C25283" w:rsidRPr="00DB5F06">
        <w:rPr>
          <w:rFonts w:ascii="Times New Roman" w:hAnsi="Times New Roman" w:cs="Times New Roman"/>
          <w:bCs/>
          <w:color w:val="000000"/>
          <w:sz w:val="24"/>
          <w:szCs w:val="24"/>
        </w:rPr>
        <w:t xml:space="preserve">kegiatan </w:t>
      </w:r>
      <w:r w:rsidRPr="00DB5F06">
        <w:rPr>
          <w:rFonts w:ascii="Times New Roman" w:hAnsi="Times New Roman" w:cs="Times New Roman"/>
          <w:bCs/>
          <w:color w:val="000000"/>
          <w:sz w:val="24"/>
          <w:szCs w:val="24"/>
        </w:rPr>
        <w:t>pengembangan profesi menunjukkan suatu bentuk evaluasi yang</w:t>
      </w:r>
      <w:r w:rsidR="00C25283">
        <w:rPr>
          <w:rFonts w:ascii="Times New Roman" w:hAnsi="Times New Roman" w:cs="Times New Roman"/>
          <w:bCs/>
          <w:color w:val="000000"/>
          <w:sz w:val="24"/>
          <w:szCs w:val="24"/>
        </w:rPr>
        <w:t xml:space="preserve"> melibatkan perasaan (afeksi), p</w:t>
      </w:r>
      <w:r w:rsidRPr="00DB5F06">
        <w:rPr>
          <w:rFonts w:ascii="Times New Roman" w:hAnsi="Times New Roman" w:cs="Times New Roman"/>
          <w:bCs/>
          <w:color w:val="000000"/>
          <w:sz w:val="24"/>
          <w:szCs w:val="24"/>
        </w:rPr>
        <w:t>emikiran (kognisi)</w:t>
      </w:r>
      <w:r w:rsidR="00C25283">
        <w:rPr>
          <w:rFonts w:ascii="Times New Roman" w:hAnsi="Times New Roman" w:cs="Times New Roman"/>
          <w:bCs/>
          <w:color w:val="000000"/>
          <w:sz w:val="24"/>
          <w:szCs w:val="24"/>
        </w:rPr>
        <w:t>,</w:t>
      </w:r>
      <w:r w:rsidRPr="00DB5F06">
        <w:rPr>
          <w:rFonts w:ascii="Times New Roman" w:hAnsi="Times New Roman" w:cs="Times New Roman"/>
          <w:bCs/>
          <w:color w:val="000000"/>
          <w:sz w:val="24"/>
          <w:szCs w:val="24"/>
        </w:rPr>
        <w:t xml:space="preserve"> dan tindakan (konasi) seseorang terhadap suatu aspek di lingkungannya.</w:t>
      </w:r>
      <w:proofErr w:type="gramEnd"/>
    </w:p>
    <w:p w:rsidR="00EB60E6" w:rsidRPr="00DB5F06" w:rsidRDefault="00EB60E6" w:rsidP="00112C63">
      <w:pPr>
        <w:shd w:val="clear" w:color="auto" w:fill="FFFFFF"/>
        <w:spacing w:after="0" w:line="480" w:lineRule="auto"/>
        <w:rPr>
          <w:rFonts w:ascii="Times New Roman" w:hAnsi="Times New Roman" w:cs="Times New Roman"/>
          <w:color w:val="000000"/>
          <w:sz w:val="24"/>
          <w:szCs w:val="24"/>
        </w:rPr>
      </w:pPr>
      <w:r w:rsidRPr="00DB5F06">
        <w:rPr>
          <w:rFonts w:ascii="Times New Roman" w:hAnsi="Times New Roman" w:cs="Times New Roman"/>
          <w:b/>
          <w:color w:val="000000"/>
          <w:sz w:val="24"/>
          <w:szCs w:val="24"/>
        </w:rPr>
        <w:t>C. Tahapan Penelitian</w:t>
      </w:r>
    </w:p>
    <w:p w:rsidR="0065681C" w:rsidRPr="0065681C" w:rsidRDefault="00EB60E6" w:rsidP="007172F3">
      <w:pPr>
        <w:shd w:val="clear" w:color="auto" w:fill="FFFFFF"/>
        <w:spacing w:after="0" w:line="480" w:lineRule="auto"/>
        <w:jc w:val="both"/>
        <w:rPr>
          <w:rFonts w:ascii="Times New Roman" w:hAnsi="Times New Roman" w:cs="Times New Roman"/>
          <w:color w:val="000000"/>
          <w:sz w:val="24"/>
          <w:szCs w:val="24"/>
        </w:rPr>
      </w:pPr>
      <w:r w:rsidRPr="00DB5F06">
        <w:rPr>
          <w:rFonts w:ascii="Times New Roman" w:hAnsi="Times New Roman" w:cs="Times New Roman"/>
          <w:color w:val="000000"/>
          <w:sz w:val="24"/>
          <w:szCs w:val="24"/>
        </w:rPr>
        <w:tab/>
      </w:r>
      <w:proofErr w:type="gramStart"/>
      <w:r w:rsidRPr="00DB5F06">
        <w:rPr>
          <w:rFonts w:ascii="Times New Roman" w:hAnsi="Times New Roman" w:cs="Times New Roman"/>
          <w:color w:val="000000"/>
          <w:sz w:val="24"/>
          <w:szCs w:val="24"/>
        </w:rPr>
        <w:t>Penelitian ini adalah penelitian kualitatif yang bersifat interpretivisme dan konstruktivisme.</w:t>
      </w:r>
      <w:proofErr w:type="gramEnd"/>
      <w:r w:rsidRPr="00DB5F06">
        <w:rPr>
          <w:rFonts w:ascii="Times New Roman" w:hAnsi="Times New Roman" w:cs="Times New Roman"/>
          <w:color w:val="000000"/>
          <w:sz w:val="24"/>
          <w:szCs w:val="24"/>
        </w:rPr>
        <w:t xml:space="preserve"> </w:t>
      </w:r>
      <w:r w:rsidR="00357BA3">
        <w:rPr>
          <w:rFonts w:ascii="Times New Roman" w:hAnsi="Times New Roman" w:cs="Times New Roman"/>
          <w:color w:val="000000"/>
          <w:sz w:val="24"/>
          <w:szCs w:val="24"/>
          <w:lang w:val="id-ID"/>
        </w:rPr>
        <w:t>Penelitian kualitatif bersifat interpret</w:t>
      </w:r>
      <w:r w:rsidR="00C25283">
        <w:rPr>
          <w:rFonts w:ascii="Times New Roman" w:hAnsi="Times New Roman" w:cs="Times New Roman"/>
          <w:color w:val="000000"/>
          <w:sz w:val="24"/>
          <w:szCs w:val="24"/>
          <w:lang w:val="id-ID"/>
        </w:rPr>
        <w:t xml:space="preserve">ivisme dan konstruktivisme </w:t>
      </w:r>
      <w:r w:rsidR="00C25283">
        <w:rPr>
          <w:rFonts w:ascii="Times New Roman" w:hAnsi="Times New Roman" w:cs="Times New Roman"/>
          <w:color w:val="000000"/>
          <w:sz w:val="24"/>
          <w:szCs w:val="24"/>
        </w:rPr>
        <w:t>adalah dengan</w:t>
      </w:r>
      <w:r w:rsidR="00357BA3">
        <w:rPr>
          <w:rFonts w:ascii="Times New Roman" w:hAnsi="Times New Roman" w:cs="Times New Roman"/>
          <w:color w:val="000000"/>
          <w:sz w:val="24"/>
          <w:szCs w:val="24"/>
          <w:lang w:val="id-ID"/>
        </w:rPr>
        <w:t xml:space="preserve"> membuat batasan yang tegas antara objek dan masalah pokok (</w:t>
      </w:r>
      <w:r w:rsidR="00357BA3" w:rsidRPr="00C25283">
        <w:rPr>
          <w:rFonts w:ascii="Times New Roman" w:hAnsi="Times New Roman" w:cs="Times New Roman"/>
          <w:i/>
          <w:color w:val="000000"/>
          <w:sz w:val="24"/>
          <w:szCs w:val="24"/>
          <w:lang w:val="id-ID"/>
        </w:rPr>
        <w:t>subject</w:t>
      </w:r>
      <w:r w:rsidR="00357BA3">
        <w:rPr>
          <w:rFonts w:ascii="Times New Roman" w:hAnsi="Times New Roman" w:cs="Times New Roman"/>
          <w:color w:val="000000"/>
          <w:sz w:val="24"/>
          <w:szCs w:val="24"/>
          <w:lang w:val="id-ID"/>
        </w:rPr>
        <w:t xml:space="preserve"> </w:t>
      </w:r>
      <w:r w:rsidR="00357BA3" w:rsidRPr="00C25283">
        <w:rPr>
          <w:rFonts w:ascii="Times New Roman" w:hAnsi="Times New Roman" w:cs="Times New Roman"/>
          <w:i/>
          <w:color w:val="000000"/>
          <w:sz w:val="24"/>
          <w:szCs w:val="24"/>
          <w:lang w:val="id-ID"/>
        </w:rPr>
        <w:t>matter</w:t>
      </w:r>
      <w:r w:rsidR="00357BA3">
        <w:rPr>
          <w:rFonts w:ascii="Times New Roman" w:hAnsi="Times New Roman" w:cs="Times New Roman"/>
          <w:color w:val="000000"/>
          <w:sz w:val="24"/>
          <w:szCs w:val="24"/>
          <w:lang w:val="id-ID"/>
        </w:rPr>
        <w:t>) dalam ilmu-ilmu sosial (kehidupan sosial, manusia) dengan masalah pokok ilmu pasti-alam (dunia benda, alam benda). Seperti yang dikatakan Lofland dan Lofland (1995), penelitian kualitatif pada d</w:t>
      </w:r>
      <w:r w:rsidR="00F06C2A">
        <w:rPr>
          <w:rFonts w:ascii="Times New Roman" w:hAnsi="Times New Roman" w:cs="Times New Roman"/>
          <w:color w:val="000000"/>
          <w:sz w:val="24"/>
          <w:szCs w:val="24"/>
          <w:lang w:val="id-ID"/>
        </w:rPr>
        <w:t xml:space="preserve">asarnya mengandalkan </w:t>
      </w:r>
      <w:r w:rsidR="00F06C2A">
        <w:rPr>
          <w:rFonts w:ascii="Times New Roman" w:hAnsi="Times New Roman" w:cs="Times New Roman"/>
          <w:color w:val="000000"/>
          <w:sz w:val="24"/>
          <w:szCs w:val="24"/>
          <w:lang w:val="id-ID"/>
        </w:rPr>
        <w:lastRenderedPageBreak/>
        <w:t xml:space="preserve">interaksi </w:t>
      </w:r>
      <w:r w:rsidR="00F06C2A">
        <w:rPr>
          <w:rFonts w:ascii="Times New Roman" w:hAnsi="Times New Roman" w:cs="Times New Roman"/>
          <w:color w:val="000000"/>
          <w:sz w:val="24"/>
          <w:szCs w:val="24"/>
        </w:rPr>
        <w:t>w</w:t>
      </w:r>
      <w:r w:rsidR="00357BA3">
        <w:rPr>
          <w:rFonts w:ascii="Times New Roman" w:hAnsi="Times New Roman" w:cs="Times New Roman"/>
          <w:color w:val="000000"/>
          <w:sz w:val="24"/>
          <w:szCs w:val="24"/>
          <w:lang w:val="id-ID"/>
        </w:rPr>
        <w:t>awanmuka (</w:t>
      </w:r>
      <w:r w:rsidR="00357BA3" w:rsidRPr="00C25283">
        <w:rPr>
          <w:rFonts w:ascii="Times New Roman" w:hAnsi="Times New Roman" w:cs="Times New Roman"/>
          <w:i/>
          <w:color w:val="000000"/>
          <w:sz w:val="24"/>
          <w:szCs w:val="24"/>
          <w:lang w:val="id-ID"/>
        </w:rPr>
        <w:t>face to face</w:t>
      </w:r>
      <w:r w:rsidR="00357BA3">
        <w:rPr>
          <w:rFonts w:ascii="Times New Roman" w:hAnsi="Times New Roman" w:cs="Times New Roman"/>
          <w:color w:val="000000"/>
          <w:sz w:val="24"/>
          <w:szCs w:val="24"/>
          <w:lang w:val="id-ID"/>
        </w:rPr>
        <w:t xml:space="preserve">) yang memungkinkan tidak hanya interaksi fisik, tetapi juga interaksi antar pikiran. Dengan wawanmuka, seorang peneliti harus berusaha </w:t>
      </w:r>
      <w:r w:rsidR="00E92FE1">
        <w:rPr>
          <w:rFonts w:ascii="Times New Roman" w:hAnsi="Times New Roman" w:cs="Times New Roman"/>
          <w:color w:val="000000"/>
          <w:sz w:val="24"/>
          <w:szCs w:val="24"/>
          <w:lang w:val="id-ID"/>
        </w:rPr>
        <w:t>memasuki jalan pikir orang yang dihadapi, sedemikian rupa sehingga seorang peneliti menjadi orang yang diteliti, atau setidaknya mengambil peran sebagai yang ditelitinya. Upaya untuk melihat sebuah fenomena dan konteks dari sisi orang lain dapat dikaitkan dengan apa yang oleh Guba dan Lincoln (1981, 1989) dinamakan kadar kredibilitas (</w:t>
      </w:r>
      <w:r w:rsidR="00E92FE1" w:rsidRPr="00C25283">
        <w:rPr>
          <w:rFonts w:ascii="Times New Roman" w:hAnsi="Times New Roman" w:cs="Times New Roman"/>
          <w:i/>
          <w:color w:val="000000"/>
          <w:sz w:val="24"/>
          <w:szCs w:val="24"/>
          <w:lang w:val="id-ID"/>
        </w:rPr>
        <w:t>credibility</w:t>
      </w:r>
      <w:r w:rsidR="00E92FE1">
        <w:rPr>
          <w:rFonts w:ascii="Times New Roman" w:hAnsi="Times New Roman" w:cs="Times New Roman"/>
          <w:color w:val="000000"/>
          <w:sz w:val="24"/>
          <w:szCs w:val="24"/>
          <w:lang w:val="id-ID"/>
        </w:rPr>
        <w:t>). Seorang peneliti kualitatif harus dapat memperlihatkan bahwa realitas tidak bersifat tunggal, dan bahwa seorang peneliti yang sedang mengkaji sebuah fenomena terterntu memiliki kecocokan (</w:t>
      </w:r>
      <w:r w:rsidR="00E92FE1" w:rsidRPr="00C25283">
        <w:rPr>
          <w:rFonts w:ascii="Times New Roman" w:hAnsi="Times New Roman" w:cs="Times New Roman"/>
          <w:i/>
          <w:color w:val="000000"/>
          <w:sz w:val="24"/>
          <w:szCs w:val="24"/>
          <w:lang w:val="id-ID"/>
        </w:rPr>
        <w:t>compability</w:t>
      </w:r>
      <w:r w:rsidR="00E92FE1">
        <w:rPr>
          <w:rFonts w:ascii="Times New Roman" w:hAnsi="Times New Roman" w:cs="Times New Roman"/>
          <w:color w:val="000000"/>
          <w:sz w:val="24"/>
          <w:szCs w:val="24"/>
          <w:lang w:val="id-ID"/>
        </w:rPr>
        <w:t>) dengan orang-orang yang ditelitinya dalam hal pandangan, pemikiran, perasaan dan penilaian tentang fenomena tersebut. Dalam laporan penelitiannya, seorang peneliti kualitatif dianjurkan memperlihatkan dan mengulas sejauh mana kesimpulan tentang sebuah fenomena mendapat pengakuan atau bahkan persetujuan dari orang-orang yang ditelitinya. Seorang peneliti kualitatif harus dapat mengupayakan agar orang yang diwawancarainya memberikan jawaban yang rinci dan kaya nuansa. Peneliti kualitatif akan mencoba mendapatkan pandangan dalam (</w:t>
      </w:r>
      <w:r w:rsidR="00E92FE1" w:rsidRPr="00C25283">
        <w:rPr>
          <w:rFonts w:ascii="Times New Roman" w:hAnsi="Times New Roman" w:cs="Times New Roman"/>
          <w:i/>
          <w:color w:val="000000"/>
          <w:sz w:val="24"/>
          <w:szCs w:val="24"/>
          <w:lang w:val="id-ID"/>
        </w:rPr>
        <w:t>insight</w:t>
      </w:r>
      <w:r w:rsidR="00E92FE1">
        <w:rPr>
          <w:rFonts w:ascii="Times New Roman" w:hAnsi="Times New Roman" w:cs="Times New Roman"/>
          <w:color w:val="000000"/>
          <w:sz w:val="24"/>
          <w:szCs w:val="24"/>
          <w:lang w:val="id-ID"/>
        </w:rPr>
        <w:t>) dengan memahami jawaban-jawaban orang yang ditelitinya secara menyeluruh</w:t>
      </w:r>
      <w:r w:rsidR="00676A64">
        <w:rPr>
          <w:rFonts w:ascii="Times New Roman" w:hAnsi="Times New Roman" w:cs="Times New Roman"/>
          <w:color w:val="000000"/>
          <w:sz w:val="24"/>
          <w:szCs w:val="24"/>
          <w:lang w:val="id-ID"/>
        </w:rPr>
        <w:t>.</w:t>
      </w:r>
      <w:r w:rsidR="00676A64">
        <w:rPr>
          <w:rStyle w:val="FootnoteReference"/>
          <w:rFonts w:ascii="Times New Roman" w:hAnsi="Times New Roman" w:cs="Times New Roman"/>
          <w:color w:val="000000"/>
          <w:sz w:val="24"/>
          <w:szCs w:val="24"/>
          <w:lang w:val="id-ID"/>
        </w:rPr>
        <w:footnoteReference w:id="16"/>
      </w:r>
    </w:p>
    <w:p w:rsidR="00EB60E6" w:rsidRPr="00DB5F06" w:rsidRDefault="00F06C2A" w:rsidP="007172F3">
      <w:pPr>
        <w:shd w:val="clear" w:color="auto" w:fill="FFFFFF"/>
        <w:spacing w:after="0" w:line="480" w:lineRule="auto"/>
        <w:ind w:firstLine="720"/>
        <w:jc w:val="both"/>
        <w:rPr>
          <w:rFonts w:ascii="Times New Roman" w:hAnsi="Times New Roman" w:cs="Times New Roman"/>
          <w:b/>
          <w:color w:val="000000"/>
          <w:sz w:val="24"/>
          <w:szCs w:val="24"/>
        </w:rPr>
      </w:pPr>
      <w:proofErr w:type="gramStart"/>
      <w:r>
        <w:rPr>
          <w:rFonts w:ascii="Times New Roman" w:hAnsi="Times New Roman" w:cs="Times New Roman"/>
          <w:color w:val="000000"/>
          <w:sz w:val="24"/>
          <w:szCs w:val="24"/>
        </w:rPr>
        <w:t>K</w:t>
      </w:r>
      <w:r w:rsidR="00EB60E6" w:rsidRPr="00DB5F06">
        <w:rPr>
          <w:rFonts w:ascii="Times New Roman" w:hAnsi="Times New Roman" w:cs="Times New Roman"/>
          <w:color w:val="000000"/>
          <w:sz w:val="24"/>
          <w:szCs w:val="24"/>
        </w:rPr>
        <w:t>ajian penelitian adalah respon pustakawan</w:t>
      </w:r>
      <w:r w:rsidR="00BC3461">
        <w:rPr>
          <w:rFonts w:ascii="Times New Roman" w:hAnsi="Times New Roman" w:cs="Times New Roman"/>
          <w:color w:val="000000"/>
          <w:sz w:val="24"/>
          <w:szCs w:val="24"/>
        </w:rPr>
        <w:t xml:space="preserve"> ahli</w:t>
      </w:r>
      <w:r w:rsidR="00EB60E6" w:rsidRPr="00DB5F06">
        <w:rPr>
          <w:rFonts w:ascii="Times New Roman" w:hAnsi="Times New Roman" w:cs="Times New Roman"/>
          <w:color w:val="000000"/>
          <w:sz w:val="24"/>
          <w:szCs w:val="24"/>
        </w:rPr>
        <w:t xml:space="preserve"> terhadap perpustakaan komunitas dilihat dari aspek pengembangan profesi sesuai</w:t>
      </w:r>
      <w:r w:rsidR="00BC3461">
        <w:rPr>
          <w:rFonts w:ascii="Times New Roman" w:hAnsi="Times New Roman" w:cs="Times New Roman"/>
          <w:color w:val="000000"/>
          <w:sz w:val="24"/>
          <w:szCs w:val="24"/>
        </w:rPr>
        <w:t xml:space="preserve"> SK MENPAN No.132/2002.</w:t>
      </w:r>
      <w:proofErr w:type="gramEnd"/>
      <w:r w:rsidR="00BC3461">
        <w:rPr>
          <w:rFonts w:ascii="Times New Roman" w:hAnsi="Times New Roman" w:cs="Times New Roman"/>
          <w:color w:val="000000"/>
          <w:sz w:val="24"/>
          <w:szCs w:val="24"/>
        </w:rPr>
        <w:t xml:space="preserve"> </w:t>
      </w:r>
      <w:proofErr w:type="gramStart"/>
      <w:r w:rsidR="00BC3461">
        <w:rPr>
          <w:rFonts w:ascii="Times New Roman" w:hAnsi="Times New Roman" w:cs="Times New Roman"/>
          <w:color w:val="000000"/>
          <w:sz w:val="24"/>
          <w:szCs w:val="24"/>
        </w:rPr>
        <w:t xml:space="preserve">Respon pustakawan ahli berdasarkan </w:t>
      </w:r>
      <w:r w:rsidR="00EB60E6" w:rsidRPr="00DB5F06">
        <w:rPr>
          <w:rFonts w:ascii="Times New Roman" w:hAnsi="Times New Roman" w:cs="Times New Roman"/>
          <w:color w:val="000000"/>
          <w:sz w:val="24"/>
          <w:szCs w:val="24"/>
        </w:rPr>
        <w:t>satuan hasil penulisan dalam membuat karya tulis/karya ilmiah bid</w:t>
      </w:r>
      <w:r>
        <w:rPr>
          <w:rFonts w:ascii="Times New Roman" w:hAnsi="Times New Roman" w:cs="Times New Roman"/>
          <w:color w:val="000000"/>
          <w:sz w:val="24"/>
          <w:szCs w:val="24"/>
        </w:rPr>
        <w:t xml:space="preserve">ang perpustakaan, dokumentasi, </w:t>
      </w:r>
      <w:r w:rsidR="00EB60E6" w:rsidRPr="00DB5F06">
        <w:rPr>
          <w:rFonts w:ascii="Times New Roman" w:hAnsi="Times New Roman" w:cs="Times New Roman"/>
          <w:color w:val="000000"/>
          <w:sz w:val="24"/>
          <w:szCs w:val="24"/>
        </w:rPr>
        <w:t xml:space="preserve">dan </w:t>
      </w:r>
      <w:r w:rsidR="00EB60E6" w:rsidRPr="00DB5F06">
        <w:rPr>
          <w:rFonts w:ascii="Times New Roman" w:hAnsi="Times New Roman" w:cs="Times New Roman"/>
          <w:color w:val="000000"/>
          <w:sz w:val="24"/>
          <w:szCs w:val="24"/>
        </w:rPr>
        <w:lastRenderedPageBreak/>
        <w:t>informasi, menerjemahkan/menyadur buku dan bahan-bahan lain di bidang perpustakaan, dokumentasi, dan informasi, dan menyusun kumpulan tulisan untuk dipublikasikan.</w:t>
      </w:r>
      <w:proofErr w:type="gramEnd"/>
      <w:r w:rsidR="00EB60E6" w:rsidRPr="00DB5F06">
        <w:rPr>
          <w:rFonts w:ascii="Times New Roman" w:hAnsi="Times New Roman" w:cs="Times New Roman"/>
          <w:color w:val="000000"/>
          <w:sz w:val="24"/>
          <w:szCs w:val="24"/>
        </w:rPr>
        <w:t xml:space="preserve"> </w:t>
      </w:r>
      <w:proofErr w:type="gramStart"/>
      <w:r w:rsidR="00BC3461">
        <w:rPr>
          <w:rFonts w:ascii="Times New Roman" w:hAnsi="Times New Roman" w:cs="Times New Roman"/>
          <w:color w:val="000000"/>
          <w:sz w:val="24"/>
          <w:szCs w:val="24"/>
        </w:rPr>
        <w:t>Dalam penelitian ini,</w:t>
      </w:r>
      <w:r w:rsidR="00EB60E6" w:rsidRPr="00DB5F06">
        <w:rPr>
          <w:rFonts w:ascii="Times New Roman" w:hAnsi="Times New Roman" w:cs="Times New Roman"/>
          <w:color w:val="000000"/>
          <w:sz w:val="24"/>
          <w:szCs w:val="24"/>
        </w:rPr>
        <w:t xml:space="preserve"> pustakawan</w:t>
      </w:r>
      <w:r w:rsidR="00BC3461">
        <w:rPr>
          <w:rFonts w:ascii="Times New Roman" w:hAnsi="Times New Roman" w:cs="Times New Roman"/>
          <w:color w:val="000000"/>
          <w:sz w:val="24"/>
          <w:szCs w:val="24"/>
        </w:rPr>
        <w:t xml:space="preserve"> ahli</w:t>
      </w:r>
      <w:r w:rsidR="00EB60E6" w:rsidRPr="00DB5F06">
        <w:rPr>
          <w:rFonts w:ascii="Times New Roman" w:hAnsi="Times New Roman" w:cs="Times New Roman"/>
          <w:color w:val="000000"/>
          <w:sz w:val="24"/>
          <w:szCs w:val="24"/>
        </w:rPr>
        <w:t xml:space="preserve"> yang menulis tentang perpustakaan komunitas dalam rangka pengembangan </w:t>
      </w:r>
      <w:r w:rsidR="00BC3461">
        <w:rPr>
          <w:rFonts w:ascii="Times New Roman" w:hAnsi="Times New Roman" w:cs="Times New Roman"/>
          <w:color w:val="000000"/>
          <w:sz w:val="24"/>
          <w:szCs w:val="24"/>
        </w:rPr>
        <w:t>profesi diambil sebagai subjek penelitian untuk mengetahui bagaimana</w:t>
      </w:r>
      <w:r w:rsidR="00EB60E6" w:rsidRPr="00DB5F06">
        <w:rPr>
          <w:rFonts w:ascii="Times New Roman" w:hAnsi="Times New Roman" w:cs="Times New Roman"/>
          <w:color w:val="000000"/>
          <w:sz w:val="24"/>
          <w:szCs w:val="24"/>
        </w:rPr>
        <w:t xml:space="preserve"> sikapnya terhadap perkembangan perpustakaan komunitas.</w:t>
      </w:r>
      <w:proofErr w:type="gramEnd"/>
      <w:r>
        <w:rPr>
          <w:rFonts w:ascii="Times New Roman" w:hAnsi="Times New Roman" w:cs="Times New Roman"/>
          <w:color w:val="000000"/>
          <w:sz w:val="24"/>
          <w:szCs w:val="24"/>
        </w:rPr>
        <w:t xml:space="preserve"> </w:t>
      </w:r>
      <w:r w:rsidR="00EB60E6" w:rsidRPr="00DB5F06">
        <w:rPr>
          <w:rFonts w:ascii="Times New Roman" w:hAnsi="Times New Roman" w:cs="Times New Roman"/>
          <w:color w:val="000000"/>
          <w:sz w:val="24"/>
          <w:szCs w:val="24"/>
        </w:rPr>
        <w:t>Batas kajian penelitian</w:t>
      </w:r>
      <w:r w:rsidR="005E7911">
        <w:rPr>
          <w:rFonts w:ascii="Times New Roman" w:hAnsi="Times New Roman" w:cs="Times New Roman"/>
          <w:color w:val="000000"/>
          <w:sz w:val="24"/>
          <w:szCs w:val="24"/>
        </w:rPr>
        <w:t xml:space="preserve"> adalah karya-karya ilmiah para pustakawan ahli tentang perpustakaan komunitas sejak tahun 1998 hingga 2014, sedangkan l</w:t>
      </w:r>
      <w:r w:rsidR="00EB60E6" w:rsidRPr="00DB5F06">
        <w:rPr>
          <w:rFonts w:ascii="Times New Roman" w:hAnsi="Times New Roman" w:cs="Times New Roman"/>
          <w:color w:val="000000"/>
          <w:sz w:val="24"/>
          <w:szCs w:val="24"/>
        </w:rPr>
        <w:t>okasi</w:t>
      </w:r>
      <w:r w:rsidR="005E7911">
        <w:rPr>
          <w:rFonts w:ascii="Times New Roman" w:hAnsi="Times New Roman" w:cs="Times New Roman"/>
          <w:color w:val="000000"/>
          <w:sz w:val="24"/>
          <w:szCs w:val="24"/>
        </w:rPr>
        <w:t xml:space="preserve"> atau lingkup pengumpulan data karya ilmiah </w:t>
      </w:r>
      <w:r w:rsidR="00C25283">
        <w:rPr>
          <w:rFonts w:ascii="Times New Roman" w:hAnsi="Times New Roman" w:cs="Times New Roman"/>
          <w:color w:val="000000"/>
          <w:sz w:val="24"/>
          <w:szCs w:val="24"/>
        </w:rPr>
        <w:t xml:space="preserve">para pustakawan ahli </w:t>
      </w:r>
      <w:r w:rsidR="005E7911">
        <w:rPr>
          <w:rFonts w:ascii="Times New Roman" w:hAnsi="Times New Roman" w:cs="Times New Roman"/>
          <w:color w:val="000000"/>
          <w:sz w:val="24"/>
          <w:szCs w:val="24"/>
        </w:rPr>
        <w:t>adalah</w:t>
      </w:r>
      <w:r w:rsidR="00EB60E6" w:rsidRPr="00DB5F06">
        <w:rPr>
          <w:rFonts w:ascii="Times New Roman" w:hAnsi="Times New Roman" w:cs="Times New Roman"/>
          <w:color w:val="000000"/>
          <w:sz w:val="24"/>
          <w:szCs w:val="24"/>
        </w:rPr>
        <w:t xml:space="preserve"> di lingkungan perpustakaan Pergurua</w:t>
      </w:r>
      <w:r w:rsidR="005E7911">
        <w:rPr>
          <w:rFonts w:ascii="Times New Roman" w:hAnsi="Times New Roman" w:cs="Times New Roman"/>
          <w:color w:val="000000"/>
          <w:sz w:val="24"/>
          <w:szCs w:val="24"/>
        </w:rPr>
        <w:t xml:space="preserve">n Tinggi Negeri di Yogyakarta. Kemudian proses penelitian </w:t>
      </w:r>
      <w:proofErr w:type="gramStart"/>
      <w:r w:rsidR="005E7911">
        <w:rPr>
          <w:rFonts w:ascii="Times New Roman" w:hAnsi="Times New Roman" w:cs="Times New Roman"/>
          <w:color w:val="000000"/>
          <w:sz w:val="24"/>
          <w:szCs w:val="24"/>
        </w:rPr>
        <w:t>akan</w:t>
      </w:r>
      <w:proofErr w:type="gramEnd"/>
      <w:r w:rsidR="005E7911">
        <w:rPr>
          <w:rFonts w:ascii="Times New Roman" w:hAnsi="Times New Roman" w:cs="Times New Roman"/>
          <w:color w:val="000000"/>
          <w:sz w:val="24"/>
          <w:szCs w:val="24"/>
        </w:rPr>
        <w:t xml:space="preserve"> dilaksanakan</w:t>
      </w:r>
      <w:r w:rsidR="00EB60E6" w:rsidRPr="00DB5F06">
        <w:rPr>
          <w:rFonts w:ascii="Times New Roman" w:hAnsi="Times New Roman" w:cs="Times New Roman"/>
          <w:color w:val="000000"/>
          <w:sz w:val="24"/>
          <w:szCs w:val="24"/>
        </w:rPr>
        <w:t xml:space="preserve"> selama dua bulan, </w:t>
      </w:r>
      <w:r w:rsidR="005E7911">
        <w:rPr>
          <w:rFonts w:ascii="Times New Roman" w:hAnsi="Times New Roman" w:cs="Times New Roman"/>
          <w:color w:val="000000"/>
          <w:sz w:val="24"/>
          <w:szCs w:val="24"/>
        </w:rPr>
        <w:t>yaitu dari tanggal 4 S</w:t>
      </w:r>
      <w:r w:rsidR="00EB60E6" w:rsidRPr="00DB5F06">
        <w:rPr>
          <w:rFonts w:ascii="Times New Roman" w:hAnsi="Times New Roman" w:cs="Times New Roman"/>
          <w:color w:val="000000"/>
          <w:sz w:val="24"/>
          <w:szCs w:val="24"/>
        </w:rPr>
        <w:t>eptember – 30 November 2013.</w:t>
      </w:r>
    </w:p>
    <w:p w:rsidR="00EB60E6" w:rsidRPr="00112C63" w:rsidRDefault="00EB60E6" w:rsidP="00E85CE4">
      <w:pPr>
        <w:pStyle w:val="ListParagraph"/>
        <w:numPr>
          <w:ilvl w:val="1"/>
          <w:numId w:val="15"/>
        </w:numPr>
        <w:shd w:val="clear" w:color="auto" w:fill="FFFFFF"/>
        <w:tabs>
          <w:tab w:val="clear" w:pos="0"/>
        </w:tabs>
        <w:spacing w:after="0" w:line="480" w:lineRule="auto"/>
        <w:ind w:left="567" w:hanging="283"/>
        <w:rPr>
          <w:rFonts w:ascii="Times New Roman" w:hAnsi="Times New Roman" w:cs="Times New Roman"/>
          <w:color w:val="000000"/>
        </w:rPr>
      </w:pPr>
      <w:r w:rsidRPr="00112C63">
        <w:rPr>
          <w:rFonts w:ascii="Times New Roman" w:hAnsi="Times New Roman" w:cs="Times New Roman"/>
          <w:b/>
          <w:color w:val="000000"/>
        </w:rPr>
        <w:t xml:space="preserve">Subjek </w:t>
      </w:r>
      <w:r w:rsidR="00E85CE4">
        <w:rPr>
          <w:rFonts w:ascii="Times New Roman" w:hAnsi="Times New Roman" w:cs="Times New Roman"/>
          <w:b/>
          <w:color w:val="000000"/>
        </w:rPr>
        <w:t>P</w:t>
      </w:r>
      <w:r w:rsidRPr="00112C63">
        <w:rPr>
          <w:rFonts w:ascii="Times New Roman" w:hAnsi="Times New Roman" w:cs="Times New Roman"/>
          <w:b/>
          <w:color w:val="000000"/>
        </w:rPr>
        <w:t>enelitian</w:t>
      </w:r>
    </w:p>
    <w:p w:rsidR="00EB60E6" w:rsidRPr="00DB5F06" w:rsidRDefault="00EB60E6" w:rsidP="00112C63">
      <w:pPr>
        <w:shd w:val="clear" w:color="auto" w:fill="FFFFFF"/>
        <w:spacing w:after="0" w:line="480" w:lineRule="auto"/>
        <w:jc w:val="both"/>
        <w:rPr>
          <w:rFonts w:ascii="Times New Roman" w:hAnsi="Times New Roman" w:cs="Times New Roman"/>
          <w:color w:val="000000"/>
          <w:sz w:val="24"/>
          <w:szCs w:val="24"/>
        </w:rPr>
      </w:pPr>
      <w:r w:rsidRPr="00DB5F06">
        <w:rPr>
          <w:rFonts w:ascii="Times New Roman" w:hAnsi="Times New Roman" w:cs="Times New Roman"/>
          <w:color w:val="000000"/>
          <w:sz w:val="24"/>
          <w:szCs w:val="24"/>
        </w:rPr>
        <w:tab/>
      </w:r>
      <w:proofErr w:type="gramStart"/>
      <w:r w:rsidRPr="00DB5F06">
        <w:rPr>
          <w:rFonts w:ascii="Times New Roman" w:hAnsi="Times New Roman" w:cs="Times New Roman"/>
          <w:color w:val="000000"/>
          <w:sz w:val="24"/>
          <w:szCs w:val="24"/>
        </w:rPr>
        <w:t>Subjek penelitian adalah seluruh pustakawan ahli ya</w:t>
      </w:r>
      <w:r w:rsidR="00F06C2A">
        <w:rPr>
          <w:rFonts w:ascii="Times New Roman" w:hAnsi="Times New Roman" w:cs="Times New Roman"/>
          <w:color w:val="000000"/>
          <w:sz w:val="24"/>
          <w:szCs w:val="24"/>
        </w:rPr>
        <w:t>ng menjadi informan penelitian, y</w:t>
      </w:r>
      <w:r w:rsidRPr="00DB5F06">
        <w:rPr>
          <w:rFonts w:ascii="Times New Roman" w:hAnsi="Times New Roman" w:cs="Times New Roman"/>
          <w:color w:val="000000"/>
          <w:sz w:val="24"/>
          <w:szCs w:val="24"/>
        </w:rPr>
        <w:t xml:space="preserve">aitu pustakawan </w:t>
      </w:r>
      <w:r w:rsidR="00F06C2A">
        <w:rPr>
          <w:rFonts w:ascii="Times New Roman" w:hAnsi="Times New Roman" w:cs="Times New Roman"/>
          <w:color w:val="000000"/>
          <w:sz w:val="24"/>
          <w:szCs w:val="24"/>
        </w:rPr>
        <w:t>Pegawai Negeri Sipil (</w:t>
      </w:r>
      <w:r w:rsidRPr="00DB5F06">
        <w:rPr>
          <w:rFonts w:ascii="Times New Roman" w:hAnsi="Times New Roman" w:cs="Times New Roman"/>
          <w:color w:val="000000"/>
          <w:sz w:val="24"/>
          <w:szCs w:val="24"/>
        </w:rPr>
        <w:t>PNS</w:t>
      </w:r>
      <w:r w:rsidR="00F06C2A">
        <w:rPr>
          <w:rFonts w:ascii="Times New Roman" w:hAnsi="Times New Roman" w:cs="Times New Roman"/>
          <w:color w:val="000000"/>
          <w:sz w:val="24"/>
          <w:szCs w:val="24"/>
        </w:rPr>
        <w:t>)</w:t>
      </w:r>
      <w:r w:rsidRPr="00DB5F06">
        <w:rPr>
          <w:rFonts w:ascii="Times New Roman" w:hAnsi="Times New Roman" w:cs="Times New Roman"/>
          <w:color w:val="000000"/>
          <w:sz w:val="24"/>
          <w:szCs w:val="24"/>
        </w:rPr>
        <w:t xml:space="preserve"> </w:t>
      </w:r>
      <w:r w:rsidR="00F06C2A">
        <w:rPr>
          <w:rFonts w:ascii="Times New Roman" w:hAnsi="Times New Roman" w:cs="Times New Roman"/>
          <w:color w:val="000000"/>
          <w:sz w:val="24"/>
          <w:szCs w:val="24"/>
        </w:rPr>
        <w:t>berdasarkan SK MENPAN No.</w:t>
      </w:r>
      <w:r w:rsidR="00BC3461">
        <w:rPr>
          <w:rFonts w:ascii="Times New Roman" w:hAnsi="Times New Roman" w:cs="Times New Roman"/>
          <w:color w:val="000000"/>
          <w:sz w:val="24"/>
          <w:szCs w:val="24"/>
        </w:rPr>
        <w:t>132/2002.</w:t>
      </w:r>
      <w:proofErr w:type="gramEnd"/>
      <w:r w:rsidR="00BC3461">
        <w:rPr>
          <w:rFonts w:ascii="Times New Roman" w:hAnsi="Times New Roman" w:cs="Times New Roman"/>
          <w:color w:val="000000"/>
          <w:sz w:val="24"/>
          <w:szCs w:val="24"/>
        </w:rPr>
        <w:t xml:space="preserve"> Pustakawan tingkat ahli dalam penelitian ini memiliki</w:t>
      </w:r>
      <w:r w:rsidRPr="00DB5F06">
        <w:rPr>
          <w:rFonts w:ascii="Times New Roman" w:hAnsi="Times New Roman" w:cs="Times New Roman"/>
          <w:color w:val="000000"/>
          <w:sz w:val="24"/>
          <w:szCs w:val="24"/>
        </w:rPr>
        <w:t xml:space="preserve"> sebaran penempatan kerja di lingkungan perpustakaan Perguruan Tinggi Negeri di Yogyakarta</w:t>
      </w:r>
      <w:r w:rsidR="00BC3461">
        <w:rPr>
          <w:rFonts w:ascii="Times New Roman" w:hAnsi="Times New Roman" w:cs="Times New Roman"/>
          <w:color w:val="000000"/>
          <w:sz w:val="24"/>
          <w:szCs w:val="24"/>
        </w:rPr>
        <w:t xml:space="preserve">, diantaranya </w:t>
      </w:r>
      <w:r w:rsidRPr="00DB5F06">
        <w:rPr>
          <w:rFonts w:ascii="Times New Roman" w:hAnsi="Times New Roman" w:cs="Times New Roman"/>
          <w:color w:val="000000"/>
          <w:sz w:val="24"/>
          <w:szCs w:val="24"/>
        </w:rPr>
        <w:t>U</w:t>
      </w:r>
      <w:r w:rsidR="00BC3461">
        <w:rPr>
          <w:rFonts w:ascii="Times New Roman" w:hAnsi="Times New Roman" w:cs="Times New Roman"/>
          <w:color w:val="000000"/>
          <w:sz w:val="24"/>
          <w:szCs w:val="24"/>
        </w:rPr>
        <w:t>niversitas Gadjah Mada (U</w:t>
      </w:r>
      <w:r w:rsidRPr="00DB5F06">
        <w:rPr>
          <w:rFonts w:ascii="Times New Roman" w:hAnsi="Times New Roman" w:cs="Times New Roman"/>
          <w:color w:val="000000"/>
          <w:sz w:val="24"/>
          <w:szCs w:val="24"/>
        </w:rPr>
        <w:t>GM</w:t>
      </w:r>
      <w:r w:rsidR="00BC3461">
        <w:rPr>
          <w:rFonts w:ascii="Times New Roman" w:hAnsi="Times New Roman" w:cs="Times New Roman"/>
          <w:color w:val="000000"/>
          <w:sz w:val="24"/>
          <w:szCs w:val="24"/>
        </w:rPr>
        <w:t>)</w:t>
      </w:r>
      <w:r w:rsidRPr="00DB5F06">
        <w:rPr>
          <w:rFonts w:ascii="Times New Roman" w:hAnsi="Times New Roman" w:cs="Times New Roman"/>
          <w:color w:val="000000"/>
          <w:sz w:val="24"/>
          <w:szCs w:val="24"/>
        </w:rPr>
        <w:t>, U</w:t>
      </w:r>
      <w:r w:rsidR="00BC3461">
        <w:rPr>
          <w:rFonts w:ascii="Times New Roman" w:hAnsi="Times New Roman" w:cs="Times New Roman"/>
          <w:color w:val="000000"/>
          <w:sz w:val="24"/>
          <w:szCs w:val="24"/>
        </w:rPr>
        <w:t xml:space="preserve">niversitas </w:t>
      </w:r>
      <w:r w:rsidRPr="00DB5F06">
        <w:rPr>
          <w:rFonts w:ascii="Times New Roman" w:hAnsi="Times New Roman" w:cs="Times New Roman"/>
          <w:color w:val="000000"/>
          <w:sz w:val="24"/>
          <w:szCs w:val="24"/>
        </w:rPr>
        <w:t>N</w:t>
      </w:r>
      <w:r w:rsidR="00BC3461">
        <w:rPr>
          <w:rFonts w:ascii="Times New Roman" w:hAnsi="Times New Roman" w:cs="Times New Roman"/>
          <w:color w:val="000000"/>
          <w:sz w:val="24"/>
          <w:szCs w:val="24"/>
        </w:rPr>
        <w:t xml:space="preserve">egeri </w:t>
      </w:r>
      <w:r w:rsidRPr="00DB5F06">
        <w:rPr>
          <w:rFonts w:ascii="Times New Roman" w:hAnsi="Times New Roman" w:cs="Times New Roman"/>
          <w:color w:val="000000"/>
          <w:sz w:val="24"/>
          <w:szCs w:val="24"/>
        </w:rPr>
        <w:t>Y</w:t>
      </w:r>
      <w:r w:rsidR="00BC3461">
        <w:rPr>
          <w:rFonts w:ascii="Times New Roman" w:hAnsi="Times New Roman" w:cs="Times New Roman"/>
          <w:color w:val="000000"/>
          <w:sz w:val="24"/>
          <w:szCs w:val="24"/>
        </w:rPr>
        <w:t>ogyakarta (UNY)</w:t>
      </w:r>
      <w:r w:rsidRPr="00DB5F06">
        <w:rPr>
          <w:rFonts w:ascii="Times New Roman" w:hAnsi="Times New Roman" w:cs="Times New Roman"/>
          <w:color w:val="000000"/>
          <w:sz w:val="24"/>
          <w:szCs w:val="24"/>
        </w:rPr>
        <w:t>, U</w:t>
      </w:r>
      <w:r w:rsidR="00BC3461">
        <w:rPr>
          <w:rFonts w:ascii="Times New Roman" w:hAnsi="Times New Roman" w:cs="Times New Roman"/>
          <w:color w:val="000000"/>
          <w:sz w:val="24"/>
          <w:szCs w:val="24"/>
        </w:rPr>
        <w:t xml:space="preserve">niversitas </w:t>
      </w:r>
      <w:r w:rsidRPr="00DB5F06">
        <w:rPr>
          <w:rFonts w:ascii="Times New Roman" w:hAnsi="Times New Roman" w:cs="Times New Roman"/>
          <w:color w:val="000000"/>
          <w:sz w:val="24"/>
          <w:szCs w:val="24"/>
        </w:rPr>
        <w:t>I</w:t>
      </w:r>
      <w:r w:rsidR="00BC3461">
        <w:rPr>
          <w:rFonts w:ascii="Times New Roman" w:hAnsi="Times New Roman" w:cs="Times New Roman"/>
          <w:color w:val="000000"/>
          <w:sz w:val="24"/>
          <w:szCs w:val="24"/>
        </w:rPr>
        <w:t xml:space="preserve">slam </w:t>
      </w:r>
      <w:r w:rsidRPr="00DB5F06">
        <w:rPr>
          <w:rFonts w:ascii="Times New Roman" w:hAnsi="Times New Roman" w:cs="Times New Roman"/>
          <w:color w:val="000000"/>
          <w:sz w:val="24"/>
          <w:szCs w:val="24"/>
        </w:rPr>
        <w:t>N</w:t>
      </w:r>
      <w:r w:rsidR="00BC3461">
        <w:rPr>
          <w:rFonts w:ascii="Times New Roman" w:hAnsi="Times New Roman" w:cs="Times New Roman"/>
          <w:color w:val="000000"/>
          <w:sz w:val="24"/>
          <w:szCs w:val="24"/>
        </w:rPr>
        <w:t>egeri Sunan Kalijaga (UIN</w:t>
      </w:r>
      <w:r w:rsidR="00C25283">
        <w:rPr>
          <w:rFonts w:ascii="Times New Roman" w:hAnsi="Times New Roman" w:cs="Times New Roman"/>
          <w:color w:val="000000"/>
          <w:sz w:val="24"/>
          <w:szCs w:val="24"/>
        </w:rPr>
        <w:t xml:space="preserve"> SU</w:t>
      </w:r>
      <w:r w:rsidR="005E7911">
        <w:rPr>
          <w:rFonts w:ascii="Times New Roman" w:hAnsi="Times New Roman" w:cs="Times New Roman"/>
          <w:color w:val="000000"/>
          <w:sz w:val="24"/>
          <w:szCs w:val="24"/>
        </w:rPr>
        <w:t>KA), Institut Seni Indonesia</w:t>
      </w:r>
      <w:r w:rsidRPr="00DB5F06">
        <w:rPr>
          <w:rFonts w:ascii="Times New Roman" w:hAnsi="Times New Roman" w:cs="Times New Roman"/>
          <w:color w:val="000000"/>
          <w:sz w:val="24"/>
          <w:szCs w:val="24"/>
        </w:rPr>
        <w:t xml:space="preserve"> </w:t>
      </w:r>
      <w:r w:rsidR="005E7911">
        <w:rPr>
          <w:rFonts w:ascii="Times New Roman" w:hAnsi="Times New Roman" w:cs="Times New Roman"/>
          <w:color w:val="000000"/>
          <w:sz w:val="24"/>
          <w:szCs w:val="24"/>
        </w:rPr>
        <w:t>(</w:t>
      </w:r>
      <w:r w:rsidRPr="00DB5F06">
        <w:rPr>
          <w:rFonts w:ascii="Times New Roman" w:hAnsi="Times New Roman" w:cs="Times New Roman"/>
          <w:color w:val="000000"/>
          <w:sz w:val="24"/>
          <w:szCs w:val="24"/>
        </w:rPr>
        <w:t>ISI).</w:t>
      </w:r>
    </w:p>
    <w:p w:rsidR="00AE6D85" w:rsidRDefault="00EB60E6" w:rsidP="00AE6D85">
      <w:pPr>
        <w:shd w:val="clear" w:color="auto" w:fill="FFFFFF"/>
        <w:spacing w:line="480" w:lineRule="auto"/>
        <w:rPr>
          <w:rFonts w:ascii="Times New Roman" w:hAnsi="Times New Roman" w:cs="Times New Roman"/>
          <w:b/>
          <w:color w:val="000000"/>
          <w:sz w:val="24"/>
          <w:szCs w:val="24"/>
        </w:rPr>
      </w:pPr>
      <w:r w:rsidRPr="00DB5F06">
        <w:rPr>
          <w:rFonts w:ascii="Times New Roman" w:hAnsi="Times New Roman" w:cs="Times New Roman"/>
          <w:b/>
          <w:color w:val="000000"/>
          <w:sz w:val="24"/>
          <w:szCs w:val="24"/>
        </w:rPr>
        <w:tab/>
      </w:r>
    </w:p>
    <w:p w:rsidR="00AE6D85" w:rsidRDefault="00AE6D85">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EB60E6" w:rsidRPr="00112C63" w:rsidRDefault="00E85CE4" w:rsidP="00112C63">
      <w:pPr>
        <w:pStyle w:val="ListParagraph"/>
        <w:numPr>
          <w:ilvl w:val="1"/>
          <w:numId w:val="15"/>
        </w:numPr>
        <w:shd w:val="clear" w:color="auto" w:fill="FFFFFF"/>
        <w:tabs>
          <w:tab w:val="clear" w:pos="0"/>
        </w:tabs>
        <w:spacing w:line="480" w:lineRule="auto"/>
        <w:ind w:left="567" w:hanging="283"/>
        <w:rPr>
          <w:rFonts w:ascii="Times New Roman" w:hAnsi="Times New Roman" w:cs="Times New Roman"/>
          <w:color w:val="000000"/>
        </w:rPr>
      </w:pPr>
      <w:r>
        <w:rPr>
          <w:rFonts w:ascii="Times New Roman" w:hAnsi="Times New Roman" w:cs="Times New Roman"/>
          <w:b/>
          <w:color w:val="000000"/>
        </w:rPr>
        <w:lastRenderedPageBreak/>
        <w:t>Pengumpulan D</w:t>
      </w:r>
      <w:r w:rsidR="00EB60E6" w:rsidRPr="00112C63">
        <w:rPr>
          <w:rFonts w:ascii="Times New Roman" w:hAnsi="Times New Roman" w:cs="Times New Roman"/>
          <w:b/>
          <w:color w:val="000000"/>
        </w:rPr>
        <w:t>ata</w:t>
      </w:r>
    </w:p>
    <w:p w:rsidR="00C25283" w:rsidRDefault="00EB60E6" w:rsidP="00112C63">
      <w:pPr>
        <w:shd w:val="clear" w:color="auto" w:fill="FFFFFF"/>
        <w:spacing w:after="0" w:line="480" w:lineRule="auto"/>
        <w:jc w:val="both"/>
        <w:rPr>
          <w:rFonts w:ascii="Times New Roman" w:hAnsi="Times New Roman" w:cs="Times New Roman"/>
          <w:color w:val="000000"/>
          <w:sz w:val="24"/>
          <w:szCs w:val="24"/>
        </w:rPr>
      </w:pPr>
      <w:r w:rsidRPr="00DB5F06">
        <w:rPr>
          <w:rFonts w:ascii="Times New Roman" w:hAnsi="Times New Roman" w:cs="Times New Roman"/>
          <w:color w:val="000000"/>
          <w:sz w:val="24"/>
          <w:szCs w:val="24"/>
        </w:rPr>
        <w:tab/>
      </w:r>
      <w:proofErr w:type="gramStart"/>
      <w:r w:rsidRPr="00DB5F06">
        <w:rPr>
          <w:rFonts w:ascii="Times New Roman" w:hAnsi="Times New Roman" w:cs="Times New Roman"/>
          <w:color w:val="000000"/>
          <w:sz w:val="24"/>
          <w:szCs w:val="24"/>
        </w:rPr>
        <w:t>Teknik pengumpulan data dalam peneli</w:t>
      </w:r>
      <w:r w:rsidR="00676A64">
        <w:rPr>
          <w:rFonts w:ascii="Times New Roman" w:hAnsi="Times New Roman" w:cs="Times New Roman"/>
          <w:color w:val="000000"/>
          <w:sz w:val="24"/>
          <w:szCs w:val="24"/>
        </w:rPr>
        <w:t>tian ini adalah</w:t>
      </w:r>
      <w:r w:rsidR="00676A64">
        <w:rPr>
          <w:rFonts w:ascii="Times New Roman" w:hAnsi="Times New Roman" w:cs="Times New Roman"/>
          <w:color w:val="000000"/>
          <w:sz w:val="24"/>
          <w:szCs w:val="24"/>
          <w:lang w:val="id-ID"/>
        </w:rPr>
        <w:t xml:space="preserve"> dokumentasi</w:t>
      </w:r>
      <w:r w:rsidR="00C25283">
        <w:rPr>
          <w:rFonts w:ascii="Times New Roman" w:hAnsi="Times New Roman" w:cs="Times New Roman"/>
          <w:color w:val="000000"/>
          <w:sz w:val="24"/>
          <w:szCs w:val="24"/>
        </w:rPr>
        <w:t xml:space="preserve"> dan wawancara</w:t>
      </w:r>
      <w:r w:rsidRPr="00DB5F06">
        <w:rPr>
          <w:rFonts w:ascii="Times New Roman" w:hAnsi="Times New Roman" w:cs="Times New Roman"/>
          <w:color w:val="000000"/>
          <w:sz w:val="24"/>
          <w:szCs w:val="24"/>
        </w:rPr>
        <w:t>.</w:t>
      </w:r>
      <w:proofErr w:type="gramEnd"/>
      <w:r w:rsidRPr="00DB5F06">
        <w:rPr>
          <w:rFonts w:ascii="Times New Roman" w:hAnsi="Times New Roman" w:cs="Times New Roman"/>
          <w:color w:val="000000"/>
          <w:sz w:val="24"/>
          <w:szCs w:val="24"/>
        </w:rPr>
        <w:t xml:space="preserve"> </w:t>
      </w:r>
      <w:r w:rsidR="000D1685">
        <w:rPr>
          <w:rFonts w:ascii="Times New Roman" w:hAnsi="Times New Roman" w:cs="Times New Roman"/>
          <w:color w:val="000000"/>
          <w:sz w:val="24"/>
          <w:szCs w:val="24"/>
        </w:rPr>
        <w:t xml:space="preserve">Berikut ini pemaparan teknik pengumpulan </w:t>
      </w:r>
      <w:proofErr w:type="gramStart"/>
      <w:r w:rsidR="000D1685">
        <w:rPr>
          <w:rFonts w:ascii="Times New Roman" w:hAnsi="Times New Roman" w:cs="Times New Roman"/>
          <w:color w:val="000000"/>
          <w:sz w:val="24"/>
          <w:szCs w:val="24"/>
        </w:rPr>
        <w:t>datanya :</w:t>
      </w:r>
      <w:proofErr w:type="gramEnd"/>
    </w:p>
    <w:p w:rsidR="000D1685" w:rsidRPr="002C64C4" w:rsidRDefault="00C25283" w:rsidP="002C64C4">
      <w:pPr>
        <w:pStyle w:val="ListParagraph"/>
        <w:numPr>
          <w:ilvl w:val="0"/>
          <w:numId w:val="43"/>
        </w:numPr>
        <w:shd w:val="clear" w:color="auto" w:fill="FFFFFF"/>
        <w:tabs>
          <w:tab w:val="left" w:pos="1134"/>
        </w:tabs>
        <w:spacing w:after="0" w:line="480" w:lineRule="auto"/>
        <w:ind w:left="426" w:hanging="426"/>
        <w:jc w:val="both"/>
        <w:rPr>
          <w:rFonts w:ascii="Times New Roman" w:hAnsi="Times New Roman" w:cs="Times New Roman"/>
          <w:b/>
          <w:bCs/>
          <w:color w:val="000000"/>
        </w:rPr>
      </w:pPr>
      <w:r w:rsidRPr="002C64C4">
        <w:rPr>
          <w:rFonts w:ascii="Times New Roman" w:hAnsi="Times New Roman" w:cs="Times New Roman"/>
          <w:b/>
          <w:bCs/>
          <w:color w:val="000000"/>
        </w:rPr>
        <w:t>Dokumentasi</w:t>
      </w:r>
    </w:p>
    <w:p w:rsidR="000D1685" w:rsidRPr="000D1685" w:rsidRDefault="002C64C4" w:rsidP="002C64C4">
      <w:pPr>
        <w:pStyle w:val="ListParagraph"/>
        <w:shd w:val="clear" w:color="auto" w:fill="FFFFFF"/>
        <w:tabs>
          <w:tab w:val="left" w:pos="709"/>
        </w:tabs>
        <w:spacing w:after="0" w:line="480" w:lineRule="auto"/>
        <w:ind w:left="0" w:firstLine="1"/>
        <w:jc w:val="both"/>
        <w:rPr>
          <w:rFonts w:ascii="Times New Roman" w:hAnsi="Times New Roman" w:cs="Times New Roman"/>
          <w:color w:val="000000"/>
        </w:rPr>
      </w:pPr>
      <w:r>
        <w:rPr>
          <w:rFonts w:ascii="Times New Roman" w:hAnsi="Times New Roman" w:cs="Times New Roman"/>
          <w:color w:val="000000"/>
        </w:rPr>
        <w:tab/>
      </w:r>
      <w:proofErr w:type="gramStart"/>
      <w:r w:rsidR="000D1685">
        <w:rPr>
          <w:rFonts w:ascii="Times New Roman" w:hAnsi="Times New Roman" w:cs="Times New Roman"/>
          <w:color w:val="000000"/>
        </w:rPr>
        <w:t>Dalam penelitian dokumen menjadi hal yang penting terkait dengan perannya sebagai sumber data.</w:t>
      </w:r>
      <w:proofErr w:type="gramEnd"/>
      <w:r w:rsidR="000D1685">
        <w:rPr>
          <w:rFonts w:ascii="Times New Roman" w:hAnsi="Times New Roman" w:cs="Times New Roman"/>
          <w:color w:val="000000"/>
        </w:rPr>
        <w:t xml:space="preserve"> </w:t>
      </w:r>
      <w:proofErr w:type="gramStart"/>
      <w:r w:rsidR="000D1685">
        <w:rPr>
          <w:rFonts w:ascii="Times New Roman" w:hAnsi="Times New Roman" w:cs="Times New Roman"/>
          <w:color w:val="000000"/>
        </w:rPr>
        <w:t>Sumber data tentunya menjadi pija</w:t>
      </w:r>
      <w:r w:rsidR="006847C9">
        <w:rPr>
          <w:rFonts w:ascii="Times New Roman" w:hAnsi="Times New Roman" w:cs="Times New Roman"/>
          <w:color w:val="000000"/>
        </w:rPr>
        <w:t>kan dalam</w:t>
      </w:r>
      <w:r w:rsidR="000D1685">
        <w:rPr>
          <w:rFonts w:ascii="Times New Roman" w:hAnsi="Times New Roman" w:cs="Times New Roman"/>
          <w:color w:val="000000"/>
        </w:rPr>
        <w:t xml:space="preserve"> melangkah lebih lanjut untuk </w:t>
      </w:r>
      <w:r w:rsidR="006847C9">
        <w:rPr>
          <w:rFonts w:ascii="Times New Roman" w:hAnsi="Times New Roman" w:cs="Times New Roman"/>
          <w:color w:val="000000"/>
        </w:rPr>
        <w:t xml:space="preserve">menguji, menafsirkan, dan </w:t>
      </w:r>
      <w:r w:rsidR="000D1685">
        <w:rPr>
          <w:rFonts w:ascii="Times New Roman" w:hAnsi="Times New Roman" w:cs="Times New Roman"/>
          <w:color w:val="000000"/>
        </w:rPr>
        <w:t>meramalkan</w:t>
      </w:r>
      <w:r w:rsidR="006847C9">
        <w:rPr>
          <w:rStyle w:val="FootnoteReference"/>
          <w:rFonts w:ascii="Times New Roman" w:hAnsi="Times New Roman" w:cs="Times New Roman"/>
          <w:color w:val="000000"/>
          <w:lang w:val="id-ID"/>
        </w:rPr>
        <w:footnoteReference w:id="17"/>
      </w:r>
      <w:r w:rsidR="000D1685">
        <w:rPr>
          <w:rFonts w:ascii="Times New Roman" w:hAnsi="Times New Roman" w:cs="Times New Roman"/>
          <w:color w:val="000000"/>
        </w:rPr>
        <w:t>.</w:t>
      </w:r>
      <w:proofErr w:type="gramEnd"/>
      <w:r w:rsidR="006847C9">
        <w:rPr>
          <w:rFonts w:ascii="Times New Roman" w:hAnsi="Times New Roman" w:cs="Times New Roman"/>
          <w:color w:val="000000"/>
        </w:rPr>
        <w:t xml:space="preserve"> </w:t>
      </w:r>
      <w:proofErr w:type="gramStart"/>
      <w:r w:rsidR="006847C9">
        <w:rPr>
          <w:rFonts w:ascii="Times New Roman" w:hAnsi="Times New Roman" w:cs="Times New Roman"/>
          <w:color w:val="000000"/>
        </w:rPr>
        <w:t>Penelitian ini juga menggunakan dokumen sebagai sumber data, karena yang dikaji adalah respon pustakawan ahli, maka karya-karya ilmiah pustakawan ahli menjadi sumber data utama, terutama yang menyoroti tentang perpustakaan komunitas.</w:t>
      </w:r>
      <w:proofErr w:type="gramEnd"/>
      <w:r w:rsidR="006847C9">
        <w:rPr>
          <w:rFonts w:ascii="Times New Roman" w:hAnsi="Times New Roman" w:cs="Times New Roman"/>
          <w:color w:val="000000"/>
        </w:rPr>
        <w:t xml:space="preserve"> </w:t>
      </w:r>
    </w:p>
    <w:p w:rsidR="00C25283" w:rsidRPr="002C64C4" w:rsidRDefault="000D1685" w:rsidP="002C64C4">
      <w:pPr>
        <w:pStyle w:val="ListParagraph"/>
        <w:numPr>
          <w:ilvl w:val="0"/>
          <w:numId w:val="43"/>
        </w:numPr>
        <w:shd w:val="clear" w:color="auto" w:fill="FFFFFF"/>
        <w:tabs>
          <w:tab w:val="left" w:pos="1134"/>
        </w:tabs>
        <w:spacing w:after="0" w:line="480" w:lineRule="auto"/>
        <w:ind w:left="425" w:hanging="425"/>
        <w:jc w:val="both"/>
        <w:rPr>
          <w:rFonts w:ascii="Times New Roman" w:hAnsi="Times New Roman" w:cs="Times New Roman"/>
          <w:b/>
          <w:bCs/>
          <w:color w:val="000000"/>
        </w:rPr>
      </w:pPr>
      <w:r w:rsidRPr="002C64C4">
        <w:rPr>
          <w:rFonts w:ascii="Times New Roman" w:hAnsi="Times New Roman" w:cs="Times New Roman"/>
          <w:b/>
          <w:bCs/>
          <w:color w:val="000000"/>
        </w:rPr>
        <w:t>Wawancara</w:t>
      </w:r>
    </w:p>
    <w:p w:rsidR="000D1685" w:rsidRDefault="002C64C4" w:rsidP="002C64C4">
      <w:pPr>
        <w:pStyle w:val="ListParagraph"/>
        <w:shd w:val="clear" w:color="auto" w:fill="FFFFFF"/>
        <w:tabs>
          <w:tab w:val="left" w:pos="709"/>
        </w:tabs>
        <w:spacing w:after="0" w:line="480" w:lineRule="auto"/>
        <w:ind w:left="0" w:firstLine="1"/>
        <w:jc w:val="both"/>
        <w:rPr>
          <w:rFonts w:ascii="Times New Roman" w:hAnsi="Times New Roman" w:cs="Times New Roman"/>
          <w:color w:val="000000"/>
        </w:rPr>
      </w:pPr>
      <w:r>
        <w:rPr>
          <w:rFonts w:ascii="Times New Roman" w:hAnsi="Times New Roman" w:cs="Times New Roman"/>
          <w:color w:val="000000"/>
        </w:rPr>
        <w:tab/>
      </w:r>
      <w:r w:rsidR="00E863BF">
        <w:rPr>
          <w:rFonts w:ascii="Times New Roman" w:hAnsi="Times New Roman" w:cs="Times New Roman"/>
          <w:color w:val="000000"/>
        </w:rPr>
        <w:t xml:space="preserve">Wawancara dapat dikatakan sebagai dialog dengan maksud dan tujuan tertentu. </w:t>
      </w:r>
      <w:proofErr w:type="gramStart"/>
      <w:r w:rsidR="00E863BF">
        <w:rPr>
          <w:rFonts w:ascii="Times New Roman" w:hAnsi="Times New Roman" w:cs="Times New Roman"/>
          <w:color w:val="000000"/>
        </w:rPr>
        <w:t>Percakapan yang dilakukan oleh dua pihak (dialog), terdiri dari pewawancara (</w:t>
      </w:r>
      <w:r w:rsidR="00E863BF">
        <w:rPr>
          <w:rFonts w:ascii="Times New Roman" w:hAnsi="Times New Roman" w:cs="Times New Roman"/>
          <w:i/>
          <w:color w:val="000000"/>
        </w:rPr>
        <w:t>nterviewer</w:t>
      </w:r>
      <w:r w:rsidR="00E863BF">
        <w:rPr>
          <w:rFonts w:ascii="Times New Roman" w:hAnsi="Times New Roman" w:cs="Times New Roman"/>
          <w:color w:val="000000"/>
        </w:rPr>
        <w:t>) sebagai pengaju pertanyaan dan terwawancara (</w:t>
      </w:r>
      <w:r w:rsidR="00E863BF">
        <w:rPr>
          <w:rFonts w:ascii="Times New Roman" w:hAnsi="Times New Roman" w:cs="Times New Roman"/>
          <w:i/>
          <w:color w:val="000000"/>
        </w:rPr>
        <w:t>interviewee</w:t>
      </w:r>
      <w:r w:rsidR="00E863BF">
        <w:rPr>
          <w:rFonts w:ascii="Times New Roman" w:hAnsi="Times New Roman" w:cs="Times New Roman"/>
          <w:color w:val="000000"/>
        </w:rPr>
        <w:t>) pemberi jawaban atas pertanyaan itu</w:t>
      </w:r>
      <w:r w:rsidR="00E863BF">
        <w:rPr>
          <w:rStyle w:val="FootnoteReference"/>
          <w:rFonts w:ascii="Times New Roman" w:hAnsi="Times New Roman" w:cs="Times New Roman"/>
          <w:color w:val="000000"/>
          <w:lang w:val="id-ID"/>
        </w:rPr>
        <w:footnoteReference w:id="18"/>
      </w:r>
      <w:r w:rsidR="00E863BF">
        <w:rPr>
          <w:rFonts w:ascii="Times New Roman" w:hAnsi="Times New Roman" w:cs="Times New Roman"/>
          <w:color w:val="000000"/>
        </w:rPr>
        <w:t>.</w:t>
      </w:r>
      <w:proofErr w:type="gramEnd"/>
    </w:p>
    <w:p w:rsidR="00E863BF" w:rsidRDefault="00E863BF" w:rsidP="002C64C4">
      <w:pPr>
        <w:pStyle w:val="ListParagraph"/>
        <w:widowControl w:val="0"/>
        <w:shd w:val="clear" w:color="auto" w:fill="FFFFFF"/>
        <w:tabs>
          <w:tab w:val="left" w:pos="709"/>
        </w:tabs>
        <w:spacing w:after="0" w:line="480" w:lineRule="auto"/>
        <w:ind w:left="0"/>
        <w:jc w:val="both"/>
        <w:rPr>
          <w:rFonts w:ascii="Times New Roman" w:hAnsi="Times New Roman" w:cs="Times New Roman"/>
          <w:color w:val="000000"/>
        </w:rPr>
      </w:pPr>
      <w:proofErr w:type="gramStart"/>
      <w:r>
        <w:rPr>
          <w:rFonts w:ascii="Times New Roman" w:hAnsi="Times New Roman" w:cs="Times New Roman"/>
          <w:color w:val="000000"/>
        </w:rPr>
        <w:t>Wawancara juga digunakan dalam penelitian ini dalam bentuk wawancara terstruktur.</w:t>
      </w:r>
      <w:proofErr w:type="gramEnd"/>
      <w:r>
        <w:rPr>
          <w:rFonts w:ascii="Times New Roman" w:hAnsi="Times New Roman" w:cs="Times New Roman"/>
          <w:color w:val="000000"/>
        </w:rPr>
        <w:t xml:space="preserve"> Wawancara terstruktur adalah wawancara yang pewawancaranya menyusun terlebih dahulu masalah dan pertanyaan-pertanyaan yang </w:t>
      </w:r>
      <w:proofErr w:type="gramStart"/>
      <w:r>
        <w:rPr>
          <w:rFonts w:ascii="Times New Roman" w:hAnsi="Times New Roman" w:cs="Times New Roman"/>
          <w:color w:val="000000"/>
        </w:rPr>
        <w:t>akan</w:t>
      </w:r>
      <w:proofErr w:type="gramEnd"/>
      <w:r>
        <w:rPr>
          <w:rFonts w:ascii="Times New Roman" w:hAnsi="Times New Roman" w:cs="Times New Roman"/>
          <w:color w:val="000000"/>
        </w:rPr>
        <w:t xml:space="preserve"> diajukan, ia menetapkannya sendiri. Peneliti memilih</w:t>
      </w:r>
      <w:r w:rsidR="00E37AC8">
        <w:rPr>
          <w:rFonts w:ascii="Times New Roman" w:hAnsi="Times New Roman" w:cs="Times New Roman"/>
          <w:color w:val="000000"/>
        </w:rPr>
        <w:t xml:space="preserve"> bentuk wawancara ini bertujuan mendapatkan jawaban terhadap hipotesis kerja dan semua aspek yang dipandang memiliki kesempatan yang </w:t>
      </w:r>
      <w:proofErr w:type="gramStart"/>
      <w:r w:rsidR="00E37AC8">
        <w:rPr>
          <w:rFonts w:ascii="Times New Roman" w:hAnsi="Times New Roman" w:cs="Times New Roman"/>
          <w:color w:val="000000"/>
        </w:rPr>
        <w:t>sama</w:t>
      </w:r>
      <w:proofErr w:type="gramEnd"/>
      <w:r w:rsidR="00E37AC8">
        <w:rPr>
          <w:rFonts w:ascii="Times New Roman" w:hAnsi="Times New Roman" w:cs="Times New Roman"/>
          <w:color w:val="000000"/>
        </w:rPr>
        <w:t xml:space="preserve"> untuk menjawab pertanyaan yang </w:t>
      </w:r>
      <w:r w:rsidR="00E37AC8">
        <w:rPr>
          <w:rFonts w:ascii="Times New Roman" w:hAnsi="Times New Roman" w:cs="Times New Roman"/>
          <w:color w:val="000000"/>
        </w:rPr>
        <w:lastRenderedPageBreak/>
        <w:t>diajukan</w:t>
      </w:r>
      <w:r w:rsidR="00E37AC8">
        <w:rPr>
          <w:rStyle w:val="FootnoteReference"/>
          <w:rFonts w:ascii="Times New Roman" w:hAnsi="Times New Roman" w:cs="Times New Roman"/>
          <w:color w:val="000000"/>
          <w:lang w:val="id-ID"/>
        </w:rPr>
        <w:footnoteReference w:id="19"/>
      </w:r>
      <w:r w:rsidR="00E37AC8">
        <w:rPr>
          <w:rFonts w:ascii="Times New Roman" w:hAnsi="Times New Roman" w:cs="Times New Roman"/>
          <w:color w:val="000000"/>
        </w:rPr>
        <w:t xml:space="preserve">. </w:t>
      </w:r>
    </w:p>
    <w:p w:rsidR="00E37AC8" w:rsidRDefault="002C64C4" w:rsidP="002C64C4">
      <w:pPr>
        <w:pStyle w:val="ListParagraph"/>
        <w:shd w:val="clear" w:color="auto" w:fill="FFFFFF"/>
        <w:tabs>
          <w:tab w:val="left" w:pos="709"/>
        </w:tabs>
        <w:spacing w:after="0" w:line="480" w:lineRule="auto"/>
        <w:ind w:left="0" w:firstLine="1"/>
        <w:jc w:val="both"/>
        <w:rPr>
          <w:rFonts w:ascii="Times New Roman" w:hAnsi="Times New Roman" w:cs="Times New Roman"/>
          <w:color w:val="000000"/>
        </w:rPr>
      </w:pPr>
      <w:r>
        <w:rPr>
          <w:rFonts w:ascii="Times New Roman" w:hAnsi="Times New Roman" w:cs="Times New Roman"/>
          <w:color w:val="000000"/>
        </w:rPr>
        <w:tab/>
      </w:r>
      <w:r w:rsidR="00E37AC8">
        <w:rPr>
          <w:rFonts w:ascii="Times New Roman" w:hAnsi="Times New Roman" w:cs="Times New Roman"/>
          <w:color w:val="000000"/>
        </w:rPr>
        <w:t xml:space="preserve">Wawancara </w:t>
      </w:r>
      <w:proofErr w:type="gramStart"/>
      <w:r w:rsidR="00E37AC8">
        <w:rPr>
          <w:rFonts w:ascii="Times New Roman" w:hAnsi="Times New Roman" w:cs="Times New Roman"/>
          <w:color w:val="000000"/>
        </w:rPr>
        <w:t>akan</w:t>
      </w:r>
      <w:proofErr w:type="gramEnd"/>
      <w:r w:rsidR="00E37AC8">
        <w:rPr>
          <w:rFonts w:ascii="Times New Roman" w:hAnsi="Times New Roman" w:cs="Times New Roman"/>
          <w:color w:val="000000"/>
        </w:rPr>
        <w:t xml:space="preserve"> dilaksanakan dengan beberapa alat bantu perekam dan pencatat. Perekaman proses wawancara dilakukan menggunakan </w:t>
      </w:r>
      <w:r w:rsidR="00E37AC8">
        <w:rPr>
          <w:rFonts w:ascii="Times New Roman" w:hAnsi="Times New Roman" w:cs="Times New Roman"/>
          <w:i/>
          <w:color w:val="000000"/>
        </w:rPr>
        <w:t xml:space="preserve">digital recorder </w:t>
      </w:r>
      <w:r w:rsidR="00E37AC8">
        <w:rPr>
          <w:rFonts w:ascii="Times New Roman" w:hAnsi="Times New Roman" w:cs="Times New Roman"/>
          <w:color w:val="000000"/>
        </w:rPr>
        <w:t>untuk menghasil</w:t>
      </w:r>
      <w:r w:rsidR="001E7C0A">
        <w:rPr>
          <w:rFonts w:ascii="Times New Roman" w:hAnsi="Times New Roman" w:cs="Times New Roman"/>
          <w:color w:val="000000"/>
        </w:rPr>
        <w:t>kan suara jernih. Kemudian p</w:t>
      </w:r>
      <w:r w:rsidR="00E37AC8">
        <w:rPr>
          <w:rFonts w:ascii="Times New Roman" w:hAnsi="Times New Roman" w:cs="Times New Roman"/>
          <w:color w:val="000000"/>
        </w:rPr>
        <w:t xml:space="preserve">encatatan </w:t>
      </w:r>
      <w:r w:rsidR="001E7C0A">
        <w:rPr>
          <w:rFonts w:ascii="Times New Roman" w:hAnsi="Times New Roman" w:cs="Times New Roman"/>
          <w:color w:val="000000"/>
        </w:rPr>
        <w:t xml:space="preserve">proses wawancara </w:t>
      </w:r>
      <w:r w:rsidR="00E37AC8">
        <w:rPr>
          <w:rFonts w:ascii="Times New Roman" w:hAnsi="Times New Roman" w:cs="Times New Roman"/>
          <w:color w:val="000000"/>
        </w:rPr>
        <w:t xml:space="preserve">dilakukan secara manual dengan buku dan </w:t>
      </w:r>
      <w:proofErr w:type="gramStart"/>
      <w:r w:rsidR="00E37AC8">
        <w:rPr>
          <w:rFonts w:ascii="Times New Roman" w:hAnsi="Times New Roman" w:cs="Times New Roman"/>
          <w:color w:val="000000"/>
        </w:rPr>
        <w:t>pena</w:t>
      </w:r>
      <w:proofErr w:type="gramEnd"/>
      <w:r w:rsidR="001E7C0A">
        <w:rPr>
          <w:rFonts w:ascii="Times New Roman" w:hAnsi="Times New Roman" w:cs="Times New Roman"/>
          <w:color w:val="000000"/>
        </w:rPr>
        <w:t xml:space="preserve">. Diharapkan dengan pencatatan </w:t>
      </w:r>
      <w:proofErr w:type="gramStart"/>
      <w:r w:rsidR="001E7C0A">
        <w:rPr>
          <w:rFonts w:ascii="Times New Roman" w:hAnsi="Times New Roman" w:cs="Times New Roman"/>
          <w:color w:val="000000"/>
        </w:rPr>
        <w:t>akan</w:t>
      </w:r>
      <w:proofErr w:type="gramEnd"/>
      <w:r w:rsidR="001E7C0A">
        <w:rPr>
          <w:rFonts w:ascii="Times New Roman" w:hAnsi="Times New Roman" w:cs="Times New Roman"/>
          <w:color w:val="000000"/>
        </w:rPr>
        <w:t xml:space="preserve"> menitikberatkan pada poin-poin wawancara sehingga akan mempermudah pemahaman peneliti sebelum mentranskrip hasil wawancara. </w:t>
      </w:r>
      <w:proofErr w:type="gramStart"/>
      <w:r w:rsidR="001E7C0A">
        <w:rPr>
          <w:rFonts w:ascii="Times New Roman" w:hAnsi="Times New Roman" w:cs="Times New Roman"/>
          <w:color w:val="000000"/>
        </w:rPr>
        <w:t>Disamping itu, pencatatan penting dilakukan dalam wawancara untuk mem-</w:t>
      </w:r>
      <w:r w:rsidR="001E7C0A">
        <w:rPr>
          <w:rFonts w:ascii="Times New Roman" w:hAnsi="Times New Roman" w:cs="Times New Roman"/>
          <w:i/>
          <w:color w:val="000000"/>
        </w:rPr>
        <w:t xml:space="preserve">backup </w:t>
      </w:r>
      <w:r w:rsidR="001E7C0A">
        <w:rPr>
          <w:rFonts w:ascii="Times New Roman" w:hAnsi="Times New Roman" w:cs="Times New Roman"/>
          <w:color w:val="000000"/>
        </w:rPr>
        <w:t>data hasil wawancara.</w:t>
      </w:r>
      <w:proofErr w:type="gramEnd"/>
    </w:p>
    <w:p w:rsidR="00342769" w:rsidRDefault="002C64C4" w:rsidP="002C64C4">
      <w:pPr>
        <w:pStyle w:val="ListParagraph"/>
        <w:widowControl w:val="0"/>
        <w:shd w:val="clear" w:color="auto" w:fill="FFFFFF"/>
        <w:tabs>
          <w:tab w:val="left" w:pos="709"/>
        </w:tabs>
        <w:spacing w:after="0" w:line="480" w:lineRule="auto"/>
        <w:ind w:left="0" w:firstLine="1"/>
        <w:jc w:val="both"/>
        <w:rPr>
          <w:rFonts w:ascii="Times New Roman" w:hAnsi="Times New Roman" w:cs="Times New Roman"/>
          <w:b/>
          <w:color w:val="000000"/>
        </w:rPr>
      </w:pPr>
      <w:r>
        <w:rPr>
          <w:rFonts w:ascii="Times New Roman" w:hAnsi="Times New Roman" w:cs="Times New Roman"/>
          <w:color w:val="000000"/>
        </w:rPr>
        <w:tab/>
      </w:r>
      <w:proofErr w:type="gramStart"/>
      <w:r w:rsidR="00F54DF1">
        <w:rPr>
          <w:rFonts w:ascii="Times New Roman" w:hAnsi="Times New Roman" w:cs="Times New Roman"/>
          <w:color w:val="000000"/>
        </w:rPr>
        <w:t>Hasil wawancara berupa catatan lapangan dan rekaman selanjutnya ditranskrip dalam bentuk tulisan rapi sehingga mudah dipahami.</w:t>
      </w:r>
      <w:proofErr w:type="gramEnd"/>
      <w:r w:rsidR="00CD4FFD">
        <w:rPr>
          <w:rFonts w:ascii="Times New Roman" w:hAnsi="Times New Roman" w:cs="Times New Roman"/>
          <w:color w:val="000000"/>
        </w:rPr>
        <w:t xml:space="preserve"> </w:t>
      </w:r>
      <w:proofErr w:type="gramStart"/>
      <w:r w:rsidR="00CD4FFD">
        <w:rPr>
          <w:rFonts w:ascii="Times New Roman" w:hAnsi="Times New Roman" w:cs="Times New Roman"/>
          <w:color w:val="000000"/>
        </w:rPr>
        <w:t>Kemudian, hasil wawancara diolah menjadi data yan diperlukan dalam penelitian.</w:t>
      </w:r>
      <w:proofErr w:type="gramEnd"/>
      <w:r w:rsidR="00CD4FFD">
        <w:rPr>
          <w:rFonts w:ascii="Times New Roman" w:hAnsi="Times New Roman" w:cs="Times New Roman"/>
          <w:color w:val="000000"/>
        </w:rPr>
        <w:t xml:space="preserve"> Dalam tahap pengolahan atau analisis data hasil wawancara dapat dilakukan dengan dua </w:t>
      </w:r>
      <w:proofErr w:type="gramStart"/>
      <w:r w:rsidR="00CD4FFD">
        <w:rPr>
          <w:rFonts w:ascii="Times New Roman" w:hAnsi="Times New Roman" w:cs="Times New Roman"/>
          <w:color w:val="000000"/>
        </w:rPr>
        <w:t>cara</w:t>
      </w:r>
      <w:proofErr w:type="gramEnd"/>
      <w:r w:rsidR="00CD4FFD">
        <w:rPr>
          <w:rFonts w:ascii="Times New Roman" w:hAnsi="Times New Roman" w:cs="Times New Roman"/>
          <w:color w:val="000000"/>
        </w:rPr>
        <w:t xml:space="preserve">. Pertama, diadakan telaah dan analisis pada setiap unit jawaban dengan </w:t>
      </w:r>
      <w:proofErr w:type="gramStart"/>
      <w:r w:rsidR="00CD4FFD">
        <w:rPr>
          <w:rFonts w:ascii="Times New Roman" w:hAnsi="Times New Roman" w:cs="Times New Roman"/>
          <w:color w:val="000000"/>
        </w:rPr>
        <w:t>cara</w:t>
      </w:r>
      <w:proofErr w:type="gramEnd"/>
      <w:r w:rsidR="00CD4FFD">
        <w:rPr>
          <w:rFonts w:ascii="Times New Roman" w:hAnsi="Times New Roman" w:cs="Times New Roman"/>
          <w:color w:val="000000"/>
        </w:rPr>
        <w:t xml:space="preserve"> didiskusikan sesuai dengan teori yang digunakan sehingga sampai pada tahap simpulan. </w:t>
      </w:r>
      <w:proofErr w:type="gramStart"/>
      <w:r w:rsidR="00CD4FFD">
        <w:rPr>
          <w:rFonts w:ascii="Times New Roman" w:hAnsi="Times New Roman" w:cs="Times New Roman"/>
          <w:color w:val="000000"/>
        </w:rPr>
        <w:t>Kedua, pokok-pokok jawaban atas pertanyaan kemudian dikumpulkan dan diklasifikasi menjadi beberapa kategori sesuai dengan sifat dan permasalahannya, kemudian masing-masing kelompok tersebut ditelaah.</w:t>
      </w:r>
      <w:proofErr w:type="gramEnd"/>
      <w:r w:rsidR="00CD4FFD">
        <w:rPr>
          <w:rFonts w:ascii="Times New Roman" w:hAnsi="Times New Roman" w:cs="Times New Roman"/>
          <w:color w:val="000000"/>
        </w:rPr>
        <w:t xml:space="preserve"> </w:t>
      </w:r>
      <w:proofErr w:type="gramStart"/>
      <w:r w:rsidR="00CD4FFD">
        <w:rPr>
          <w:rFonts w:ascii="Times New Roman" w:hAnsi="Times New Roman" w:cs="Times New Roman"/>
          <w:color w:val="000000"/>
        </w:rPr>
        <w:t>Selanjutnya, analisis tersebut digunakan untuk menjawab pertanyaan-pertanyaan penelitian</w:t>
      </w:r>
      <w:r w:rsidR="00CD4FFD">
        <w:rPr>
          <w:rStyle w:val="FootnoteReference"/>
          <w:rFonts w:ascii="Times New Roman" w:hAnsi="Times New Roman" w:cs="Times New Roman"/>
          <w:color w:val="000000"/>
          <w:lang w:val="id-ID"/>
        </w:rPr>
        <w:footnoteReference w:id="20"/>
      </w:r>
      <w:r w:rsidR="00CD4FFD">
        <w:rPr>
          <w:rFonts w:ascii="Times New Roman" w:hAnsi="Times New Roman" w:cs="Times New Roman"/>
          <w:color w:val="000000"/>
        </w:rPr>
        <w:t>.</w:t>
      </w:r>
      <w:proofErr w:type="gramEnd"/>
    </w:p>
    <w:p w:rsidR="00E85CE4" w:rsidRDefault="00E85CE4" w:rsidP="002C64C4">
      <w:pPr>
        <w:pStyle w:val="ListParagraph"/>
        <w:shd w:val="clear" w:color="auto" w:fill="FFFFFF"/>
        <w:tabs>
          <w:tab w:val="left" w:pos="709"/>
        </w:tabs>
        <w:spacing w:after="0" w:line="480" w:lineRule="auto"/>
        <w:ind w:left="0" w:hanging="283"/>
        <w:rPr>
          <w:rFonts w:ascii="Times New Roman" w:hAnsi="Times New Roman" w:cs="Times New Roman"/>
          <w:b/>
          <w:color w:val="000000"/>
        </w:rPr>
      </w:pPr>
    </w:p>
    <w:p w:rsidR="002C64C4" w:rsidRDefault="002C64C4" w:rsidP="002C64C4">
      <w:pPr>
        <w:pStyle w:val="ListParagraph"/>
        <w:shd w:val="clear" w:color="auto" w:fill="FFFFFF"/>
        <w:tabs>
          <w:tab w:val="left" w:pos="709"/>
        </w:tabs>
        <w:spacing w:after="0" w:line="480" w:lineRule="auto"/>
        <w:ind w:left="0" w:hanging="283"/>
        <w:rPr>
          <w:rFonts w:ascii="Times New Roman" w:hAnsi="Times New Roman" w:cs="Times New Roman"/>
          <w:b/>
          <w:color w:val="000000"/>
        </w:rPr>
      </w:pPr>
    </w:p>
    <w:p w:rsidR="0065681C" w:rsidRPr="002C64C4" w:rsidRDefault="00342769" w:rsidP="002C64C4">
      <w:pPr>
        <w:pStyle w:val="ListParagraph"/>
        <w:numPr>
          <w:ilvl w:val="0"/>
          <w:numId w:val="43"/>
        </w:numPr>
        <w:shd w:val="clear" w:color="auto" w:fill="FFFFFF"/>
        <w:tabs>
          <w:tab w:val="left" w:pos="709"/>
        </w:tabs>
        <w:spacing w:after="0" w:line="480" w:lineRule="auto"/>
        <w:ind w:left="426" w:hanging="426"/>
        <w:rPr>
          <w:rFonts w:ascii="Times New Roman" w:hAnsi="Times New Roman" w:cs="Times New Roman"/>
          <w:b/>
          <w:color w:val="000000"/>
        </w:rPr>
      </w:pPr>
      <w:r w:rsidRPr="002C64C4">
        <w:rPr>
          <w:rFonts w:ascii="Times New Roman" w:hAnsi="Times New Roman" w:cs="Times New Roman"/>
          <w:b/>
          <w:color w:val="000000"/>
        </w:rPr>
        <w:lastRenderedPageBreak/>
        <w:t>Metode Kualitatif</w:t>
      </w:r>
    </w:p>
    <w:p w:rsidR="005F6748" w:rsidRDefault="0065681C" w:rsidP="002C64C4">
      <w:pPr>
        <w:shd w:val="clear" w:color="auto" w:fill="FFFFFF"/>
        <w:tabs>
          <w:tab w:val="left" w:pos="709"/>
        </w:tabs>
        <w:spacing w:after="0" w:line="48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Teknik analisis data yang digunakan dalam penelitian ini adalah analisis data kualitatif.</w:t>
      </w:r>
      <w:proofErr w:type="gramEnd"/>
      <w:r>
        <w:rPr>
          <w:rFonts w:ascii="Times New Roman" w:hAnsi="Times New Roman" w:cs="Times New Roman"/>
          <w:color w:val="000000"/>
          <w:sz w:val="24"/>
          <w:szCs w:val="24"/>
        </w:rPr>
        <w:t xml:space="preserve"> Analisis data kualitatif</w:t>
      </w:r>
      <w:r w:rsidR="00DF3F7F">
        <w:rPr>
          <w:rFonts w:ascii="Times New Roman" w:hAnsi="Times New Roman" w:cs="Times New Roman"/>
          <w:color w:val="000000"/>
          <w:sz w:val="24"/>
          <w:szCs w:val="24"/>
        </w:rPr>
        <w:t xml:space="preserve"> merupakan penelitian yang memiliki jalan bekerja dengan data, mengorganisasikan data, </w:t>
      </w:r>
      <w:r w:rsidR="002B5DBC">
        <w:rPr>
          <w:rFonts w:ascii="Times New Roman" w:hAnsi="Times New Roman" w:cs="Times New Roman"/>
          <w:color w:val="000000"/>
          <w:sz w:val="24"/>
          <w:szCs w:val="24"/>
        </w:rPr>
        <w:t xml:space="preserve">memilah-milahnya menjadi satuan yang dapat dikelola, mensintesiskannya, mencari dan menemukan pola, menemukan </w:t>
      </w:r>
      <w:proofErr w:type="gramStart"/>
      <w:r w:rsidR="002B5DBC">
        <w:rPr>
          <w:rFonts w:ascii="Times New Roman" w:hAnsi="Times New Roman" w:cs="Times New Roman"/>
          <w:color w:val="000000"/>
          <w:sz w:val="24"/>
          <w:szCs w:val="24"/>
        </w:rPr>
        <w:t>apa</w:t>
      </w:r>
      <w:proofErr w:type="gramEnd"/>
      <w:r w:rsidR="002B5DBC">
        <w:rPr>
          <w:rFonts w:ascii="Times New Roman" w:hAnsi="Times New Roman" w:cs="Times New Roman"/>
          <w:color w:val="000000"/>
          <w:sz w:val="24"/>
          <w:szCs w:val="24"/>
        </w:rPr>
        <w:t xml:space="preserve"> yang penting dan apa yang dipelajari, dan memutuskan apa yang dapat diceritakan pada orang lain</w:t>
      </w:r>
      <w:r w:rsidR="002B5DBC">
        <w:rPr>
          <w:rStyle w:val="FootnoteReference"/>
          <w:rFonts w:ascii="Times New Roman" w:hAnsi="Times New Roman" w:cs="Times New Roman"/>
          <w:color w:val="000000"/>
          <w:lang w:val="id-ID"/>
        </w:rPr>
        <w:footnoteReference w:id="21"/>
      </w:r>
      <w:r w:rsidR="002B5DBC">
        <w:rPr>
          <w:rFonts w:ascii="Times New Roman" w:hAnsi="Times New Roman" w:cs="Times New Roman"/>
          <w:color w:val="000000"/>
          <w:sz w:val="24"/>
          <w:szCs w:val="24"/>
        </w:rPr>
        <w:t>.</w:t>
      </w:r>
      <w:r w:rsidR="005F6748">
        <w:rPr>
          <w:rFonts w:ascii="Times New Roman" w:hAnsi="Times New Roman" w:cs="Times New Roman"/>
          <w:color w:val="000000"/>
          <w:sz w:val="24"/>
          <w:szCs w:val="24"/>
        </w:rPr>
        <w:t xml:space="preserve"> </w:t>
      </w:r>
      <w:proofErr w:type="gramStart"/>
      <w:r w:rsidR="005F6748">
        <w:rPr>
          <w:rFonts w:ascii="Times New Roman" w:hAnsi="Times New Roman" w:cs="Times New Roman"/>
          <w:color w:val="000000"/>
          <w:sz w:val="24"/>
          <w:szCs w:val="24"/>
        </w:rPr>
        <w:t>Metode analisis data kualitatif digunakan dalam penelitian ini adalah berdasarkan keunggulannya, yaitu mempunyai fleksibilitas yang tinggi bagi peneliti ketika menentukan langkah-langkah penelitian</w:t>
      </w:r>
      <w:r w:rsidR="005F6748">
        <w:rPr>
          <w:rStyle w:val="FootnoteReference"/>
          <w:rFonts w:ascii="Times New Roman" w:hAnsi="Times New Roman" w:cs="Times New Roman"/>
          <w:color w:val="000000"/>
          <w:lang w:val="id-ID"/>
        </w:rPr>
        <w:footnoteReference w:id="22"/>
      </w:r>
      <w:r w:rsidR="005F6748">
        <w:rPr>
          <w:rFonts w:ascii="Times New Roman" w:hAnsi="Times New Roman" w:cs="Times New Roman"/>
          <w:color w:val="000000"/>
          <w:sz w:val="24"/>
          <w:szCs w:val="24"/>
        </w:rPr>
        <w:t>.</w:t>
      </w:r>
      <w:proofErr w:type="gramEnd"/>
      <w:r w:rsidR="005F6748">
        <w:rPr>
          <w:rFonts w:ascii="Times New Roman" w:hAnsi="Times New Roman" w:cs="Times New Roman"/>
          <w:color w:val="000000"/>
          <w:sz w:val="24"/>
          <w:szCs w:val="24"/>
        </w:rPr>
        <w:t xml:space="preserve"> </w:t>
      </w:r>
    </w:p>
    <w:p w:rsidR="005F6748" w:rsidRDefault="005F6748" w:rsidP="002C64C4">
      <w:pPr>
        <w:shd w:val="clear" w:color="auto" w:fill="FFFFFF"/>
        <w:tabs>
          <w:tab w:val="left" w:pos="709"/>
        </w:tabs>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Pemilihan metode analisis kualitatif juga didasarkan pada beberapa pertimbangan sebagai </w:t>
      </w:r>
      <w:proofErr w:type="gramStart"/>
      <w:r>
        <w:rPr>
          <w:rFonts w:ascii="Times New Roman" w:hAnsi="Times New Roman" w:cs="Times New Roman"/>
          <w:color w:val="000000"/>
          <w:sz w:val="24"/>
          <w:szCs w:val="24"/>
        </w:rPr>
        <w:t>berikut :</w:t>
      </w:r>
      <w:proofErr w:type="gramEnd"/>
    </w:p>
    <w:p w:rsidR="005F6748" w:rsidRDefault="005F6748" w:rsidP="002C64C4">
      <w:pPr>
        <w:pStyle w:val="ListParagraph"/>
        <w:numPr>
          <w:ilvl w:val="0"/>
          <w:numId w:val="25"/>
        </w:numPr>
        <w:shd w:val="clear" w:color="auto" w:fill="FFFFFF"/>
        <w:tabs>
          <w:tab w:val="left" w:pos="709"/>
        </w:tabs>
        <w:spacing w:after="0" w:line="480" w:lineRule="auto"/>
        <w:ind w:left="1134" w:hanging="425"/>
        <w:jc w:val="both"/>
        <w:rPr>
          <w:rFonts w:ascii="Times New Roman" w:hAnsi="Times New Roman" w:cs="Times New Roman"/>
          <w:color w:val="000000"/>
        </w:rPr>
      </w:pPr>
      <w:r>
        <w:rPr>
          <w:rFonts w:ascii="Times New Roman" w:hAnsi="Times New Roman" w:cs="Times New Roman"/>
          <w:color w:val="000000"/>
        </w:rPr>
        <w:t>Pertama, metode kualitatif lebih mudah disesuaikan apabila berhadapan dengan kenyataan ganda;</w:t>
      </w:r>
    </w:p>
    <w:p w:rsidR="005F6748" w:rsidRDefault="005F6748" w:rsidP="002C64C4">
      <w:pPr>
        <w:pStyle w:val="ListParagraph"/>
        <w:numPr>
          <w:ilvl w:val="0"/>
          <w:numId w:val="25"/>
        </w:numPr>
        <w:shd w:val="clear" w:color="auto" w:fill="FFFFFF"/>
        <w:tabs>
          <w:tab w:val="left" w:pos="709"/>
        </w:tabs>
        <w:spacing w:after="0" w:line="480" w:lineRule="auto"/>
        <w:ind w:left="1134" w:hanging="425"/>
        <w:jc w:val="both"/>
        <w:rPr>
          <w:rFonts w:ascii="Times New Roman" w:hAnsi="Times New Roman" w:cs="Times New Roman"/>
          <w:color w:val="000000"/>
        </w:rPr>
      </w:pPr>
      <w:r>
        <w:rPr>
          <w:rFonts w:ascii="Times New Roman" w:hAnsi="Times New Roman" w:cs="Times New Roman"/>
          <w:color w:val="000000"/>
        </w:rPr>
        <w:t>Kedua, metode kualitatif menyajikan hubungan langsung antara peneliti dan informan;</w:t>
      </w:r>
    </w:p>
    <w:p w:rsidR="005F6748" w:rsidRDefault="005F6748" w:rsidP="002C64C4">
      <w:pPr>
        <w:pStyle w:val="ListParagraph"/>
        <w:numPr>
          <w:ilvl w:val="0"/>
          <w:numId w:val="25"/>
        </w:numPr>
        <w:shd w:val="clear" w:color="auto" w:fill="FFFFFF"/>
        <w:tabs>
          <w:tab w:val="left" w:pos="709"/>
        </w:tabs>
        <w:spacing w:after="0" w:line="480" w:lineRule="auto"/>
        <w:ind w:left="1134" w:hanging="425"/>
        <w:jc w:val="both"/>
        <w:rPr>
          <w:rFonts w:ascii="Times New Roman" w:hAnsi="Times New Roman" w:cs="Times New Roman"/>
          <w:color w:val="000000"/>
        </w:rPr>
      </w:pPr>
      <w:r>
        <w:rPr>
          <w:rFonts w:ascii="Times New Roman" w:hAnsi="Times New Roman" w:cs="Times New Roman"/>
          <w:color w:val="000000"/>
        </w:rPr>
        <w:t>Ketiga, metode ini lebih peka dan lebih dapat menyesuaikandiri dengan pengaruh bersama dan terhadap pola-pola nilai yang dihadapi;</w:t>
      </w:r>
    </w:p>
    <w:p w:rsidR="005F6748" w:rsidRDefault="005F6748" w:rsidP="002C64C4">
      <w:pPr>
        <w:pStyle w:val="ListParagraph"/>
        <w:numPr>
          <w:ilvl w:val="0"/>
          <w:numId w:val="25"/>
        </w:numPr>
        <w:shd w:val="clear" w:color="auto" w:fill="FFFFFF"/>
        <w:tabs>
          <w:tab w:val="left" w:pos="709"/>
        </w:tabs>
        <w:spacing w:after="0" w:line="480" w:lineRule="auto"/>
        <w:ind w:left="1134" w:hanging="425"/>
        <w:jc w:val="both"/>
        <w:rPr>
          <w:rFonts w:ascii="Times New Roman" w:hAnsi="Times New Roman" w:cs="Times New Roman"/>
          <w:color w:val="000000"/>
        </w:rPr>
      </w:pPr>
      <w:r>
        <w:rPr>
          <w:rFonts w:ascii="Times New Roman" w:hAnsi="Times New Roman" w:cs="Times New Roman"/>
          <w:color w:val="000000"/>
        </w:rPr>
        <w:t>Keempat, penelitian ini menyusun desain terus-menerus</w:t>
      </w:r>
      <w:r w:rsidR="00223CB0">
        <w:rPr>
          <w:rFonts w:ascii="Times New Roman" w:hAnsi="Times New Roman" w:cs="Times New Roman"/>
          <w:color w:val="000000"/>
        </w:rPr>
        <w:t xml:space="preserve"> sesuai dengan kenyataan di lapangan yang dihadapi;</w:t>
      </w:r>
    </w:p>
    <w:p w:rsidR="00223CB0" w:rsidRPr="005F6748" w:rsidRDefault="00223CB0" w:rsidP="002C64C4">
      <w:pPr>
        <w:pStyle w:val="ListParagraph"/>
        <w:numPr>
          <w:ilvl w:val="0"/>
          <w:numId w:val="25"/>
        </w:numPr>
        <w:shd w:val="clear" w:color="auto" w:fill="FFFFFF"/>
        <w:tabs>
          <w:tab w:val="left" w:pos="709"/>
        </w:tabs>
        <w:spacing w:after="0" w:line="480" w:lineRule="auto"/>
        <w:ind w:left="1134" w:hanging="425"/>
        <w:jc w:val="both"/>
        <w:rPr>
          <w:rFonts w:ascii="Times New Roman" w:hAnsi="Times New Roman" w:cs="Times New Roman"/>
          <w:color w:val="000000"/>
        </w:rPr>
      </w:pPr>
      <w:r>
        <w:rPr>
          <w:rFonts w:ascii="Times New Roman" w:hAnsi="Times New Roman" w:cs="Times New Roman"/>
          <w:color w:val="000000"/>
        </w:rPr>
        <w:lastRenderedPageBreak/>
        <w:t>Kelima, tidak menggunakan desain yang kaku yang tidak dapat diubah</w:t>
      </w:r>
      <w:r w:rsidR="00342769">
        <w:rPr>
          <w:rFonts w:ascii="Times New Roman" w:hAnsi="Times New Roman" w:cs="Times New Roman"/>
          <w:color w:val="000000"/>
        </w:rPr>
        <w:t xml:space="preserve"> lagi</w:t>
      </w:r>
      <w:r w:rsidR="00342769">
        <w:rPr>
          <w:rStyle w:val="FootnoteReference"/>
          <w:rFonts w:ascii="Times New Roman" w:hAnsi="Times New Roman" w:cs="Times New Roman"/>
          <w:color w:val="000000"/>
          <w:lang w:val="id-ID"/>
        </w:rPr>
        <w:footnoteReference w:id="23"/>
      </w:r>
      <w:r w:rsidR="00342769">
        <w:rPr>
          <w:rFonts w:ascii="Times New Roman" w:hAnsi="Times New Roman" w:cs="Times New Roman"/>
          <w:color w:val="000000"/>
        </w:rPr>
        <w:t>.</w:t>
      </w:r>
    </w:p>
    <w:p w:rsidR="00A268D0" w:rsidRDefault="002C64C4" w:rsidP="002C64C4">
      <w:pPr>
        <w:shd w:val="clear" w:color="auto" w:fill="FFFFFF"/>
        <w:tabs>
          <w:tab w:val="left" w:pos="709"/>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268D0">
        <w:rPr>
          <w:rFonts w:ascii="Times New Roman" w:hAnsi="Times New Roman" w:cs="Times New Roman"/>
          <w:color w:val="000000"/>
          <w:sz w:val="24"/>
          <w:szCs w:val="24"/>
        </w:rPr>
        <w:t xml:space="preserve">Dalam </w:t>
      </w:r>
      <w:r w:rsidR="002B5DBC">
        <w:rPr>
          <w:rFonts w:ascii="Times New Roman" w:hAnsi="Times New Roman" w:cs="Times New Roman"/>
          <w:color w:val="000000"/>
          <w:sz w:val="24"/>
          <w:szCs w:val="24"/>
        </w:rPr>
        <w:t>analisis data kualitatif</w:t>
      </w:r>
      <w:r w:rsidR="00A268D0">
        <w:rPr>
          <w:rFonts w:ascii="Times New Roman" w:hAnsi="Times New Roman" w:cs="Times New Roman"/>
          <w:color w:val="000000"/>
          <w:sz w:val="24"/>
          <w:szCs w:val="24"/>
        </w:rPr>
        <w:t xml:space="preserve"> kualitatif, pada awalnya </w:t>
      </w:r>
      <w:r w:rsidR="00A268D0" w:rsidRPr="00DB5F06">
        <w:rPr>
          <w:rFonts w:ascii="Times New Roman" w:hAnsi="Times New Roman" w:cs="Times New Roman"/>
          <w:color w:val="000000"/>
          <w:sz w:val="24"/>
          <w:szCs w:val="24"/>
        </w:rPr>
        <w:t xml:space="preserve">dilakukan </w:t>
      </w:r>
      <w:r w:rsidR="00A268D0">
        <w:rPr>
          <w:rFonts w:ascii="Times New Roman" w:hAnsi="Times New Roman" w:cs="Times New Roman"/>
          <w:color w:val="000000"/>
          <w:sz w:val="24"/>
          <w:szCs w:val="24"/>
        </w:rPr>
        <w:t>identifikasi</w:t>
      </w:r>
      <w:r w:rsidR="00A268D0" w:rsidRPr="00A268D0">
        <w:rPr>
          <w:rFonts w:ascii="Times New Roman" w:hAnsi="Times New Roman" w:cs="Times New Roman"/>
          <w:color w:val="000000"/>
          <w:sz w:val="24"/>
          <w:szCs w:val="24"/>
        </w:rPr>
        <w:t xml:space="preserve">, </w:t>
      </w:r>
      <w:r w:rsidR="00A268D0">
        <w:rPr>
          <w:rFonts w:ascii="Times New Roman" w:hAnsi="Times New Roman" w:cs="Times New Roman"/>
          <w:color w:val="000000"/>
          <w:sz w:val="24"/>
          <w:szCs w:val="24"/>
        </w:rPr>
        <w:t>yakni</w:t>
      </w:r>
      <w:r w:rsidR="00A268D0" w:rsidRPr="00A268D0">
        <w:rPr>
          <w:rFonts w:ascii="Times New Roman" w:hAnsi="Times New Roman" w:cs="Times New Roman"/>
          <w:color w:val="000000"/>
          <w:sz w:val="24"/>
          <w:szCs w:val="24"/>
        </w:rPr>
        <w:t xml:space="preserve"> untuk menggali secara detail kondisi yang </w:t>
      </w:r>
      <w:proofErr w:type="gramStart"/>
      <w:r w:rsidR="00A268D0" w:rsidRPr="00A268D0">
        <w:rPr>
          <w:rFonts w:ascii="Times New Roman" w:hAnsi="Times New Roman" w:cs="Times New Roman"/>
          <w:color w:val="000000"/>
          <w:sz w:val="24"/>
          <w:szCs w:val="24"/>
        </w:rPr>
        <w:t>akan</w:t>
      </w:r>
      <w:proofErr w:type="gramEnd"/>
      <w:r w:rsidR="00A268D0" w:rsidRPr="00A268D0">
        <w:rPr>
          <w:rFonts w:ascii="Times New Roman" w:hAnsi="Times New Roman" w:cs="Times New Roman"/>
          <w:color w:val="000000"/>
          <w:sz w:val="24"/>
          <w:szCs w:val="24"/>
        </w:rPr>
        <w:t xml:space="preserve"> diteliti. </w:t>
      </w:r>
      <w:proofErr w:type="gramStart"/>
      <w:r w:rsidR="00A268D0" w:rsidRPr="00A268D0">
        <w:rPr>
          <w:rFonts w:ascii="Times New Roman" w:hAnsi="Times New Roman" w:cs="Times New Roman"/>
          <w:color w:val="000000"/>
          <w:sz w:val="24"/>
          <w:szCs w:val="24"/>
        </w:rPr>
        <w:t>Kemudian perencanaan, artinya untuk menyusun rancangan penelitian yang terkait dengan pendekatan, metode, media, dsb.</w:t>
      </w:r>
      <w:proofErr w:type="gramEnd"/>
      <w:r w:rsidR="00A268D0" w:rsidRPr="00A268D0">
        <w:rPr>
          <w:rFonts w:ascii="Times New Roman" w:hAnsi="Times New Roman" w:cs="Times New Roman"/>
          <w:color w:val="000000"/>
          <w:sz w:val="24"/>
          <w:szCs w:val="24"/>
        </w:rPr>
        <w:t xml:space="preserve"> </w:t>
      </w:r>
      <w:proofErr w:type="gramStart"/>
      <w:r w:rsidR="00A268D0" w:rsidRPr="00A268D0">
        <w:rPr>
          <w:rFonts w:ascii="Times New Roman" w:hAnsi="Times New Roman" w:cs="Times New Roman"/>
          <w:color w:val="000000"/>
          <w:sz w:val="24"/>
          <w:szCs w:val="24"/>
        </w:rPr>
        <w:t xml:space="preserve">Penelitian kualitatif dari sisi lainnya </w:t>
      </w:r>
      <w:r w:rsidR="008F2C77">
        <w:rPr>
          <w:rFonts w:ascii="Times New Roman" w:hAnsi="Times New Roman" w:cs="Times New Roman"/>
          <w:color w:val="000000"/>
          <w:sz w:val="24"/>
          <w:szCs w:val="24"/>
        </w:rPr>
        <w:t xml:space="preserve">juga </w:t>
      </w:r>
      <w:r w:rsidR="00A268D0" w:rsidRPr="00A268D0">
        <w:rPr>
          <w:rFonts w:ascii="Times New Roman" w:hAnsi="Times New Roman" w:cs="Times New Roman"/>
          <w:color w:val="000000"/>
          <w:sz w:val="24"/>
          <w:szCs w:val="24"/>
        </w:rPr>
        <w:t>merupakan penelitian yang memanfaatkan wawancara terbuka untuk menelaah dan memah</w:t>
      </w:r>
      <w:r w:rsidR="008F2C77">
        <w:rPr>
          <w:rFonts w:ascii="Times New Roman" w:hAnsi="Times New Roman" w:cs="Times New Roman"/>
          <w:color w:val="000000"/>
          <w:sz w:val="24"/>
          <w:szCs w:val="24"/>
        </w:rPr>
        <w:t xml:space="preserve">ami sikap, pandangan, perasaan, </w:t>
      </w:r>
      <w:r w:rsidR="00A268D0" w:rsidRPr="00A268D0">
        <w:rPr>
          <w:rFonts w:ascii="Times New Roman" w:hAnsi="Times New Roman" w:cs="Times New Roman"/>
          <w:color w:val="000000"/>
          <w:sz w:val="24"/>
          <w:szCs w:val="24"/>
        </w:rPr>
        <w:t>dan perilaku individu atau sekelompok orang.</w:t>
      </w:r>
      <w:proofErr w:type="gramEnd"/>
      <w:r w:rsidR="00A268D0" w:rsidRPr="00A268D0">
        <w:rPr>
          <w:rFonts w:ascii="Times New Roman" w:hAnsi="Times New Roman" w:cs="Times New Roman"/>
          <w:color w:val="000000"/>
          <w:sz w:val="24"/>
          <w:szCs w:val="24"/>
        </w:rPr>
        <w:t xml:space="preserve"> </w:t>
      </w:r>
      <w:r w:rsidR="008F2C77">
        <w:rPr>
          <w:rFonts w:ascii="Times New Roman" w:hAnsi="Times New Roman" w:cs="Times New Roman"/>
          <w:color w:val="000000"/>
          <w:sz w:val="24"/>
          <w:szCs w:val="24"/>
        </w:rPr>
        <w:t>Selanjutnya</w:t>
      </w:r>
      <w:r w:rsidR="00A268D0" w:rsidRPr="00A268D0">
        <w:rPr>
          <w:rFonts w:ascii="Times New Roman" w:hAnsi="Times New Roman" w:cs="Times New Roman"/>
          <w:color w:val="000000"/>
          <w:sz w:val="24"/>
          <w:szCs w:val="24"/>
        </w:rPr>
        <w:t xml:space="preserve"> yang terpenting dari definisi ini </w:t>
      </w:r>
      <w:r w:rsidR="008F2C77">
        <w:rPr>
          <w:rFonts w:ascii="Times New Roman" w:hAnsi="Times New Roman" w:cs="Times New Roman"/>
          <w:color w:val="000000"/>
          <w:sz w:val="24"/>
          <w:szCs w:val="24"/>
        </w:rPr>
        <w:t xml:space="preserve">adalah </w:t>
      </w:r>
      <w:r w:rsidR="00A268D0" w:rsidRPr="00A268D0">
        <w:rPr>
          <w:rFonts w:ascii="Times New Roman" w:hAnsi="Times New Roman" w:cs="Times New Roman"/>
          <w:color w:val="000000"/>
          <w:sz w:val="24"/>
          <w:szCs w:val="24"/>
        </w:rPr>
        <w:t xml:space="preserve">mempersoalkan </w:t>
      </w:r>
      <w:r w:rsidR="008F2C77">
        <w:rPr>
          <w:rFonts w:ascii="Times New Roman" w:hAnsi="Times New Roman" w:cs="Times New Roman"/>
          <w:color w:val="000000"/>
          <w:sz w:val="24"/>
          <w:szCs w:val="24"/>
        </w:rPr>
        <w:t xml:space="preserve">tentang </w:t>
      </w:r>
      <w:proofErr w:type="gramStart"/>
      <w:r w:rsidR="008F2C77">
        <w:rPr>
          <w:rFonts w:ascii="Times New Roman" w:hAnsi="Times New Roman" w:cs="Times New Roman"/>
          <w:color w:val="000000"/>
          <w:sz w:val="24"/>
          <w:szCs w:val="24"/>
        </w:rPr>
        <w:t>apa</w:t>
      </w:r>
      <w:proofErr w:type="gramEnd"/>
      <w:r w:rsidR="008F2C77">
        <w:rPr>
          <w:rFonts w:ascii="Times New Roman" w:hAnsi="Times New Roman" w:cs="Times New Roman"/>
          <w:color w:val="000000"/>
          <w:sz w:val="24"/>
          <w:szCs w:val="24"/>
        </w:rPr>
        <w:t xml:space="preserve"> yang diteliti, </w:t>
      </w:r>
      <w:r w:rsidR="00A268D0" w:rsidRPr="00A268D0">
        <w:rPr>
          <w:rFonts w:ascii="Times New Roman" w:hAnsi="Times New Roman" w:cs="Times New Roman"/>
          <w:color w:val="000000"/>
          <w:sz w:val="24"/>
          <w:szCs w:val="24"/>
        </w:rPr>
        <w:t xml:space="preserve">yaitu upaya memahami sikap, pandangan, perasaan dan perilaku baik individu maupun sekelompok orang. Penelitian kualitatif adalah penelitian yang menghasilkan prosedur analisis yang tidak menggunakan prosedur analisis statistik atau </w:t>
      </w:r>
      <w:proofErr w:type="gramStart"/>
      <w:r w:rsidR="00A268D0" w:rsidRPr="00A268D0">
        <w:rPr>
          <w:rFonts w:ascii="Times New Roman" w:hAnsi="Times New Roman" w:cs="Times New Roman"/>
          <w:color w:val="000000"/>
          <w:sz w:val="24"/>
          <w:szCs w:val="24"/>
        </w:rPr>
        <w:t>cara</w:t>
      </w:r>
      <w:proofErr w:type="gramEnd"/>
      <w:r w:rsidR="00A268D0" w:rsidRPr="00A268D0">
        <w:rPr>
          <w:rFonts w:ascii="Times New Roman" w:hAnsi="Times New Roman" w:cs="Times New Roman"/>
          <w:color w:val="000000"/>
          <w:sz w:val="24"/>
          <w:szCs w:val="24"/>
        </w:rPr>
        <w:t xml:space="preserve"> kuantifikasi lainnya</w:t>
      </w:r>
      <w:r w:rsidR="00A268D0">
        <w:rPr>
          <w:rStyle w:val="FootnoteReference"/>
          <w:rFonts w:ascii="Times New Roman" w:hAnsi="Times New Roman" w:cs="Times New Roman"/>
          <w:color w:val="000000"/>
          <w:lang w:val="id-ID"/>
        </w:rPr>
        <w:footnoteReference w:id="24"/>
      </w:r>
      <w:r w:rsidR="00A268D0">
        <w:rPr>
          <w:rFonts w:ascii="Times New Roman" w:hAnsi="Times New Roman" w:cs="Times New Roman"/>
          <w:color w:val="000000"/>
          <w:sz w:val="24"/>
          <w:szCs w:val="24"/>
        </w:rPr>
        <w:t>.</w:t>
      </w:r>
      <w:r w:rsidR="00A268D0" w:rsidRPr="00A268D0">
        <w:rPr>
          <w:rFonts w:ascii="Times New Roman" w:hAnsi="Times New Roman" w:cs="Times New Roman"/>
          <w:color w:val="000000"/>
          <w:sz w:val="24"/>
          <w:szCs w:val="24"/>
        </w:rPr>
        <w:t xml:space="preserve"> </w:t>
      </w:r>
    </w:p>
    <w:p w:rsidR="00A268D0" w:rsidRPr="00DB5F06" w:rsidRDefault="002C64C4" w:rsidP="002C64C4">
      <w:pPr>
        <w:shd w:val="clear" w:color="auto" w:fill="FFFFFF"/>
        <w:tabs>
          <w:tab w:val="left" w:pos="709"/>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A268D0" w:rsidRPr="00A268D0">
        <w:rPr>
          <w:rFonts w:ascii="Times New Roman" w:hAnsi="Times New Roman" w:cs="Times New Roman"/>
          <w:color w:val="000000"/>
          <w:sz w:val="24"/>
          <w:szCs w:val="24"/>
        </w:rPr>
        <w:t>Penelitian kualitatif didasarkan pada upaya membangun pandangan mereka yang diteliti secara rinci, dibentuk dengan kata-kata, gambaran holistik dan rumit.</w:t>
      </w:r>
      <w:proofErr w:type="gramEnd"/>
      <w:r w:rsidR="00A268D0" w:rsidRPr="00A268D0">
        <w:rPr>
          <w:rFonts w:ascii="Times New Roman" w:hAnsi="Times New Roman" w:cs="Times New Roman"/>
          <w:color w:val="000000"/>
          <w:sz w:val="24"/>
          <w:szCs w:val="24"/>
        </w:rPr>
        <w:t xml:space="preserve"> Menurut Moleong, penelitian kualitatif adalah penelitian yang bermaksud untuk memahami fenomena tentang apa yang dialami oleh subjek penelitian, misalnya perilaku, persepsi, motivasi, tindakan, dan lain-lain, secara holistik dan dengan cara deskripsi dalam bentuk kata-kata dan bahasa, pada suatu konteks khusus yang alamiah dan dengan memanfaatkan berbagai metode alamiah</w:t>
      </w:r>
      <w:r w:rsidR="0065681C">
        <w:rPr>
          <w:rStyle w:val="FootnoteReference"/>
          <w:rFonts w:ascii="Times New Roman" w:hAnsi="Times New Roman" w:cs="Times New Roman"/>
          <w:color w:val="000000"/>
          <w:lang w:val="id-ID"/>
        </w:rPr>
        <w:footnoteReference w:id="25"/>
      </w:r>
      <w:r w:rsidR="0065681C">
        <w:rPr>
          <w:rFonts w:ascii="Times New Roman" w:hAnsi="Times New Roman" w:cs="Times New Roman"/>
          <w:color w:val="000000"/>
          <w:sz w:val="24"/>
          <w:szCs w:val="24"/>
        </w:rPr>
        <w:t>.</w:t>
      </w:r>
    </w:p>
    <w:p w:rsidR="00342769" w:rsidRPr="00F82981" w:rsidRDefault="00342769" w:rsidP="002C64C4">
      <w:pPr>
        <w:pStyle w:val="ListParagraph"/>
        <w:numPr>
          <w:ilvl w:val="0"/>
          <w:numId w:val="43"/>
        </w:numPr>
        <w:shd w:val="clear" w:color="auto" w:fill="FFFFFF"/>
        <w:tabs>
          <w:tab w:val="left" w:pos="709"/>
        </w:tabs>
        <w:spacing w:after="0" w:line="480" w:lineRule="auto"/>
        <w:ind w:left="426" w:hanging="426"/>
        <w:jc w:val="both"/>
        <w:rPr>
          <w:rFonts w:ascii="Times New Roman" w:hAnsi="Times New Roman" w:cs="Times New Roman"/>
          <w:color w:val="000000"/>
        </w:rPr>
      </w:pPr>
      <w:r w:rsidRPr="00F82981">
        <w:rPr>
          <w:rFonts w:ascii="Times New Roman" w:hAnsi="Times New Roman" w:cs="Times New Roman"/>
          <w:b/>
          <w:color w:val="000000"/>
        </w:rPr>
        <w:lastRenderedPageBreak/>
        <w:t>Teknik Analisis Data Kualitatif</w:t>
      </w:r>
    </w:p>
    <w:p w:rsidR="00342769" w:rsidRDefault="00342769" w:rsidP="002C64C4">
      <w:pPr>
        <w:shd w:val="clear" w:color="auto" w:fill="FFFFFF"/>
        <w:tabs>
          <w:tab w:val="left" w:pos="709"/>
        </w:tabs>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Menurut Moleong, pekerjaan menganalisis data adalah mengatur, mengurutkan, mengelompokkan, memberikan kode, dan mengkategorikannya</w:t>
      </w:r>
      <w:r>
        <w:rPr>
          <w:rStyle w:val="FootnoteReference"/>
          <w:rFonts w:ascii="Times New Roman" w:hAnsi="Times New Roman" w:cs="Times New Roman"/>
          <w:color w:val="000000"/>
          <w:lang w:val="id-ID"/>
        </w:rPr>
        <w:footnoteReference w:id="26"/>
      </w:r>
      <w:r>
        <w:rPr>
          <w:rFonts w:ascii="Times New Roman" w:hAnsi="Times New Roman" w:cs="Times New Roman"/>
          <w:color w:val="000000"/>
          <w:sz w:val="24"/>
          <w:szCs w:val="24"/>
        </w:rPr>
        <w:t>. Selain itu, proses pengolahan data kualitatif</w:t>
      </w:r>
      <w:r w:rsidR="00874FE1">
        <w:rPr>
          <w:rFonts w:ascii="Times New Roman" w:hAnsi="Times New Roman" w:cs="Times New Roman"/>
          <w:color w:val="000000"/>
          <w:sz w:val="24"/>
          <w:szCs w:val="24"/>
        </w:rPr>
        <w:t xml:space="preserve"> dengan </w:t>
      </w:r>
      <w:proofErr w:type="gramStart"/>
      <w:r w:rsidR="00874FE1">
        <w:rPr>
          <w:rFonts w:ascii="Times New Roman" w:hAnsi="Times New Roman" w:cs="Times New Roman"/>
          <w:color w:val="000000"/>
          <w:sz w:val="24"/>
          <w:szCs w:val="24"/>
        </w:rPr>
        <w:t>cara</w:t>
      </w:r>
      <w:proofErr w:type="gramEnd"/>
      <w:r w:rsidR="00874FE1">
        <w:rPr>
          <w:rFonts w:ascii="Times New Roman" w:hAnsi="Times New Roman" w:cs="Times New Roman"/>
          <w:color w:val="000000"/>
          <w:sz w:val="24"/>
          <w:szCs w:val="24"/>
        </w:rPr>
        <w:t xml:space="preserve"> membahas atau mendiskusikannya berdasarkan teori atau </w:t>
      </w:r>
      <w:r w:rsidR="00874FE1">
        <w:rPr>
          <w:rFonts w:ascii="Times New Roman" w:hAnsi="Times New Roman" w:cs="Times New Roman"/>
          <w:i/>
          <w:color w:val="000000"/>
          <w:sz w:val="24"/>
          <w:szCs w:val="24"/>
        </w:rPr>
        <w:t xml:space="preserve">grand theory </w:t>
      </w:r>
      <w:r w:rsidR="00874FE1">
        <w:rPr>
          <w:rFonts w:ascii="Times New Roman" w:hAnsi="Times New Roman" w:cs="Times New Roman"/>
          <w:color w:val="000000"/>
          <w:sz w:val="24"/>
          <w:szCs w:val="24"/>
        </w:rPr>
        <w:t>yang digunakan.</w:t>
      </w:r>
    </w:p>
    <w:p w:rsidR="00874FE1" w:rsidRDefault="00874FE1" w:rsidP="002C64C4">
      <w:pPr>
        <w:shd w:val="clear" w:color="auto" w:fill="FFFFFF"/>
        <w:tabs>
          <w:tab w:val="left" w:pos="709"/>
        </w:tabs>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Kemudian Jauhari menunjukkan </w:t>
      </w:r>
      <w:proofErr w:type="gramStart"/>
      <w:r>
        <w:rPr>
          <w:rFonts w:ascii="Times New Roman" w:hAnsi="Times New Roman" w:cs="Times New Roman"/>
          <w:color w:val="000000"/>
          <w:sz w:val="24"/>
          <w:szCs w:val="24"/>
        </w:rPr>
        <w:t>cara</w:t>
      </w:r>
      <w:proofErr w:type="gramEnd"/>
      <w:r>
        <w:rPr>
          <w:rFonts w:ascii="Times New Roman" w:hAnsi="Times New Roman" w:cs="Times New Roman"/>
          <w:color w:val="000000"/>
          <w:sz w:val="24"/>
          <w:szCs w:val="24"/>
        </w:rPr>
        <w:t xml:space="preserve"> yang lebih teknis dalam menganalisis data kualitatif, yakni dengan cara teknik tabulasi dan dikomentari (didiskusikan)</w:t>
      </w:r>
      <w:r>
        <w:rPr>
          <w:rStyle w:val="FootnoteReference"/>
          <w:rFonts w:ascii="Times New Roman" w:hAnsi="Times New Roman" w:cs="Times New Roman"/>
          <w:color w:val="000000"/>
          <w:lang w:val="id-ID"/>
        </w:rPr>
        <w:footnoteReference w:id="27"/>
      </w:r>
      <w:r>
        <w:rPr>
          <w:rFonts w:ascii="Times New Roman" w:hAnsi="Times New Roman" w:cs="Times New Roman"/>
          <w:color w:val="000000"/>
          <w:sz w:val="24"/>
          <w:szCs w:val="24"/>
        </w:rPr>
        <w:t xml:space="preserve">. Berikut ini penjelasannya secara </w:t>
      </w:r>
      <w:proofErr w:type="gramStart"/>
      <w:r>
        <w:rPr>
          <w:rFonts w:ascii="Times New Roman" w:hAnsi="Times New Roman" w:cs="Times New Roman"/>
          <w:color w:val="000000"/>
          <w:sz w:val="24"/>
          <w:szCs w:val="24"/>
        </w:rPr>
        <w:t>terperinci :</w:t>
      </w:r>
      <w:proofErr w:type="gramEnd"/>
    </w:p>
    <w:p w:rsidR="00874FE1" w:rsidRDefault="00874FE1" w:rsidP="00107209">
      <w:pPr>
        <w:pStyle w:val="ListParagraph"/>
        <w:numPr>
          <w:ilvl w:val="0"/>
          <w:numId w:val="26"/>
        </w:numPr>
        <w:shd w:val="clear" w:color="auto" w:fill="FFFFFF"/>
        <w:tabs>
          <w:tab w:val="left" w:pos="709"/>
        </w:tabs>
        <w:spacing w:after="0" w:line="480" w:lineRule="auto"/>
        <w:ind w:left="426" w:hanging="425"/>
        <w:jc w:val="both"/>
        <w:rPr>
          <w:rFonts w:ascii="Times New Roman" w:hAnsi="Times New Roman" w:cs="Times New Roman"/>
          <w:color w:val="000000"/>
        </w:rPr>
      </w:pPr>
      <w:r>
        <w:rPr>
          <w:rFonts w:ascii="Times New Roman" w:hAnsi="Times New Roman" w:cs="Times New Roman"/>
          <w:color w:val="000000"/>
        </w:rPr>
        <w:t>Dengan teknik tabulasi</w:t>
      </w:r>
    </w:p>
    <w:p w:rsidR="009F70DA" w:rsidRDefault="002C64C4" w:rsidP="00107209">
      <w:pPr>
        <w:pStyle w:val="ListParagraph"/>
        <w:shd w:val="clear" w:color="auto" w:fill="FFFFFF"/>
        <w:tabs>
          <w:tab w:val="left" w:pos="709"/>
        </w:tabs>
        <w:spacing w:after="0" w:line="480" w:lineRule="auto"/>
        <w:ind w:left="426" w:hanging="425"/>
        <w:jc w:val="both"/>
        <w:rPr>
          <w:rFonts w:ascii="Times New Roman" w:hAnsi="Times New Roman" w:cs="Times New Roman"/>
          <w:color w:val="000000"/>
        </w:rPr>
      </w:pPr>
      <w:r>
        <w:rPr>
          <w:rFonts w:ascii="Times New Roman" w:hAnsi="Times New Roman" w:cs="Times New Roman"/>
          <w:color w:val="000000"/>
        </w:rPr>
        <w:tab/>
      </w:r>
      <w:r w:rsidR="009F70DA">
        <w:rPr>
          <w:rFonts w:ascii="Times New Roman" w:hAnsi="Times New Roman" w:cs="Times New Roman"/>
          <w:color w:val="000000"/>
        </w:rPr>
        <w:t xml:space="preserve">Berikut ini </w:t>
      </w:r>
      <w:proofErr w:type="gramStart"/>
      <w:r w:rsidR="009F70DA">
        <w:rPr>
          <w:rFonts w:ascii="Times New Roman" w:hAnsi="Times New Roman" w:cs="Times New Roman"/>
          <w:color w:val="000000"/>
        </w:rPr>
        <w:t>penjelasannya :</w:t>
      </w:r>
      <w:proofErr w:type="gramEnd"/>
    </w:p>
    <w:p w:rsidR="009F70DA" w:rsidRDefault="00107209" w:rsidP="00107209">
      <w:pPr>
        <w:pStyle w:val="ListParagraph"/>
        <w:numPr>
          <w:ilvl w:val="1"/>
          <w:numId w:val="7"/>
        </w:numPr>
        <w:shd w:val="clear" w:color="auto" w:fill="FFFFFF"/>
        <w:tabs>
          <w:tab w:val="left" w:pos="709"/>
        </w:tabs>
        <w:spacing w:after="0" w:line="480" w:lineRule="auto"/>
        <w:ind w:left="851"/>
        <w:jc w:val="both"/>
        <w:rPr>
          <w:rFonts w:ascii="Times New Roman" w:hAnsi="Times New Roman" w:cs="Times New Roman"/>
          <w:color w:val="000000"/>
        </w:rPr>
      </w:pPr>
      <w:r>
        <w:rPr>
          <w:rFonts w:ascii="Times New Roman" w:hAnsi="Times New Roman" w:cs="Times New Roman"/>
          <w:color w:val="000000"/>
        </w:rPr>
        <w:t xml:space="preserve">   </w:t>
      </w:r>
      <w:r w:rsidR="009F70DA">
        <w:rPr>
          <w:rFonts w:ascii="Times New Roman" w:hAnsi="Times New Roman" w:cs="Times New Roman"/>
          <w:color w:val="000000"/>
        </w:rPr>
        <w:t>Pertama, teknik analisis data yamg diperoleh dari hasil dokumentasi. Dalam menganalisis data hasil studi dokumentasi, terdapat beberapa hal yang harus diperhatikan :</w:t>
      </w:r>
    </w:p>
    <w:p w:rsidR="009F70DA" w:rsidRDefault="009F70DA" w:rsidP="00107209">
      <w:pPr>
        <w:pStyle w:val="ListParagraph"/>
        <w:numPr>
          <w:ilvl w:val="0"/>
          <w:numId w:val="27"/>
        </w:numPr>
        <w:shd w:val="clear" w:color="auto" w:fill="FFFFFF"/>
        <w:tabs>
          <w:tab w:val="left" w:pos="709"/>
        </w:tabs>
        <w:spacing w:after="0" w:line="480" w:lineRule="auto"/>
        <w:ind w:left="851" w:hanging="284"/>
        <w:jc w:val="both"/>
        <w:rPr>
          <w:rFonts w:ascii="Times New Roman" w:hAnsi="Times New Roman" w:cs="Times New Roman"/>
          <w:color w:val="000000"/>
        </w:rPr>
      </w:pPr>
      <w:r>
        <w:rPr>
          <w:rFonts w:ascii="Times New Roman" w:hAnsi="Times New Roman" w:cs="Times New Roman"/>
          <w:color w:val="000000"/>
        </w:rPr>
        <w:t>Mengelompokkan data-data hasil studi dokumentasi;</w:t>
      </w:r>
    </w:p>
    <w:p w:rsidR="009F70DA" w:rsidRDefault="009F70DA" w:rsidP="00107209">
      <w:pPr>
        <w:pStyle w:val="ListParagraph"/>
        <w:numPr>
          <w:ilvl w:val="0"/>
          <w:numId w:val="27"/>
        </w:numPr>
        <w:shd w:val="clear" w:color="auto" w:fill="FFFFFF"/>
        <w:tabs>
          <w:tab w:val="left" w:pos="709"/>
        </w:tabs>
        <w:spacing w:after="0" w:line="480" w:lineRule="auto"/>
        <w:ind w:left="851" w:hanging="284"/>
        <w:jc w:val="both"/>
        <w:rPr>
          <w:rFonts w:ascii="Times New Roman" w:hAnsi="Times New Roman" w:cs="Times New Roman"/>
          <w:color w:val="000000"/>
        </w:rPr>
      </w:pPr>
      <w:r>
        <w:rPr>
          <w:rFonts w:ascii="Times New Roman" w:hAnsi="Times New Roman" w:cs="Times New Roman"/>
          <w:color w:val="000000"/>
        </w:rPr>
        <w:t>Berpedoman pada pertanyaan penelitian;</w:t>
      </w:r>
    </w:p>
    <w:p w:rsidR="009F70DA" w:rsidRDefault="009F70DA" w:rsidP="00107209">
      <w:pPr>
        <w:pStyle w:val="ListParagraph"/>
        <w:numPr>
          <w:ilvl w:val="0"/>
          <w:numId w:val="27"/>
        </w:numPr>
        <w:shd w:val="clear" w:color="auto" w:fill="FFFFFF"/>
        <w:tabs>
          <w:tab w:val="left" w:pos="709"/>
        </w:tabs>
        <w:spacing w:after="0" w:line="480" w:lineRule="auto"/>
        <w:ind w:left="851" w:hanging="284"/>
        <w:jc w:val="both"/>
        <w:rPr>
          <w:rFonts w:ascii="Times New Roman" w:hAnsi="Times New Roman" w:cs="Times New Roman"/>
          <w:color w:val="000000"/>
        </w:rPr>
      </w:pPr>
      <w:r>
        <w:rPr>
          <w:rFonts w:ascii="Times New Roman" w:hAnsi="Times New Roman" w:cs="Times New Roman"/>
          <w:color w:val="000000"/>
        </w:rPr>
        <w:t xml:space="preserve">Menentukan teori yang </w:t>
      </w:r>
      <w:proofErr w:type="gramStart"/>
      <w:r>
        <w:rPr>
          <w:rFonts w:ascii="Times New Roman" w:hAnsi="Times New Roman" w:cs="Times New Roman"/>
          <w:color w:val="000000"/>
        </w:rPr>
        <w:t>akan</w:t>
      </w:r>
      <w:proofErr w:type="gramEnd"/>
      <w:r>
        <w:rPr>
          <w:rFonts w:ascii="Times New Roman" w:hAnsi="Times New Roman" w:cs="Times New Roman"/>
          <w:color w:val="000000"/>
        </w:rPr>
        <w:t xml:space="preserve"> digunakan.</w:t>
      </w:r>
    </w:p>
    <w:p w:rsidR="009F70DA" w:rsidRPr="009F70DA" w:rsidRDefault="00107209" w:rsidP="00107209">
      <w:pPr>
        <w:shd w:val="clear" w:color="auto" w:fill="FFFFFF"/>
        <w:tabs>
          <w:tab w:val="left" w:pos="709"/>
          <w:tab w:val="left" w:pos="993"/>
        </w:tabs>
        <w:spacing w:after="0" w:line="480" w:lineRule="auto"/>
        <w:ind w:left="426"/>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9F70DA">
        <w:rPr>
          <w:rFonts w:ascii="Times New Roman" w:hAnsi="Times New Roman" w:cs="Times New Roman"/>
          <w:color w:val="000000"/>
        </w:rPr>
        <w:t xml:space="preserve">Dalam proses menganalisis, teori dapat didahulukan sebelum masuk </w:t>
      </w:r>
      <w:r w:rsidR="001C3F15">
        <w:rPr>
          <w:rFonts w:ascii="Times New Roman" w:hAnsi="Times New Roman" w:cs="Times New Roman"/>
          <w:color w:val="000000"/>
        </w:rPr>
        <w:t>pada data, atau sebaliknya, dan</w:t>
      </w:r>
      <w:r w:rsidR="009F70DA">
        <w:rPr>
          <w:rFonts w:ascii="Times New Roman" w:hAnsi="Times New Roman" w:cs="Times New Roman"/>
          <w:color w:val="000000"/>
        </w:rPr>
        <w:t xml:space="preserve"> kembali lagi ke teori, sehingga teknik ini dapat diakatakan fleksibel sesuai dengan sifat metode kualitatif.</w:t>
      </w:r>
    </w:p>
    <w:p w:rsidR="009F70DA" w:rsidRDefault="00107209" w:rsidP="00107209">
      <w:pPr>
        <w:pStyle w:val="ListParagraph"/>
        <w:widowControl w:val="0"/>
        <w:numPr>
          <w:ilvl w:val="1"/>
          <w:numId w:val="7"/>
        </w:numPr>
        <w:shd w:val="clear" w:color="auto" w:fill="FFFFFF"/>
        <w:tabs>
          <w:tab w:val="left" w:pos="709"/>
        </w:tabs>
        <w:spacing w:after="0" w:line="480" w:lineRule="auto"/>
        <w:ind w:left="851" w:hanging="425"/>
        <w:jc w:val="both"/>
        <w:rPr>
          <w:rFonts w:ascii="Times New Roman" w:hAnsi="Times New Roman" w:cs="Times New Roman"/>
          <w:color w:val="000000"/>
        </w:rPr>
      </w:pPr>
      <w:r>
        <w:rPr>
          <w:rFonts w:ascii="Times New Roman" w:hAnsi="Times New Roman" w:cs="Times New Roman"/>
          <w:color w:val="000000"/>
        </w:rPr>
        <w:t xml:space="preserve">   </w:t>
      </w:r>
      <w:r w:rsidR="009F70DA">
        <w:rPr>
          <w:rFonts w:ascii="Times New Roman" w:hAnsi="Times New Roman" w:cs="Times New Roman"/>
          <w:color w:val="000000"/>
        </w:rPr>
        <w:t>Kedua, data yang diperoleh dari wawancara terstruktur da</w:t>
      </w:r>
      <w:r w:rsidR="001C3F15">
        <w:rPr>
          <w:rFonts w:ascii="Times New Roman" w:hAnsi="Times New Roman" w:cs="Times New Roman"/>
          <w:color w:val="000000"/>
        </w:rPr>
        <w:t xml:space="preserve">n terbuka yang dapat digunakan langsung dalam proses analisis data pada setiap bagian pertanyaan. Data yang diperoleh dari hasil wawancara dianalisis dan </w:t>
      </w:r>
      <w:r w:rsidR="001C3F15">
        <w:rPr>
          <w:rFonts w:ascii="Times New Roman" w:hAnsi="Times New Roman" w:cs="Times New Roman"/>
          <w:color w:val="000000"/>
        </w:rPr>
        <w:lastRenderedPageBreak/>
        <w:t>dicari hubungannya dengan kajian dan teori secara terperinci.</w:t>
      </w:r>
    </w:p>
    <w:p w:rsidR="001C3F15" w:rsidRDefault="009F70DA" w:rsidP="00107209">
      <w:pPr>
        <w:pStyle w:val="ListParagraph"/>
        <w:numPr>
          <w:ilvl w:val="0"/>
          <w:numId w:val="26"/>
        </w:numPr>
        <w:shd w:val="clear" w:color="auto" w:fill="FFFFFF"/>
        <w:tabs>
          <w:tab w:val="left" w:pos="709"/>
        </w:tabs>
        <w:spacing w:after="0" w:line="480" w:lineRule="auto"/>
        <w:ind w:left="426" w:hanging="426"/>
        <w:jc w:val="both"/>
        <w:rPr>
          <w:rFonts w:ascii="Times New Roman" w:hAnsi="Times New Roman" w:cs="Times New Roman"/>
          <w:color w:val="000000"/>
        </w:rPr>
      </w:pPr>
      <w:r>
        <w:rPr>
          <w:rFonts w:ascii="Times New Roman" w:hAnsi="Times New Roman" w:cs="Times New Roman"/>
          <w:color w:val="000000"/>
        </w:rPr>
        <w:t>Dengan dikomentari atau didiskusikan</w:t>
      </w:r>
    </w:p>
    <w:p w:rsidR="001C3F15" w:rsidRDefault="00107209" w:rsidP="00107209">
      <w:pPr>
        <w:pStyle w:val="ListParagraph"/>
        <w:shd w:val="clear" w:color="auto" w:fill="FFFFFF"/>
        <w:tabs>
          <w:tab w:val="left" w:pos="709"/>
          <w:tab w:val="left" w:pos="851"/>
        </w:tabs>
        <w:spacing w:after="0" w:line="480" w:lineRule="auto"/>
        <w:ind w:left="426" w:hanging="426"/>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1C3F15">
        <w:rPr>
          <w:rFonts w:ascii="Times New Roman" w:hAnsi="Times New Roman" w:cs="Times New Roman"/>
          <w:color w:val="000000"/>
        </w:rPr>
        <w:t xml:space="preserve">Selain dengan teknik tabulasi, analisis data kualitatif juga </w:t>
      </w:r>
      <w:r w:rsidR="00031654">
        <w:rPr>
          <w:rFonts w:ascii="Times New Roman" w:hAnsi="Times New Roman" w:cs="Times New Roman"/>
          <w:color w:val="000000"/>
        </w:rPr>
        <w:t xml:space="preserve">dapat </w:t>
      </w:r>
      <w:r w:rsidR="001C3F15">
        <w:rPr>
          <w:rFonts w:ascii="Times New Roman" w:hAnsi="Times New Roman" w:cs="Times New Roman"/>
          <w:color w:val="000000"/>
        </w:rPr>
        <w:t xml:space="preserve">dilakukan dengan </w:t>
      </w:r>
      <w:proofErr w:type="gramStart"/>
      <w:r w:rsidR="001C3F15">
        <w:rPr>
          <w:rFonts w:ascii="Times New Roman" w:hAnsi="Times New Roman" w:cs="Times New Roman"/>
          <w:color w:val="000000"/>
        </w:rPr>
        <w:t>cara</w:t>
      </w:r>
      <w:proofErr w:type="gramEnd"/>
      <w:r w:rsidR="001C3F15">
        <w:rPr>
          <w:rFonts w:ascii="Times New Roman" w:hAnsi="Times New Roman" w:cs="Times New Roman"/>
          <w:color w:val="000000"/>
        </w:rPr>
        <w:t xml:space="preserve"> dikomentari atau didiskusikan berdasarkan teori atau </w:t>
      </w:r>
      <w:r w:rsidR="001C3F15">
        <w:rPr>
          <w:rFonts w:ascii="Times New Roman" w:hAnsi="Times New Roman" w:cs="Times New Roman"/>
          <w:i/>
          <w:color w:val="000000"/>
        </w:rPr>
        <w:t xml:space="preserve">grand theory </w:t>
      </w:r>
      <w:r w:rsidR="001C3F15">
        <w:rPr>
          <w:rFonts w:ascii="Times New Roman" w:hAnsi="Times New Roman" w:cs="Times New Roman"/>
          <w:color w:val="000000"/>
        </w:rPr>
        <w:t xml:space="preserve">yang dipakai dalam penelitian. Dalam menganalisis data dengan cara tersebut, terdapat beberapa hal yang harus </w:t>
      </w:r>
      <w:proofErr w:type="gramStart"/>
      <w:r w:rsidR="001C3F15">
        <w:rPr>
          <w:rFonts w:ascii="Times New Roman" w:hAnsi="Times New Roman" w:cs="Times New Roman"/>
          <w:color w:val="000000"/>
        </w:rPr>
        <w:t>diperhatikan :</w:t>
      </w:r>
      <w:proofErr w:type="gramEnd"/>
    </w:p>
    <w:p w:rsidR="001C3F15" w:rsidRDefault="001C3F15" w:rsidP="00107209">
      <w:pPr>
        <w:pStyle w:val="ListParagraph"/>
        <w:numPr>
          <w:ilvl w:val="1"/>
          <w:numId w:val="28"/>
        </w:numPr>
        <w:shd w:val="clear" w:color="auto" w:fill="FFFFFF"/>
        <w:tabs>
          <w:tab w:val="left" w:pos="709"/>
        </w:tabs>
        <w:spacing w:after="0" w:line="480" w:lineRule="auto"/>
        <w:ind w:left="709" w:hanging="283"/>
        <w:jc w:val="both"/>
        <w:rPr>
          <w:rFonts w:ascii="Times New Roman" w:hAnsi="Times New Roman" w:cs="Times New Roman"/>
          <w:color w:val="000000"/>
        </w:rPr>
      </w:pPr>
      <w:r>
        <w:rPr>
          <w:rFonts w:ascii="Times New Roman" w:hAnsi="Times New Roman" w:cs="Times New Roman"/>
          <w:color w:val="000000"/>
        </w:rPr>
        <w:t>Tentukan data-data yang sesuai dengan masalah penelitian;</w:t>
      </w:r>
    </w:p>
    <w:p w:rsidR="001C3F15" w:rsidRDefault="001C3F15" w:rsidP="00107209">
      <w:pPr>
        <w:pStyle w:val="ListParagraph"/>
        <w:numPr>
          <w:ilvl w:val="1"/>
          <w:numId w:val="28"/>
        </w:numPr>
        <w:shd w:val="clear" w:color="auto" w:fill="FFFFFF"/>
        <w:tabs>
          <w:tab w:val="left" w:pos="709"/>
        </w:tabs>
        <w:spacing w:after="0" w:line="480" w:lineRule="auto"/>
        <w:ind w:left="709" w:hanging="283"/>
        <w:jc w:val="both"/>
        <w:rPr>
          <w:rFonts w:ascii="Times New Roman" w:hAnsi="Times New Roman" w:cs="Times New Roman"/>
          <w:color w:val="000000"/>
        </w:rPr>
      </w:pPr>
      <w:r>
        <w:rPr>
          <w:rFonts w:ascii="Times New Roman" w:hAnsi="Times New Roman" w:cs="Times New Roman"/>
          <w:color w:val="000000"/>
        </w:rPr>
        <w:t>Tentukan jumlah data yang sesuai dengan sampel yang diperlukan;</w:t>
      </w:r>
    </w:p>
    <w:p w:rsidR="001C3F15" w:rsidRDefault="001C3F15" w:rsidP="00107209">
      <w:pPr>
        <w:pStyle w:val="ListParagraph"/>
        <w:numPr>
          <w:ilvl w:val="1"/>
          <w:numId w:val="28"/>
        </w:numPr>
        <w:shd w:val="clear" w:color="auto" w:fill="FFFFFF"/>
        <w:tabs>
          <w:tab w:val="left" w:pos="709"/>
        </w:tabs>
        <w:spacing w:after="0" w:line="480" w:lineRule="auto"/>
        <w:ind w:left="709" w:hanging="283"/>
        <w:jc w:val="both"/>
        <w:rPr>
          <w:rFonts w:ascii="Times New Roman" w:hAnsi="Times New Roman" w:cs="Times New Roman"/>
          <w:color w:val="000000"/>
        </w:rPr>
      </w:pPr>
      <w:r>
        <w:rPr>
          <w:rFonts w:ascii="Times New Roman" w:hAnsi="Times New Roman" w:cs="Times New Roman"/>
          <w:color w:val="000000"/>
        </w:rPr>
        <w:t>Berpedoman pada pertanyaan penelitian;</w:t>
      </w:r>
    </w:p>
    <w:p w:rsidR="001C3F15" w:rsidRDefault="001C3F15" w:rsidP="00107209">
      <w:pPr>
        <w:pStyle w:val="ListParagraph"/>
        <w:numPr>
          <w:ilvl w:val="1"/>
          <w:numId w:val="28"/>
        </w:numPr>
        <w:shd w:val="clear" w:color="auto" w:fill="FFFFFF"/>
        <w:tabs>
          <w:tab w:val="left" w:pos="709"/>
        </w:tabs>
        <w:spacing w:after="0" w:line="480" w:lineRule="auto"/>
        <w:ind w:left="709" w:hanging="283"/>
        <w:jc w:val="both"/>
        <w:rPr>
          <w:rFonts w:ascii="Times New Roman" w:hAnsi="Times New Roman" w:cs="Times New Roman"/>
          <w:color w:val="000000"/>
        </w:rPr>
      </w:pPr>
      <w:r>
        <w:rPr>
          <w:rFonts w:ascii="Times New Roman" w:hAnsi="Times New Roman" w:cs="Times New Roman"/>
          <w:color w:val="000000"/>
        </w:rPr>
        <w:t>Tentukan teori yang digunakan.</w:t>
      </w:r>
    </w:p>
    <w:p w:rsidR="00F93B4E" w:rsidRDefault="00107209" w:rsidP="00107209">
      <w:pPr>
        <w:shd w:val="clear" w:color="auto" w:fill="FFFFFF"/>
        <w:tabs>
          <w:tab w:val="left" w:pos="709"/>
        </w:tabs>
        <w:spacing w:after="0" w:line="480" w:lineRule="auto"/>
        <w:ind w:left="426"/>
        <w:jc w:val="both"/>
        <w:rPr>
          <w:rFonts w:ascii="Times New Roman" w:hAnsi="Times New Roman" w:cs="Times New Roman"/>
          <w:color w:val="000000"/>
        </w:rPr>
      </w:pPr>
      <w:r>
        <w:rPr>
          <w:rFonts w:ascii="Times New Roman" w:hAnsi="Times New Roman" w:cs="Times New Roman"/>
          <w:color w:val="000000"/>
        </w:rPr>
        <w:tab/>
      </w:r>
      <w:r w:rsidR="001C3F15">
        <w:rPr>
          <w:rFonts w:ascii="Times New Roman" w:hAnsi="Times New Roman" w:cs="Times New Roman"/>
          <w:color w:val="000000"/>
        </w:rPr>
        <w:t xml:space="preserve">Oleh karena itu, </w:t>
      </w:r>
      <w:r w:rsidR="00031654">
        <w:rPr>
          <w:rFonts w:ascii="Times New Roman" w:hAnsi="Times New Roman" w:cs="Times New Roman"/>
          <w:color w:val="000000"/>
        </w:rPr>
        <w:t xml:space="preserve">berdasarkan paparan di atas, </w:t>
      </w:r>
      <w:r w:rsidR="001C3F15">
        <w:rPr>
          <w:rFonts w:ascii="Times New Roman" w:hAnsi="Times New Roman" w:cs="Times New Roman"/>
          <w:color w:val="000000"/>
        </w:rPr>
        <w:t>teknik analisis data yang</w:t>
      </w:r>
      <w:r w:rsidR="00CF39F8">
        <w:rPr>
          <w:rFonts w:ascii="Times New Roman" w:hAnsi="Times New Roman" w:cs="Times New Roman"/>
          <w:color w:val="000000"/>
        </w:rPr>
        <w:t xml:space="preserve"> dipilih untuk</w:t>
      </w:r>
      <w:r w:rsidR="001C3F15">
        <w:rPr>
          <w:rFonts w:ascii="Times New Roman" w:hAnsi="Times New Roman" w:cs="Times New Roman"/>
          <w:color w:val="000000"/>
        </w:rPr>
        <w:t xml:space="preserve"> digunakan dalam penelitian </w:t>
      </w:r>
      <w:r w:rsidR="00CF39F8">
        <w:rPr>
          <w:rFonts w:ascii="Times New Roman" w:hAnsi="Times New Roman" w:cs="Times New Roman"/>
          <w:color w:val="000000"/>
        </w:rPr>
        <w:t>ini adalah</w:t>
      </w:r>
      <w:r w:rsidR="001C3F15">
        <w:rPr>
          <w:rFonts w:ascii="Times New Roman" w:hAnsi="Times New Roman" w:cs="Times New Roman"/>
          <w:color w:val="000000"/>
        </w:rPr>
        <w:t xml:space="preserve"> analisis </w:t>
      </w:r>
      <w:r w:rsidR="00CF39F8">
        <w:rPr>
          <w:rFonts w:ascii="Times New Roman" w:hAnsi="Times New Roman" w:cs="Times New Roman"/>
          <w:color w:val="000000"/>
        </w:rPr>
        <w:t>data dengan teknik tabulasi sebagai satuan hasil kinerja</w:t>
      </w:r>
      <w:r w:rsidR="0054026D">
        <w:rPr>
          <w:rFonts w:ascii="Times New Roman" w:hAnsi="Times New Roman" w:cs="Times New Roman"/>
          <w:color w:val="000000"/>
        </w:rPr>
        <w:t xml:space="preserve"> pustakawan ahli </w:t>
      </w:r>
      <w:r w:rsidR="007C50A5">
        <w:rPr>
          <w:rFonts w:ascii="Times New Roman" w:hAnsi="Times New Roman" w:cs="Times New Roman"/>
          <w:color w:val="000000"/>
        </w:rPr>
        <w:t>dilihat dari aspek pengemba</w:t>
      </w:r>
      <w:r w:rsidR="00F93B4E">
        <w:rPr>
          <w:rFonts w:ascii="Times New Roman" w:hAnsi="Times New Roman" w:cs="Times New Roman"/>
          <w:color w:val="000000"/>
        </w:rPr>
        <w:t xml:space="preserve">ngan profesi dan analisis data dengan </w:t>
      </w:r>
      <w:proofErr w:type="gramStart"/>
      <w:r w:rsidR="00F93B4E">
        <w:rPr>
          <w:rFonts w:ascii="Times New Roman" w:hAnsi="Times New Roman" w:cs="Times New Roman"/>
          <w:color w:val="000000"/>
        </w:rPr>
        <w:t>cara</w:t>
      </w:r>
      <w:proofErr w:type="gramEnd"/>
      <w:r w:rsidR="00F93B4E">
        <w:rPr>
          <w:rFonts w:ascii="Times New Roman" w:hAnsi="Times New Roman" w:cs="Times New Roman"/>
          <w:color w:val="000000"/>
        </w:rPr>
        <w:t xml:space="preserve"> dibahas atau didiskusikan untuk proses kreatif penulisan pustakawan ahli dilihat dari aspek pengembangan profesi.</w:t>
      </w:r>
    </w:p>
    <w:p w:rsidR="001C3F15" w:rsidRPr="00E85CE4" w:rsidRDefault="00F93B4E" w:rsidP="00107209">
      <w:pPr>
        <w:pStyle w:val="ListParagraph"/>
        <w:numPr>
          <w:ilvl w:val="0"/>
          <w:numId w:val="43"/>
        </w:numPr>
        <w:shd w:val="clear" w:color="auto" w:fill="FFFFFF"/>
        <w:tabs>
          <w:tab w:val="left" w:pos="709"/>
        </w:tabs>
        <w:spacing w:after="0" w:line="480" w:lineRule="auto"/>
        <w:ind w:left="284" w:hanging="283"/>
        <w:jc w:val="both"/>
        <w:rPr>
          <w:rFonts w:ascii="Times New Roman" w:hAnsi="Times New Roman" w:cs="Times New Roman"/>
          <w:b/>
          <w:color w:val="000000"/>
        </w:rPr>
      </w:pPr>
      <w:r w:rsidRPr="00E85CE4">
        <w:rPr>
          <w:rFonts w:ascii="Times New Roman" w:hAnsi="Times New Roman" w:cs="Times New Roman"/>
          <w:b/>
          <w:color w:val="000000"/>
        </w:rPr>
        <w:t>Triangulasi</w:t>
      </w:r>
    </w:p>
    <w:p w:rsidR="00F93B4E" w:rsidRDefault="00F93B4E" w:rsidP="00107209">
      <w:pPr>
        <w:shd w:val="clear" w:color="auto" w:fill="FFFFFF"/>
        <w:tabs>
          <w:tab w:val="left" w:pos="709"/>
        </w:tabs>
        <w:spacing w:after="0" w:line="480" w:lineRule="auto"/>
        <w:ind w:firstLine="709"/>
        <w:jc w:val="both"/>
        <w:rPr>
          <w:rFonts w:ascii="Times New Roman" w:hAnsi="Times New Roman" w:cs="Times New Roman"/>
          <w:color w:val="000000"/>
        </w:rPr>
      </w:pPr>
      <w:r>
        <w:rPr>
          <w:rFonts w:ascii="Times New Roman" w:hAnsi="Times New Roman" w:cs="Times New Roman"/>
          <w:color w:val="000000"/>
        </w:rPr>
        <w:t xml:space="preserve">Triangulasi adalah teknik pemeriksaan keabsahan data yang memanfaatkan sesuatu yang lain. </w:t>
      </w:r>
      <w:proofErr w:type="gramStart"/>
      <w:r>
        <w:rPr>
          <w:rFonts w:ascii="Times New Roman" w:hAnsi="Times New Roman" w:cs="Times New Roman"/>
          <w:color w:val="000000"/>
        </w:rPr>
        <w:t>Di luar data itu untuk keperluan pengecekan atau sebagai pembanding terhadap data itu.</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Teknik triangulasi yang paling banyak digunakan ialah pemeriksaan melalui sumber lainnya.</w:t>
      </w:r>
      <w:proofErr w:type="gramEnd"/>
      <w:r>
        <w:rPr>
          <w:rFonts w:ascii="Times New Roman" w:hAnsi="Times New Roman" w:cs="Times New Roman"/>
          <w:color w:val="000000"/>
        </w:rPr>
        <w:t xml:space="preserve"> </w:t>
      </w:r>
      <w:r w:rsidR="00FD7541">
        <w:rPr>
          <w:rFonts w:ascii="Times New Roman" w:hAnsi="Times New Roman" w:cs="Times New Roman"/>
          <w:color w:val="000000"/>
        </w:rPr>
        <w:t>Triangulasi dapat dibedakan menjadi empat macam sebagai teknik pemeriksaan yang memanfaatkan penggunaan sumber, metode, penyidik</w:t>
      </w:r>
      <w:r w:rsidR="0029788F">
        <w:rPr>
          <w:rFonts w:ascii="Times New Roman" w:hAnsi="Times New Roman" w:cs="Times New Roman"/>
          <w:color w:val="000000"/>
        </w:rPr>
        <w:t xml:space="preserve">, dam teori. </w:t>
      </w:r>
    </w:p>
    <w:p w:rsidR="004B1023" w:rsidRDefault="0029788F" w:rsidP="002C64C4">
      <w:pPr>
        <w:shd w:val="clear" w:color="auto" w:fill="FFFFFF"/>
        <w:tabs>
          <w:tab w:val="left" w:pos="709"/>
        </w:tabs>
        <w:spacing w:after="0" w:line="480" w:lineRule="auto"/>
        <w:ind w:firstLine="709"/>
        <w:jc w:val="both"/>
        <w:rPr>
          <w:rFonts w:ascii="Times New Roman" w:hAnsi="Times New Roman" w:cs="Times New Roman"/>
          <w:color w:val="000000"/>
        </w:rPr>
      </w:pPr>
      <w:proofErr w:type="gramStart"/>
      <w:r>
        <w:rPr>
          <w:rFonts w:ascii="Times New Roman" w:hAnsi="Times New Roman" w:cs="Times New Roman"/>
          <w:color w:val="000000"/>
        </w:rPr>
        <w:t xml:space="preserve">Salah satu teknik yang dimanfaatkan peneliti adalah triangulasi dengan </w:t>
      </w:r>
      <w:r w:rsidRPr="0029788F">
        <w:rPr>
          <w:rFonts w:ascii="Times New Roman" w:hAnsi="Times New Roman" w:cs="Times New Roman"/>
          <w:i/>
          <w:color w:val="000000"/>
        </w:rPr>
        <w:t>sumber</w:t>
      </w:r>
      <w:r w:rsidR="008220D2">
        <w:rPr>
          <w:rFonts w:ascii="Times New Roman" w:hAnsi="Times New Roman" w:cs="Times New Roman"/>
          <w:i/>
          <w:color w:val="000000"/>
        </w:rPr>
        <w:t xml:space="preserve">, </w:t>
      </w:r>
      <w:r w:rsidR="008220D2">
        <w:rPr>
          <w:rFonts w:ascii="Times New Roman" w:hAnsi="Times New Roman" w:cs="Times New Roman"/>
          <w:color w:val="000000"/>
        </w:rPr>
        <w:t xml:space="preserve">yakni berarti membandingkan dan mengecek balik derajat kepercayaan suatu informasi </w:t>
      </w:r>
      <w:r w:rsidR="008220D2">
        <w:rPr>
          <w:rFonts w:ascii="Times New Roman" w:hAnsi="Times New Roman" w:cs="Times New Roman"/>
          <w:color w:val="000000"/>
        </w:rPr>
        <w:lastRenderedPageBreak/>
        <w:t>yang diperoleh melalui waktu dan alat yang berbeda dalam penelitian kualitatif.</w:t>
      </w:r>
      <w:proofErr w:type="gramEnd"/>
      <w:r w:rsidR="008220D2">
        <w:rPr>
          <w:rFonts w:ascii="Times New Roman" w:hAnsi="Times New Roman" w:cs="Times New Roman"/>
          <w:color w:val="000000"/>
        </w:rPr>
        <w:t xml:space="preserve"> </w:t>
      </w:r>
      <w:r w:rsidR="004B1023">
        <w:rPr>
          <w:rFonts w:ascii="Times New Roman" w:hAnsi="Times New Roman" w:cs="Times New Roman"/>
          <w:color w:val="000000"/>
        </w:rPr>
        <w:t xml:space="preserve">Hal itu dapat dicapai dengan </w:t>
      </w:r>
      <w:proofErr w:type="gramStart"/>
      <w:r w:rsidR="004B1023">
        <w:rPr>
          <w:rFonts w:ascii="Times New Roman" w:hAnsi="Times New Roman" w:cs="Times New Roman"/>
          <w:color w:val="000000"/>
        </w:rPr>
        <w:t>jalan :</w:t>
      </w:r>
      <w:proofErr w:type="gramEnd"/>
    </w:p>
    <w:p w:rsidR="004B1023" w:rsidRDefault="004B1023" w:rsidP="00107209">
      <w:pPr>
        <w:pStyle w:val="ListParagraph"/>
        <w:numPr>
          <w:ilvl w:val="0"/>
          <w:numId w:val="29"/>
        </w:numPr>
        <w:shd w:val="clear" w:color="auto" w:fill="FFFFFF"/>
        <w:tabs>
          <w:tab w:val="left" w:pos="709"/>
        </w:tabs>
        <w:spacing w:after="0" w:line="480" w:lineRule="auto"/>
        <w:ind w:left="426" w:hanging="426"/>
        <w:jc w:val="both"/>
        <w:rPr>
          <w:rFonts w:ascii="Times New Roman" w:hAnsi="Times New Roman" w:cs="Times New Roman"/>
          <w:color w:val="000000"/>
        </w:rPr>
      </w:pPr>
      <w:r>
        <w:rPr>
          <w:rFonts w:ascii="Times New Roman" w:hAnsi="Times New Roman" w:cs="Times New Roman"/>
          <w:color w:val="000000"/>
        </w:rPr>
        <w:t>Membandingkan data hasil pengamatan dengan data hasil wawancara.</w:t>
      </w:r>
    </w:p>
    <w:p w:rsidR="004B1023" w:rsidRDefault="004B1023" w:rsidP="00107209">
      <w:pPr>
        <w:pStyle w:val="ListParagraph"/>
        <w:numPr>
          <w:ilvl w:val="0"/>
          <w:numId w:val="29"/>
        </w:numPr>
        <w:shd w:val="clear" w:color="auto" w:fill="FFFFFF"/>
        <w:tabs>
          <w:tab w:val="left" w:pos="709"/>
        </w:tabs>
        <w:spacing w:after="0" w:line="480" w:lineRule="auto"/>
        <w:ind w:left="426" w:hanging="426"/>
        <w:jc w:val="both"/>
        <w:rPr>
          <w:rFonts w:ascii="Times New Roman" w:hAnsi="Times New Roman" w:cs="Times New Roman"/>
          <w:color w:val="000000"/>
        </w:rPr>
      </w:pPr>
      <w:r>
        <w:rPr>
          <w:rFonts w:ascii="Times New Roman" w:hAnsi="Times New Roman" w:cs="Times New Roman"/>
          <w:color w:val="000000"/>
        </w:rPr>
        <w:t xml:space="preserve">Membandingkan </w:t>
      </w:r>
      <w:proofErr w:type="gramStart"/>
      <w:r>
        <w:rPr>
          <w:rFonts w:ascii="Times New Roman" w:hAnsi="Times New Roman" w:cs="Times New Roman"/>
          <w:color w:val="000000"/>
        </w:rPr>
        <w:t>apa</w:t>
      </w:r>
      <w:proofErr w:type="gramEnd"/>
      <w:r>
        <w:rPr>
          <w:rFonts w:ascii="Times New Roman" w:hAnsi="Times New Roman" w:cs="Times New Roman"/>
          <w:color w:val="000000"/>
        </w:rPr>
        <w:t xml:space="preserve"> yang dikatakan seseorang tentang situasi penelitian dengan apa yang dikatakannya sepanjang waktu.</w:t>
      </w:r>
    </w:p>
    <w:p w:rsidR="00AB39C3" w:rsidRDefault="004B1023" w:rsidP="00107209">
      <w:pPr>
        <w:pStyle w:val="ListParagraph"/>
        <w:numPr>
          <w:ilvl w:val="0"/>
          <w:numId w:val="29"/>
        </w:numPr>
        <w:shd w:val="clear" w:color="auto" w:fill="FFFFFF"/>
        <w:tabs>
          <w:tab w:val="left" w:pos="709"/>
        </w:tabs>
        <w:spacing w:after="0" w:line="480" w:lineRule="auto"/>
        <w:ind w:left="426" w:hanging="426"/>
        <w:jc w:val="both"/>
        <w:rPr>
          <w:rFonts w:ascii="Times New Roman" w:hAnsi="Times New Roman" w:cs="Times New Roman"/>
          <w:color w:val="000000"/>
        </w:rPr>
      </w:pPr>
      <w:r w:rsidRPr="00AB39C3">
        <w:rPr>
          <w:rFonts w:ascii="Times New Roman" w:hAnsi="Times New Roman" w:cs="Times New Roman"/>
          <w:color w:val="000000"/>
        </w:rPr>
        <w:t>Membandingkan keadaan dan perspektif seseorang dengan dalam berbagai pendapat dan pandangan.</w:t>
      </w:r>
    </w:p>
    <w:p w:rsidR="004B1023" w:rsidRPr="00AB39C3" w:rsidRDefault="004B1023" w:rsidP="00107209">
      <w:pPr>
        <w:pStyle w:val="ListParagraph"/>
        <w:numPr>
          <w:ilvl w:val="0"/>
          <w:numId w:val="29"/>
        </w:numPr>
        <w:shd w:val="clear" w:color="auto" w:fill="FFFFFF"/>
        <w:tabs>
          <w:tab w:val="left" w:pos="709"/>
        </w:tabs>
        <w:spacing w:after="0" w:line="480" w:lineRule="auto"/>
        <w:ind w:left="426" w:hanging="426"/>
        <w:jc w:val="both"/>
        <w:rPr>
          <w:rFonts w:ascii="Times New Roman" w:hAnsi="Times New Roman" w:cs="Times New Roman"/>
          <w:color w:val="000000"/>
        </w:rPr>
      </w:pPr>
      <w:r w:rsidRPr="00AB39C3">
        <w:rPr>
          <w:rFonts w:ascii="Times New Roman" w:hAnsi="Times New Roman" w:cs="Times New Roman"/>
          <w:color w:val="000000"/>
        </w:rPr>
        <w:t>Membandingkan hasil wawancara dengan isi suatu dokumen yang berkaitan</w:t>
      </w:r>
      <w:r>
        <w:rPr>
          <w:rStyle w:val="FootnoteReference"/>
          <w:rFonts w:ascii="Times New Roman" w:hAnsi="Times New Roman" w:cs="Times New Roman"/>
          <w:color w:val="000000"/>
          <w:lang w:val="id-ID"/>
        </w:rPr>
        <w:footnoteReference w:id="28"/>
      </w:r>
      <w:r w:rsidRPr="00AB39C3">
        <w:rPr>
          <w:rFonts w:ascii="Times New Roman" w:hAnsi="Times New Roman" w:cs="Times New Roman"/>
          <w:color w:val="000000"/>
        </w:rPr>
        <w:t>.</w:t>
      </w:r>
    </w:p>
    <w:p w:rsidR="00EB60E6" w:rsidRPr="00DB5F06" w:rsidRDefault="00BF4E03" w:rsidP="002C64C4">
      <w:pPr>
        <w:shd w:val="clear" w:color="auto" w:fill="FFFFFF"/>
        <w:tabs>
          <w:tab w:val="left" w:pos="709"/>
        </w:tabs>
        <w:spacing w:after="0" w:line="48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r w:rsidR="00EB60E6" w:rsidRPr="00DB5F06">
        <w:rPr>
          <w:rFonts w:ascii="Times New Roman" w:hAnsi="Times New Roman" w:cs="Times New Roman"/>
          <w:color w:val="000000"/>
          <w:sz w:val="24"/>
          <w:szCs w:val="24"/>
        </w:rPr>
        <w:t>nalisis data dilakukan ketika semua data terkumpul, baik itu hasil wawancara dan observasi maupun berbagai teori se</w:t>
      </w:r>
      <w:r>
        <w:rPr>
          <w:rFonts w:ascii="Times New Roman" w:hAnsi="Times New Roman" w:cs="Times New Roman"/>
          <w:color w:val="000000"/>
          <w:sz w:val="24"/>
          <w:szCs w:val="24"/>
        </w:rPr>
        <w:t>rta referensi dan dokumentasi.</w:t>
      </w:r>
      <w:proofErr w:type="gramEnd"/>
      <w:r>
        <w:rPr>
          <w:rFonts w:ascii="Times New Roman" w:hAnsi="Times New Roman" w:cs="Times New Roman"/>
          <w:color w:val="000000"/>
          <w:sz w:val="24"/>
          <w:szCs w:val="24"/>
        </w:rPr>
        <w:t xml:space="preserve"> Secara kongkrit l</w:t>
      </w:r>
      <w:r w:rsidR="00EB60E6" w:rsidRPr="00DB5F06">
        <w:rPr>
          <w:rFonts w:ascii="Times New Roman" w:hAnsi="Times New Roman" w:cs="Times New Roman"/>
          <w:color w:val="000000"/>
          <w:sz w:val="24"/>
          <w:szCs w:val="24"/>
        </w:rPr>
        <w:t xml:space="preserve">angkah-langkah yang dilakukan </w:t>
      </w:r>
      <w:r>
        <w:rPr>
          <w:rFonts w:ascii="Times New Roman" w:hAnsi="Times New Roman" w:cs="Times New Roman"/>
          <w:color w:val="000000"/>
          <w:sz w:val="24"/>
          <w:szCs w:val="24"/>
        </w:rPr>
        <w:t xml:space="preserve">dalam penelitian ini </w:t>
      </w:r>
      <w:r w:rsidR="00EB60E6" w:rsidRPr="00DB5F06">
        <w:rPr>
          <w:rFonts w:ascii="Times New Roman" w:hAnsi="Times New Roman" w:cs="Times New Roman"/>
          <w:color w:val="000000"/>
          <w:sz w:val="24"/>
          <w:szCs w:val="24"/>
        </w:rPr>
        <w:t>adalah sebagai berikut:</w:t>
      </w:r>
    </w:p>
    <w:p w:rsidR="00EB60E6" w:rsidRPr="00DB5F06" w:rsidRDefault="00EB60E6" w:rsidP="00107209">
      <w:pPr>
        <w:pStyle w:val="ListParagraph"/>
        <w:numPr>
          <w:ilvl w:val="0"/>
          <w:numId w:val="8"/>
        </w:numPr>
        <w:shd w:val="clear" w:color="auto" w:fill="FFFFFF"/>
        <w:tabs>
          <w:tab w:val="clear" w:pos="0"/>
          <w:tab w:val="left" w:pos="709"/>
        </w:tabs>
        <w:spacing w:after="0" w:line="480" w:lineRule="auto"/>
        <w:ind w:left="426" w:hanging="425"/>
        <w:jc w:val="both"/>
        <w:rPr>
          <w:rFonts w:ascii="Times New Roman" w:hAnsi="Times New Roman" w:cs="Times New Roman"/>
          <w:color w:val="000000"/>
        </w:rPr>
      </w:pPr>
      <w:r w:rsidRPr="00DB5F06">
        <w:rPr>
          <w:rFonts w:ascii="Times New Roman" w:hAnsi="Times New Roman" w:cs="Times New Roman"/>
          <w:color w:val="000000"/>
        </w:rPr>
        <w:t>Menghimpun data.</w:t>
      </w:r>
    </w:p>
    <w:p w:rsidR="00EB60E6" w:rsidRPr="00DB5F06" w:rsidRDefault="00EB60E6" w:rsidP="00107209">
      <w:pPr>
        <w:pStyle w:val="ListParagraph"/>
        <w:widowControl w:val="0"/>
        <w:numPr>
          <w:ilvl w:val="0"/>
          <w:numId w:val="8"/>
        </w:numPr>
        <w:shd w:val="clear" w:color="auto" w:fill="FFFFFF"/>
        <w:tabs>
          <w:tab w:val="clear" w:pos="0"/>
          <w:tab w:val="left" w:pos="709"/>
        </w:tabs>
        <w:spacing w:after="0" w:line="480" w:lineRule="auto"/>
        <w:ind w:left="426" w:hanging="425"/>
        <w:jc w:val="both"/>
        <w:rPr>
          <w:rFonts w:ascii="Times New Roman" w:hAnsi="Times New Roman" w:cs="Times New Roman"/>
          <w:color w:val="000000"/>
        </w:rPr>
      </w:pPr>
      <w:r w:rsidRPr="00DB5F06">
        <w:rPr>
          <w:rFonts w:ascii="Times New Roman" w:hAnsi="Times New Roman" w:cs="Times New Roman"/>
          <w:color w:val="000000"/>
        </w:rPr>
        <w:t xml:space="preserve">Mereduksi data, data yang sudah terhimpun kemudian dipelajari. Data yang masih mentah harus direduksi dan disusun secara sistematis agar mudah dianalisis. Setelah direduksi, data </w:t>
      </w:r>
      <w:proofErr w:type="gramStart"/>
      <w:r w:rsidRPr="00DB5F06">
        <w:rPr>
          <w:rFonts w:ascii="Times New Roman" w:hAnsi="Times New Roman" w:cs="Times New Roman"/>
          <w:color w:val="000000"/>
        </w:rPr>
        <w:t>akan</w:t>
      </w:r>
      <w:proofErr w:type="gramEnd"/>
      <w:r w:rsidRPr="00DB5F06">
        <w:rPr>
          <w:rFonts w:ascii="Times New Roman" w:hAnsi="Times New Roman" w:cs="Times New Roman"/>
          <w:color w:val="000000"/>
        </w:rPr>
        <w:t xml:space="preserve"> memberikan gambaran yang lebih tajam tentang hasil penelitian dan memudahkan peneliti mencari kembali data yang diperoleh. Reduksi data dilakukan dengan </w:t>
      </w:r>
      <w:proofErr w:type="gramStart"/>
      <w:r w:rsidRPr="00DB5F06">
        <w:rPr>
          <w:rFonts w:ascii="Times New Roman" w:hAnsi="Times New Roman" w:cs="Times New Roman"/>
          <w:color w:val="000000"/>
        </w:rPr>
        <w:t>cara</w:t>
      </w:r>
      <w:proofErr w:type="gramEnd"/>
      <w:r w:rsidRPr="00DB5F06">
        <w:rPr>
          <w:rFonts w:ascii="Times New Roman" w:hAnsi="Times New Roman" w:cs="Times New Roman"/>
          <w:color w:val="000000"/>
        </w:rPr>
        <w:t xml:space="preserve"> merangkum dan memilih sehingga didapat data-data yang spesifik, penting, dan terarah. </w:t>
      </w:r>
    </w:p>
    <w:p w:rsidR="00EB60E6" w:rsidRPr="00DB5F06" w:rsidRDefault="00EB60E6" w:rsidP="00107209">
      <w:pPr>
        <w:pStyle w:val="ListParagraph"/>
        <w:numPr>
          <w:ilvl w:val="0"/>
          <w:numId w:val="8"/>
        </w:numPr>
        <w:shd w:val="clear" w:color="auto" w:fill="FFFFFF"/>
        <w:tabs>
          <w:tab w:val="clear" w:pos="0"/>
          <w:tab w:val="left" w:pos="709"/>
        </w:tabs>
        <w:spacing w:after="0" w:line="480" w:lineRule="auto"/>
        <w:ind w:left="426" w:hanging="425"/>
        <w:jc w:val="both"/>
        <w:rPr>
          <w:rFonts w:ascii="Times New Roman" w:hAnsi="Times New Roman" w:cs="Times New Roman"/>
          <w:color w:val="000000"/>
        </w:rPr>
      </w:pPr>
      <w:r w:rsidRPr="00DB5F06">
        <w:rPr>
          <w:rFonts w:ascii="Times New Roman" w:hAnsi="Times New Roman" w:cs="Times New Roman"/>
          <w:color w:val="000000"/>
        </w:rPr>
        <w:t xml:space="preserve">Mengklasifikasi data, data yang terkumpul diklasifikasi berdasarkan kepentingan tujuan penelitian. </w:t>
      </w:r>
    </w:p>
    <w:p w:rsidR="00EB60E6" w:rsidRPr="00F54DF1" w:rsidRDefault="00EB60E6" w:rsidP="00107209">
      <w:pPr>
        <w:pStyle w:val="ListParagraph"/>
        <w:numPr>
          <w:ilvl w:val="0"/>
          <w:numId w:val="8"/>
        </w:numPr>
        <w:shd w:val="clear" w:color="auto" w:fill="FFFFFF"/>
        <w:tabs>
          <w:tab w:val="clear" w:pos="0"/>
          <w:tab w:val="left" w:pos="709"/>
        </w:tabs>
        <w:spacing w:after="0" w:line="480" w:lineRule="auto"/>
        <w:ind w:left="426" w:hanging="425"/>
        <w:jc w:val="both"/>
        <w:rPr>
          <w:rFonts w:ascii="Times New Roman" w:hAnsi="Times New Roman" w:cs="Times New Roman"/>
          <w:color w:val="000000"/>
        </w:rPr>
      </w:pPr>
      <w:r w:rsidRPr="00DB5F06">
        <w:rPr>
          <w:rFonts w:ascii="Times New Roman" w:hAnsi="Times New Roman" w:cs="Times New Roman"/>
          <w:color w:val="000000"/>
        </w:rPr>
        <w:lastRenderedPageBreak/>
        <w:t>Menelaah data, peneliti mengolah semua data yang terkumpul dari dokumen-dokumen, referensi, dah hasi</w:t>
      </w:r>
      <w:r w:rsidR="00F54DF1">
        <w:rPr>
          <w:rFonts w:ascii="Times New Roman" w:hAnsi="Times New Roman" w:cs="Times New Roman"/>
          <w:color w:val="000000"/>
        </w:rPr>
        <w:t>l wawancara kemudian dianalisis.</w:t>
      </w:r>
    </w:p>
    <w:p w:rsidR="00EB60E6" w:rsidRPr="00DB5F06" w:rsidRDefault="00EB60E6" w:rsidP="00AE6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b/>
          <w:color w:val="000000"/>
          <w:sz w:val="24"/>
          <w:szCs w:val="24"/>
        </w:rPr>
      </w:pPr>
    </w:p>
    <w:p w:rsidR="00EB60E6" w:rsidRPr="00DB5F06" w:rsidRDefault="00E85CE4" w:rsidP="00164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br w:type="column"/>
      </w:r>
      <w:r w:rsidR="00EB60E6" w:rsidRPr="00DB5F06">
        <w:rPr>
          <w:rFonts w:ascii="Times New Roman" w:hAnsi="Times New Roman" w:cs="Times New Roman"/>
          <w:b/>
          <w:color w:val="000000"/>
          <w:sz w:val="24"/>
          <w:szCs w:val="24"/>
        </w:rPr>
        <w:lastRenderedPageBreak/>
        <w:t>BAB III</w:t>
      </w:r>
    </w:p>
    <w:p w:rsidR="00EB60E6" w:rsidRPr="00DB5F06" w:rsidRDefault="00EB60E6" w:rsidP="00164965">
      <w:pPr>
        <w:shd w:val="clear" w:color="auto" w:fill="FFFFFF"/>
        <w:spacing w:after="0" w:line="480" w:lineRule="auto"/>
        <w:jc w:val="center"/>
        <w:rPr>
          <w:rFonts w:ascii="Times New Roman" w:hAnsi="Times New Roman" w:cs="Times New Roman"/>
          <w:b/>
          <w:sz w:val="24"/>
          <w:szCs w:val="24"/>
        </w:rPr>
      </w:pPr>
      <w:r w:rsidRPr="00DB5F06">
        <w:rPr>
          <w:rFonts w:ascii="Times New Roman" w:hAnsi="Times New Roman" w:cs="Times New Roman"/>
          <w:b/>
          <w:color w:val="000000"/>
          <w:sz w:val="24"/>
          <w:szCs w:val="24"/>
        </w:rPr>
        <w:t>DESKRIPSI OBYEK PENELITIAN</w:t>
      </w:r>
    </w:p>
    <w:p w:rsidR="00EB60E6" w:rsidRPr="00DB5F06" w:rsidRDefault="00EB60E6" w:rsidP="00164965">
      <w:pPr>
        <w:spacing w:after="0" w:line="360" w:lineRule="auto"/>
        <w:jc w:val="center"/>
        <w:rPr>
          <w:rFonts w:ascii="Times New Roman" w:hAnsi="Times New Roman" w:cs="Times New Roman"/>
          <w:b/>
          <w:sz w:val="24"/>
          <w:szCs w:val="24"/>
        </w:rPr>
      </w:pPr>
    </w:p>
    <w:p w:rsidR="00EB60E6" w:rsidRPr="00DB5F06" w:rsidRDefault="00EB60E6" w:rsidP="00164965">
      <w:pPr>
        <w:spacing w:after="0" w:line="480" w:lineRule="auto"/>
        <w:jc w:val="both"/>
        <w:rPr>
          <w:rFonts w:ascii="Times New Roman" w:hAnsi="Times New Roman" w:cs="Times New Roman"/>
          <w:b/>
          <w:sz w:val="24"/>
          <w:szCs w:val="24"/>
        </w:rPr>
      </w:pPr>
      <w:r w:rsidRPr="00DB5F06">
        <w:rPr>
          <w:rFonts w:ascii="Times New Roman" w:hAnsi="Times New Roman" w:cs="Times New Roman"/>
          <w:sz w:val="24"/>
          <w:szCs w:val="24"/>
        </w:rPr>
        <w:tab/>
      </w:r>
      <w:proofErr w:type="gramStart"/>
      <w:r w:rsidRPr="00DB5F06">
        <w:rPr>
          <w:rFonts w:ascii="Times New Roman" w:hAnsi="Times New Roman" w:cs="Times New Roman"/>
          <w:sz w:val="24"/>
          <w:szCs w:val="24"/>
        </w:rPr>
        <w:t>Objek material dalam penelitian ini adalah perpustakaan universitas negeri yang berada di Yogyakarta.</w:t>
      </w:r>
      <w:proofErr w:type="gramEnd"/>
      <w:r w:rsidRPr="00DB5F06">
        <w:rPr>
          <w:rFonts w:ascii="Times New Roman" w:hAnsi="Times New Roman" w:cs="Times New Roman"/>
          <w:sz w:val="24"/>
          <w:szCs w:val="24"/>
        </w:rPr>
        <w:t xml:space="preserve"> Meliputi Unit Perpustakaan  Universitas Gadjah Mada, Unit Perpustakaan Universitas Negeri Yogyakarta, Unit Perpustakaan Institut Seni Indonesia Yogyakarta, Unit Perpustakaan UIN Sunan Kalijaga. </w:t>
      </w:r>
      <w:proofErr w:type="gramStart"/>
      <w:r w:rsidRPr="00DB5F06">
        <w:rPr>
          <w:rFonts w:ascii="Times New Roman" w:hAnsi="Times New Roman" w:cs="Times New Roman"/>
          <w:sz w:val="24"/>
          <w:szCs w:val="24"/>
        </w:rPr>
        <w:t>Dibawah adalah deskripsi mengenai objek penelitian yang telah disebutkan diatas.</w:t>
      </w:r>
      <w:proofErr w:type="gramEnd"/>
    </w:p>
    <w:p w:rsidR="00EB60E6" w:rsidRPr="00DB5F06" w:rsidRDefault="00EB60E6" w:rsidP="00164965">
      <w:pPr>
        <w:pStyle w:val="ListParagraph"/>
        <w:numPr>
          <w:ilvl w:val="0"/>
          <w:numId w:val="44"/>
        </w:numPr>
        <w:spacing w:after="0" w:line="480" w:lineRule="auto"/>
        <w:ind w:left="284" w:hanging="284"/>
        <w:jc w:val="both"/>
        <w:rPr>
          <w:rFonts w:ascii="Times New Roman" w:hAnsi="Times New Roman" w:cs="Times New Roman"/>
        </w:rPr>
      </w:pPr>
      <w:r w:rsidRPr="00DB5F06">
        <w:rPr>
          <w:rFonts w:ascii="Times New Roman" w:hAnsi="Times New Roman" w:cs="Times New Roman"/>
          <w:b/>
        </w:rPr>
        <w:t>Perpustakaan Universitas Gadjah Mada</w:t>
      </w:r>
    </w:p>
    <w:p w:rsidR="00AE6D85" w:rsidRDefault="00EB60E6" w:rsidP="00164965">
      <w:pPr>
        <w:pStyle w:val="ListParagraph"/>
        <w:spacing w:after="0" w:line="480" w:lineRule="auto"/>
        <w:ind w:left="0"/>
        <w:jc w:val="both"/>
        <w:rPr>
          <w:rFonts w:ascii="Times New Roman" w:hAnsi="Times New Roman" w:cs="Times New Roman"/>
        </w:rPr>
      </w:pPr>
      <w:r w:rsidRPr="00DB5F06">
        <w:rPr>
          <w:rFonts w:ascii="Times New Roman" w:hAnsi="Times New Roman" w:cs="Times New Roman"/>
        </w:rPr>
        <w:tab/>
      </w:r>
      <w:proofErr w:type="gramStart"/>
      <w:r w:rsidRPr="00DB5F06">
        <w:rPr>
          <w:rFonts w:ascii="Times New Roman" w:hAnsi="Times New Roman" w:cs="Times New Roman"/>
        </w:rPr>
        <w:t>Perpustakaan Universitas Gadjah Mada (selanjutnya disebut UGM) berdiri tanggal 1 Maret 1951 di Jl. Panembahan Senopati (Sekarang Hotel Limaran) Yogyakarta.</w:t>
      </w:r>
      <w:proofErr w:type="gramEnd"/>
      <w:r w:rsidRPr="00DB5F06">
        <w:rPr>
          <w:rFonts w:ascii="Times New Roman" w:hAnsi="Times New Roman" w:cs="Times New Roman"/>
        </w:rPr>
        <w:t xml:space="preserve"> </w:t>
      </w:r>
      <w:proofErr w:type="gramStart"/>
      <w:r w:rsidRPr="00DB5F06">
        <w:rPr>
          <w:rFonts w:ascii="Times New Roman" w:hAnsi="Times New Roman" w:cs="Times New Roman"/>
        </w:rPr>
        <w:t>Pada saat itu kampus UGM masih berada di lingkungan Kraton.</w:t>
      </w:r>
      <w:proofErr w:type="gramEnd"/>
      <w:r w:rsidRPr="00DB5F06">
        <w:rPr>
          <w:rFonts w:ascii="Times New Roman" w:hAnsi="Times New Roman" w:cs="Times New Roman"/>
        </w:rPr>
        <w:t xml:space="preserve"> Pada tanggal 19 Desember 1959 </w:t>
      </w:r>
      <w:r w:rsidRPr="00A268D0">
        <w:rPr>
          <w:rFonts w:ascii="Times New Roman" w:hAnsi="Times New Roman" w:cs="Times New Roman"/>
        </w:rPr>
        <w:t xml:space="preserve">Perpustakaan UGM pindah ke Sekip Unit V eks gedung Konferensi Kolombo, sekarang Perpustakaan UGM Unit II dengan luas bangunan 4.461 m2, tanggal 31 Juli 1975 Perpustakaan UGM memperoleh tambahan gedung di Bulaksumur yang sekarang Perpustakaan UGM Unit I (Sebelah selatan Gedung Pusat UGM) dengan luas bangunan 2.883 m2. Berdasarkan Surat Keputusan Rektor UGM </w:t>
      </w:r>
      <w:proofErr w:type="gramStart"/>
      <w:r w:rsidRPr="00A268D0">
        <w:rPr>
          <w:rFonts w:ascii="Times New Roman" w:hAnsi="Times New Roman" w:cs="Times New Roman"/>
        </w:rPr>
        <w:t>nomor :</w:t>
      </w:r>
      <w:proofErr w:type="gramEnd"/>
      <w:r w:rsidRPr="00A268D0">
        <w:rPr>
          <w:rFonts w:ascii="Times New Roman" w:hAnsi="Times New Roman" w:cs="Times New Roman"/>
        </w:rPr>
        <w:t xml:space="preserve"> 200/P/SK/HT/2008 tanggal 9 Mei 2008, Perpustakaan Sekolah Pascasarjana UGM disatukan pengelolaannya dengan denga Perpustakan Universitas sekarang menjadi Perpustakaan UGM Unit III dengan luas 1.782 m2.</w:t>
      </w:r>
    </w:p>
    <w:p w:rsidR="00EB60E6" w:rsidRPr="00AE6D85" w:rsidRDefault="00EB60E6" w:rsidP="00040DC0">
      <w:pPr>
        <w:pStyle w:val="ListParagraph"/>
        <w:spacing w:after="0" w:line="480" w:lineRule="auto"/>
        <w:ind w:left="0" w:firstLine="720"/>
        <w:jc w:val="both"/>
        <w:rPr>
          <w:rFonts w:ascii="Times New Roman" w:hAnsi="Times New Roman" w:cs="Times New Roman"/>
        </w:rPr>
      </w:pPr>
      <w:r w:rsidRPr="00A268D0">
        <w:rPr>
          <w:rFonts w:ascii="Times New Roman" w:hAnsi="Times New Roman" w:cs="Times New Roman"/>
        </w:rPr>
        <w:t>Mulai 1 April 2012 semua</w:t>
      </w:r>
      <w:r w:rsidRPr="00A268D0">
        <w:t xml:space="preserve"> </w:t>
      </w:r>
      <w:proofErr w:type="gramStart"/>
      <w:r w:rsidRPr="00A268D0">
        <w:t xml:space="preserve">unit </w:t>
      </w:r>
      <w:r w:rsidRPr="00A268D0">
        <w:rPr>
          <w:rFonts w:ascii="Times New Roman" w:hAnsi="Times New Roman" w:cs="Times New Roman"/>
        </w:rPr>
        <w:t xml:space="preserve"> perpustakaan</w:t>
      </w:r>
      <w:proofErr w:type="gramEnd"/>
      <w:r w:rsidRPr="00A268D0">
        <w:rPr>
          <w:rFonts w:ascii="Times New Roman" w:hAnsi="Times New Roman" w:cs="Times New Roman"/>
        </w:rPr>
        <w:t xml:space="preserve"> UGM telah menempati satu lokasi yaitu di Bulaksumur 16 Yogyakarta. </w:t>
      </w:r>
      <w:proofErr w:type="gramStart"/>
      <w:r w:rsidRPr="00A268D0">
        <w:rPr>
          <w:rFonts w:ascii="Times New Roman" w:hAnsi="Times New Roman" w:cs="Times New Roman"/>
        </w:rPr>
        <w:t xml:space="preserve">Dengan adanya penambahan 2 gedung baru diharapkan Perpustakaan UGM dapat lebih maksimal dalam melayani </w:t>
      </w:r>
      <w:r w:rsidRPr="00A268D0">
        <w:rPr>
          <w:rFonts w:ascii="Times New Roman" w:hAnsi="Times New Roman" w:cs="Times New Roman"/>
        </w:rPr>
        <w:lastRenderedPageBreak/>
        <w:t>penggunanya.</w:t>
      </w:r>
      <w:proofErr w:type="gramEnd"/>
      <w:r w:rsidR="00AE6D85">
        <w:rPr>
          <w:rFonts w:ascii="Times New Roman" w:hAnsi="Times New Roman" w:cs="Times New Roman"/>
        </w:rPr>
        <w:t xml:space="preserve"> </w:t>
      </w:r>
      <w:r w:rsidRPr="00AE6D85">
        <w:rPr>
          <w:rFonts w:ascii="Times New Roman" w:hAnsi="Times New Roman" w:cs="Times New Roman"/>
        </w:rPr>
        <w:t>Dalam 50 tahun telah mengalami beberapa kali pergantian pimpinan antara lain:</w:t>
      </w:r>
    </w:p>
    <w:p w:rsidR="00EB60E6" w:rsidRPr="00DB5F06" w:rsidRDefault="00EB60E6" w:rsidP="00040DC0">
      <w:pPr>
        <w:pStyle w:val="norm"/>
        <w:numPr>
          <w:ilvl w:val="0"/>
          <w:numId w:val="11"/>
        </w:numPr>
        <w:tabs>
          <w:tab w:val="clear" w:pos="0"/>
        </w:tabs>
        <w:spacing w:after="0" w:line="480" w:lineRule="auto"/>
        <w:ind w:left="1134" w:right="167" w:hanging="426"/>
        <w:rPr>
          <w:color w:val="000000"/>
        </w:rPr>
      </w:pPr>
      <w:r w:rsidRPr="00A268D0">
        <w:rPr>
          <w:rFonts w:eastAsia="Arial Unicode MS"/>
        </w:rPr>
        <w:t>Woerjarto: Periode 1951-1955</w:t>
      </w:r>
    </w:p>
    <w:p w:rsidR="00EB60E6" w:rsidRPr="00DB5F06" w:rsidRDefault="00EB60E6" w:rsidP="00040DC0">
      <w:pPr>
        <w:pStyle w:val="norm"/>
        <w:numPr>
          <w:ilvl w:val="0"/>
          <w:numId w:val="11"/>
        </w:numPr>
        <w:tabs>
          <w:tab w:val="clear" w:pos="0"/>
        </w:tabs>
        <w:spacing w:after="0" w:line="480" w:lineRule="auto"/>
        <w:ind w:left="1134" w:right="167" w:hanging="426"/>
        <w:rPr>
          <w:color w:val="000000"/>
        </w:rPr>
      </w:pPr>
      <w:r w:rsidRPr="00DB5F06">
        <w:rPr>
          <w:color w:val="000000"/>
        </w:rPr>
        <w:t>Moerjopranoto:</w:t>
      </w:r>
      <w:r w:rsidRPr="00DB5F06">
        <w:rPr>
          <w:rStyle w:val="apple-converted-space"/>
          <w:color w:val="000000"/>
        </w:rPr>
        <w:t> </w:t>
      </w:r>
      <w:r w:rsidRPr="00DB5F06">
        <w:rPr>
          <w:color w:val="000000"/>
        </w:rPr>
        <w:t>Periode 1955-1967</w:t>
      </w:r>
    </w:p>
    <w:p w:rsidR="00EB60E6" w:rsidRPr="00DB5F06" w:rsidRDefault="00EB60E6" w:rsidP="00040DC0">
      <w:pPr>
        <w:pStyle w:val="norm"/>
        <w:numPr>
          <w:ilvl w:val="0"/>
          <w:numId w:val="11"/>
        </w:numPr>
        <w:tabs>
          <w:tab w:val="clear" w:pos="0"/>
        </w:tabs>
        <w:spacing w:after="0" w:line="480" w:lineRule="auto"/>
        <w:ind w:left="1134" w:right="167" w:hanging="426"/>
        <w:rPr>
          <w:color w:val="000000"/>
        </w:rPr>
      </w:pPr>
      <w:r w:rsidRPr="00DB5F06">
        <w:rPr>
          <w:color w:val="000000"/>
        </w:rPr>
        <w:t>Soedjatmiko:</w:t>
      </w:r>
      <w:r w:rsidRPr="00DB5F06">
        <w:rPr>
          <w:rStyle w:val="apple-converted-space"/>
          <w:color w:val="000000"/>
        </w:rPr>
        <w:t> </w:t>
      </w:r>
      <w:r w:rsidRPr="00DB5F06">
        <w:rPr>
          <w:color w:val="000000"/>
        </w:rPr>
        <w:t>Periode 1967-1975</w:t>
      </w:r>
    </w:p>
    <w:p w:rsidR="00EB60E6" w:rsidRPr="00DB5F06" w:rsidRDefault="00EB60E6" w:rsidP="00040DC0">
      <w:pPr>
        <w:pStyle w:val="norm"/>
        <w:numPr>
          <w:ilvl w:val="0"/>
          <w:numId w:val="11"/>
        </w:numPr>
        <w:tabs>
          <w:tab w:val="clear" w:pos="0"/>
        </w:tabs>
        <w:spacing w:after="0" w:line="480" w:lineRule="auto"/>
        <w:ind w:left="1134" w:right="167" w:hanging="426"/>
        <w:rPr>
          <w:color w:val="000000"/>
        </w:rPr>
      </w:pPr>
      <w:r w:rsidRPr="00DB5F06">
        <w:rPr>
          <w:color w:val="000000"/>
        </w:rPr>
        <w:t>Dra. Sawitri-Suharto, M.A.:</w:t>
      </w:r>
      <w:r w:rsidRPr="00DB5F06">
        <w:rPr>
          <w:rStyle w:val="apple-converted-space"/>
          <w:color w:val="000000"/>
        </w:rPr>
        <w:t> </w:t>
      </w:r>
      <w:r w:rsidRPr="00DB5F06">
        <w:rPr>
          <w:color w:val="000000"/>
        </w:rPr>
        <w:t>Periode 1975-1985</w:t>
      </w:r>
    </w:p>
    <w:p w:rsidR="00EB60E6" w:rsidRPr="00DB5F06" w:rsidRDefault="00EB60E6" w:rsidP="00040DC0">
      <w:pPr>
        <w:pStyle w:val="norm"/>
        <w:numPr>
          <w:ilvl w:val="0"/>
          <w:numId w:val="11"/>
        </w:numPr>
        <w:tabs>
          <w:tab w:val="clear" w:pos="0"/>
        </w:tabs>
        <w:spacing w:after="0" w:line="480" w:lineRule="auto"/>
        <w:ind w:left="1134" w:right="167" w:hanging="426"/>
        <w:rPr>
          <w:color w:val="000000"/>
        </w:rPr>
      </w:pPr>
      <w:r w:rsidRPr="00DB5F06">
        <w:rPr>
          <w:color w:val="000000"/>
        </w:rPr>
        <w:t>Soedjatmiko:</w:t>
      </w:r>
      <w:r w:rsidRPr="00DB5F06">
        <w:rPr>
          <w:rStyle w:val="apple-converted-space"/>
          <w:color w:val="000000"/>
        </w:rPr>
        <w:t> </w:t>
      </w:r>
      <w:r w:rsidRPr="00DB5F06">
        <w:rPr>
          <w:color w:val="000000"/>
        </w:rPr>
        <w:t>Periode 1985-1986</w:t>
      </w:r>
    </w:p>
    <w:p w:rsidR="00EB60E6" w:rsidRPr="00DB5F06" w:rsidRDefault="00EB60E6" w:rsidP="00040DC0">
      <w:pPr>
        <w:pStyle w:val="norm"/>
        <w:numPr>
          <w:ilvl w:val="0"/>
          <w:numId w:val="11"/>
        </w:numPr>
        <w:tabs>
          <w:tab w:val="clear" w:pos="0"/>
        </w:tabs>
        <w:spacing w:after="0" w:line="480" w:lineRule="auto"/>
        <w:ind w:left="1134" w:right="167" w:hanging="426"/>
        <w:rPr>
          <w:color w:val="000000"/>
        </w:rPr>
      </w:pPr>
      <w:r w:rsidRPr="00DB5F06">
        <w:rPr>
          <w:color w:val="000000"/>
        </w:rPr>
        <w:t>Dra. Murianti, M.L.S.:</w:t>
      </w:r>
      <w:r w:rsidRPr="00DB5F06">
        <w:rPr>
          <w:rStyle w:val="apple-converted-space"/>
          <w:color w:val="000000"/>
        </w:rPr>
        <w:t> </w:t>
      </w:r>
      <w:r w:rsidRPr="00DB5F06">
        <w:rPr>
          <w:color w:val="000000"/>
        </w:rPr>
        <w:t>Periode 1986-1997</w:t>
      </w:r>
    </w:p>
    <w:p w:rsidR="00EB60E6" w:rsidRPr="00DB5F06" w:rsidRDefault="00EB60E6" w:rsidP="00040DC0">
      <w:pPr>
        <w:pStyle w:val="norm"/>
        <w:numPr>
          <w:ilvl w:val="0"/>
          <w:numId w:val="11"/>
        </w:numPr>
        <w:tabs>
          <w:tab w:val="clear" w:pos="0"/>
        </w:tabs>
        <w:spacing w:after="0" w:line="480" w:lineRule="auto"/>
        <w:ind w:left="1134" w:right="167" w:hanging="426"/>
        <w:rPr>
          <w:color w:val="000000"/>
        </w:rPr>
      </w:pPr>
      <w:r w:rsidRPr="00DB5F06">
        <w:rPr>
          <w:color w:val="000000"/>
        </w:rPr>
        <w:t xml:space="preserve">Dr. </w:t>
      </w:r>
      <w:proofErr w:type="gramStart"/>
      <w:r w:rsidRPr="00DB5F06">
        <w:rPr>
          <w:color w:val="000000"/>
        </w:rPr>
        <w:t>drh</w:t>
      </w:r>
      <w:proofErr w:type="gramEnd"/>
      <w:r w:rsidRPr="00DB5F06">
        <w:rPr>
          <w:color w:val="000000"/>
        </w:rPr>
        <w:t>. Slamet Soebagyo:</w:t>
      </w:r>
      <w:r w:rsidRPr="00DB5F06">
        <w:rPr>
          <w:rStyle w:val="apple-converted-space"/>
          <w:color w:val="000000"/>
        </w:rPr>
        <w:t> </w:t>
      </w:r>
      <w:r w:rsidRPr="00DB5F06">
        <w:rPr>
          <w:color w:val="000000"/>
        </w:rPr>
        <w:t>Periode 1998 – 2002</w:t>
      </w:r>
    </w:p>
    <w:p w:rsidR="00EB60E6" w:rsidRPr="00DB5F06" w:rsidRDefault="00EB60E6" w:rsidP="00040DC0">
      <w:pPr>
        <w:pStyle w:val="norm"/>
        <w:numPr>
          <w:ilvl w:val="0"/>
          <w:numId w:val="11"/>
        </w:numPr>
        <w:tabs>
          <w:tab w:val="clear" w:pos="0"/>
        </w:tabs>
        <w:spacing w:after="0" w:line="480" w:lineRule="auto"/>
        <w:ind w:left="1134" w:right="167" w:hanging="426"/>
        <w:rPr>
          <w:color w:val="000000"/>
        </w:rPr>
      </w:pPr>
      <w:r w:rsidRPr="00DB5F06">
        <w:rPr>
          <w:color w:val="000000"/>
        </w:rPr>
        <w:t>Drs. Ida Fajar Priyanto, M.A.:</w:t>
      </w:r>
      <w:r w:rsidRPr="00DB5F06">
        <w:rPr>
          <w:rStyle w:val="apple-converted-space"/>
          <w:color w:val="000000"/>
        </w:rPr>
        <w:t> </w:t>
      </w:r>
      <w:r w:rsidRPr="00DB5F06">
        <w:rPr>
          <w:color w:val="000000"/>
        </w:rPr>
        <w:t>Periode 2002 – 2012</w:t>
      </w:r>
    </w:p>
    <w:p w:rsidR="00EB60E6" w:rsidRPr="00DB5F06" w:rsidRDefault="00EB60E6" w:rsidP="00040DC0">
      <w:pPr>
        <w:pStyle w:val="norm"/>
        <w:numPr>
          <w:ilvl w:val="0"/>
          <w:numId w:val="11"/>
        </w:numPr>
        <w:tabs>
          <w:tab w:val="clear" w:pos="0"/>
        </w:tabs>
        <w:spacing w:after="0" w:line="480" w:lineRule="auto"/>
        <w:ind w:left="1134" w:right="167" w:hanging="426"/>
        <w:rPr>
          <w:color w:val="000000"/>
        </w:rPr>
      </w:pPr>
      <w:r w:rsidRPr="00DB5F06">
        <w:rPr>
          <w:color w:val="000000"/>
        </w:rPr>
        <w:t>Dra. Budi Ngestiningsih:</w:t>
      </w:r>
      <w:r w:rsidRPr="00DB5F06">
        <w:rPr>
          <w:rStyle w:val="apple-converted-space"/>
          <w:color w:val="000000"/>
        </w:rPr>
        <w:t> </w:t>
      </w:r>
      <w:r w:rsidRPr="00DB5F06">
        <w:rPr>
          <w:color w:val="000000"/>
        </w:rPr>
        <w:t>Periode 2012 – 2013</w:t>
      </w:r>
    </w:p>
    <w:p w:rsidR="00EB60E6" w:rsidRPr="00DB5F06" w:rsidRDefault="00EB60E6" w:rsidP="00040DC0">
      <w:pPr>
        <w:pStyle w:val="norm"/>
        <w:numPr>
          <w:ilvl w:val="0"/>
          <w:numId w:val="11"/>
        </w:numPr>
        <w:tabs>
          <w:tab w:val="clear" w:pos="0"/>
        </w:tabs>
        <w:spacing w:after="0" w:line="480" w:lineRule="auto"/>
        <w:ind w:left="1134" w:right="167" w:hanging="426"/>
        <w:rPr>
          <w:color w:val="000000"/>
        </w:rPr>
      </w:pPr>
      <w:r w:rsidRPr="00DB5F06">
        <w:rPr>
          <w:color w:val="000000"/>
        </w:rPr>
        <w:t>Dra. Nawang Purwanti, M.Lib:</w:t>
      </w:r>
      <w:r w:rsidRPr="00DB5F06">
        <w:rPr>
          <w:rStyle w:val="apple-converted-space"/>
          <w:color w:val="000000"/>
        </w:rPr>
        <w:t> </w:t>
      </w:r>
      <w:r w:rsidRPr="00DB5F06">
        <w:rPr>
          <w:color w:val="000000"/>
        </w:rPr>
        <w:t>Periode 2013 – sekarang</w:t>
      </w:r>
    </w:p>
    <w:p w:rsidR="00EB60E6" w:rsidRPr="00DB5F06" w:rsidRDefault="00EB60E6" w:rsidP="00040DC0">
      <w:pPr>
        <w:pStyle w:val="norm"/>
        <w:tabs>
          <w:tab w:val="left" w:pos="720"/>
        </w:tabs>
        <w:spacing w:after="0" w:line="480" w:lineRule="auto"/>
        <w:ind w:right="-1"/>
        <w:jc w:val="both"/>
        <w:rPr>
          <w:color w:val="000000"/>
        </w:rPr>
      </w:pPr>
      <w:r w:rsidRPr="00DB5F06">
        <w:rPr>
          <w:color w:val="000000"/>
        </w:rPr>
        <w:tab/>
      </w:r>
      <w:proofErr w:type="gramStart"/>
      <w:r w:rsidRPr="00DB5F06">
        <w:rPr>
          <w:color w:val="000000"/>
        </w:rPr>
        <w:t>Perpustakaan UGM mempunyai visi dan misi yang menjadi dasar program atau pengembangan fasilitas.</w:t>
      </w:r>
      <w:proofErr w:type="gramEnd"/>
      <w:r w:rsidRPr="00DB5F06">
        <w:rPr>
          <w:color w:val="000000"/>
        </w:rPr>
        <w:t xml:space="preserve"> </w:t>
      </w:r>
      <w:proofErr w:type="gramStart"/>
      <w:r w:rsidRPr="00DB5F06">
        <w:rPr>
          <w:color w:val="000000"/>
        </w:rPr>
        <w:t>Perpustakaan UGM merupakan Unsur Penunjang Universitas (UPU) yang berfungsi memberikan layanan informasi kepada sivitas akademika UGM dalam rangka mendukung pelaksanaan Tri Dharma Perguruan Tinggi yang mencakup pendidikan, penelitian dan pengabdian kepada masyarakat.</w:t>
      </w:r>
      <w:proofErr w:type="gramEnd"/>
      <w:r w:rsidRPr="00DB5F06">
        <w:rPr>
          <w:color w:val="000000"/>
        </w:rPr>
        <w:t xml:space="preserve"> </w:t>
      </w:r>
      <w:proofErr w:type="gramStart"/>
      <w:r w:rsidRPr="00DB5F06">
        <w:rPr>
          <w:color w:val="000000"/>
        </w:rPr>
        <w:t>Mewujudkan Perpustakaan UGM sebagai pusat layanan informasi global berbasis teknologi yang mengunggulkan penelitian dan program pascasarjana adalah visi-nya.</w:t>
      </w:r>
      <w:proofErr w:type="gramEnd"/>
      <w:r w:rsidRPr="00DB5F06">
        <w:rPr>
          <w:color w:val="000000"/>
        </w:rPr>
        <w:t xml:space="preserve"> Visi tersebut menjadi landasan atas misi yang akan dijalankan, </w:t>
      </w:r>
      <w:proofErr w:type="gramStart"/>
      <w:r w:rsidRPr="00DB5F06">
        <w:rPr>
          <w:color w:val="000000"/>
        </w:rPr>
        <w:t>yaitu :</w:t>
      </w:r>
      <w:proofErr w:type="gramEnd"/>
      <w:r w:rsidRPr="00DB5F06">
        <w:rPr>
          <w:color w:val="000000"/>
        </w:rPr>
        <w:t xml:space="preserve"> </w:t>
      </w:r>
    </w:p>
    <w:p w:rsidR="00EB60E6" w:rsidRPr="00DB5F06" w:rsidRDefault="00EB60E6" w:rsidP="00040DC0">
      <w:pPr>
        <w:pStyle w:val="norm"/>
        <w:numPr>
          <w:ilvl w:val="0"/>
          <w:numId w:val="17"/>
        </w:numPr>
        <w:spacing w:after="0" w:line="480" w:lineRule="auto"/>
        <w:ind w:left="993" w:right="167" w:hanging="426"/>
        <w:jc w:val="both"/>
        <w:rPr>
          <w:color w:val="000000"/>
        </w:rPr>
      </w:pPr>
      <w:r w:rsidRPr="00DB5F06">
        <w:rPr>
          <w:color w:val="000000"/>
        </w:rPr>
        <w:t>Menjadi pusat informasi ilmiah bagi sivitas akademika UGM</w:t>
      </w:r>
    </w:p>
    <w:p w:rsidR="00EB60E6" w:rsidRPr="00DB5F06" w:rsidRDefault="00EB60E6" w:rsidP="00040DC0">
      <w:pPr>
        <w:pStyle w:val="norm"/>
        <w:numPr>
          <w:ilvl w:val="0"/>
          <w:numId w:val="17"/>
        </w:numPr>
        <w:spacing w:after="0" w:line="480" w:lineRule="auto"/>
        <w:ind w:left="993" w:right="167" w:hanging="426"/>
        <w:jc w:val="both"/>
        <w:rPr>
          <w:color w:val="000000"/>
        </w:rPr>
      </w:pPr>
      <w:r w:rsidRPr="00DB5F06">
        <w:rPr>
          <w:color w:val="000000"/>
        </w:rPr>
        <w:t>Menjadi sarana penunjang yang handal dalam pelaksanaan Tri Dharma Perguruan Tinggi</w:t>
      </w:r>
    </w:p>
    <w:p w:rsidR="00EB60E6" w:rsidRPr="00DB5F06" w:rsidRDefault="00EB60E6" w:rsidP="00040DC0">
      <w:pPr>
        <w:pStyle w:val="norm"/>
        <w:numPr>
          <w:ilvl w:val="0"/>
          <w:numId w:val="17"/>
        </w:numPr>
        <w:spacing w:after="0" w:line="480" w:lineRule="auto"/>
        <w:ind w:left="993" w:right="167" w:hanging="426"/>
        <w:jc w:val="both"/>
        <w:rPr>
          <w:color w:val="000000"/>
        </w:rPr>
      </w:pPr>
      <w:r w:rsidRPr="00DB5F06">
        <w:rPr>
          <w:color w:val="000000"/>
        </w:rPr>
        <w:lastRenderedPageBreak/>
        <w:t>Menjadi rumah kedua bagi segenap sivitas akademika UGM</w:t>
      </w:r>
    </w:p>
    <w:p w:rsidR="00EB60E6" w:rsidRPr="00AE6D85" w:rsidRDefault="00EB60E6" w:rsidP="00040DC0">
      <w:pPr>
        <w:pStyle w:val="norm"/>
        <w:tabs>
          <w:tab w:val="left" w:pos="567"/>
        </w:tabs>
        <w:spacing w:after="0" w:line="480" w:lineRule="auto"/>
        <w:ind w:right="167"/>
        <w:jc w:val="both"/>
        <w:rPr>
          <w:color w:val="000000"/>
        </w:rPr>
      </w:pPr>
      <w:r w:rsidRPr="00DB5F06">
        <w:rPr>
          <w:color w:val="000000"/>
        </w:rPr>
        <w:tab/>
      </w:r>
      <w:proofErr w:type="gramStart"/>
      <w:r w:rsidRPr="00DB5F06">
        <w:rPr>
          <w:color w:val="000000"/>
        </w:rPr>
        <w:t>Dalam memberikan layanan informasi sesuai kebutuhan sivitas akademika dan masyarakat umum, perpustakaan UGM mengembangkan teknologi informasi, menyediakan sarana penelusuran informasi.</w:t>
      </w:r>
      <w:proofErr w:type="gramEnd"/>
      <w:r w:rsidRPr="00DB5F06">
        <w:rPr>
          <w:color w:val="000000"/>
        </w:rPr>
        <w:t xml:space="preserve"> </w:t>
      </w:r>
      <w:proofErr w:type="gramStart"/>
      <w:r w:rsidRPr="00DB5F06">
        <w:rPr>
          <w:color w:val="000000"/>
        </w:rPr>
        <w:t>Perpustakaan UGM juga melaksanakan sosialisasi layanan dan menyelenggarakan bimbingan pengguna perpustakaan dalam upaya mengoptimalkan pemanfaatan sumber daya informasi dan fasilitas yang tersedia di perpustakaan.</w:t>
      </w:r>
      <w:proofErr w:type="gramEnd"/>
      <w:r w:rsidRPr="00DB5F06">
        <w:rPr>
          <w:color w:val="000000"/>
        </w:rPr>
        <w:t xml:space="preserve"> </w:t>
      </w:r>
      <w:proofErr w:type="gramStart"/>
      <w:r w:rsidRPr="00DB5F06">
        <w:rPr>
          <w:color w:val="000000"/>
        </w:rPr>
        <w:t>Perpustakaan Universitas Gadjah Mada mempunyai 37 tenaga ahli.</w:t>
      </w:r>
      <w:proofErr w:type="gramEnd"/>
    </w:p>
    <w:p w:rsidR="00EB60E6" w:rsidRPr="00DB5F06" w:rsidRDefault="00EB60E6" w:rsidP="00040DC0">
      <w:pPr>
        <w:pStyle w:val="norm"/>
        <w:numPr>
          <w:ilvl w:val="0"/>
          <w:numId w:val="44"/>
        </w:numPr>
        <w:spacing w:after="0" w:line="480" w:lineRule="auto"/>
        <w:ind w:left="426" w:right="167" w:hanging="426"/>
        <w:jc w:val="both"/>
        <w:rPr>
          <w:color w:val="000000"/>
        </w:rPr>
      </w:pPr>
      <w:r w:rsidRPr="00DB5F06">
        <w:rPr>
          <w:b/>
          <w:color w:val="000000"/>
        </w:rPr>
        <w:t>Perpustakaan Universitas Negeri Yogyakarta</w:t>
      </w:r>
    </w:p>
    <w:p w:rsidR="00EB60E6" w:rsidRPr="00DB5F06" w:rsidRDefault="00EB60E6" w:rsidP="00040DC0">
      <w:pPr>
        <w:pStyle w:val="NormalWeb"/>
        <w:spacing w:after="0" w:line="480" w:lineRule="auto"/>
        <w:jc w:val="both"/>
        <w:rPr>
          <w:rFonts w:ascii="Times New Roman" w:eastAsia="Times New Roman" w:hAnsi="Times New Roman"/>
          <w:color w:val="000000"/>
          <w:sz w:val="24"/>
          <w:szCs w:val="24"/>
        </w:rPr>
      </w:pPr>
      <w:r w:rsidRPr="00DB5F06">
        <w:rPr>
          <w:rFonts w:ascii="Times New Roman" w:hAnsi="Times New Roman"/>
          <w:color w:val="000000"/>
          <w:sz w:val="24"/>
          <w:szCs w:val="24"/>
        </w:rPr>
        <w:tab/>
      </w:r>
      <w:proofErr w:type="gramStart"/>
      <w:r w:rsidRPr="00DB5F06">
        <w:rPr>
          <w:rFonts w:ascii="Times New Roman" w:hAnsi="Times New Roman"/>
          <w:color w:val="000000"/>
          <w:sz w:val="24"/>
          <w:szCs w:val="24"/>
        </w:rPr>
        <w:t>Berdirinya Perpustakaan Universitas Negeri</w:t>
      </w:r>
      <w:r w:rsidRPr="00DB5F06">
        <w:rPr>
          <w:rStyle w:val="apple-converted-space"/>
          <w:rFonts w:ascii="Times New Roman" w:hAnsi="Times New Roman"/>
          <w:color w:val="000000"/>
          <w:sz w:val="24"/>
          <w:szCs w:val="24"/>
        </w:rPr>
        <w:t xml:space="preserve"> Yogyakarta </w:t>
      </w:r>
      <w:r w:rsidRPr="00DB5F06">
        <w:rPr>
          <w:rFonts w:ascii="Times New Roman" w:hAnsi="Times New Roman"/>
          <w:color w:val="000000"/>
          <w:sz w:val="24"/>
          <w:szCs w:val="24"/>
        </w:rPr>
        <w:t>dulu bernama IKIP Negeri Yogyakarta, perpustakaan didirikan bertepatan waktu dengan beridirinya IKIP Negeri Yogyakarta yaitu pada tanggal 21 Mei 1964.</w:t>
      </w:r>
      <w:proofErr w:type="gramEnd"/>
      <w:r w:rsidRPr="00DB5F06">
        <w:rPr>
          <w:rFonts w:ascii="Times New Roman" w:hAnsi="Times New Roman"/>
          <w:color w:val="000000"/>
          <w:sz w:val="24"/>
          <w:szCs w:val="24"/>
        </w:rPr>
        <w:t xml:space="preserve"> Pada awalnya perpustakaan menempati salah satu ruang di Fakultas Ilmu Pendidikan yang saat itu jumlah pegawainya hanya 4 (empat) orang terdiri dari 1 (satu) orang kepala, </w:t>
      </w:r>
      <w:proofErr w:type="gramStart"/>
      <w:r w:rsidRPr="00DB5F06">
        <w:rPr>
          <w:rFonts w:ascii="Times New Roman" w:hAnsi="Times New Roman"/>
          <w:color w:val="000000"/>
          <w:sz w:val="24"/>
          <w:szCs w:val="24"/>
        </w:rPr>
        <w:t>2 (dua) orang staf dan 1 (satu) orang pembantu umum</w:t>
      </w:r>
      <w:proofErr w:type="gramEnd"/>
      <w:r w:rsidRPr="00DB5F06">
        <w:rPr>
          <w:rFonts w:ascii="Times New Roman" w:hAnsi="Times New Roman"/>
          <w:color w:val="000000"/>
          <w:sz w:val="24"/>
          <w:szCs w:val="24"/>
        </w:rPr>
        <w:t>. Tahun 1970 perpustakaan pindah di Gedung Rektorat (sekarang Gedung Registrasi</w:t>
      </w:r>
      <w:r w:rsidRPr="00DB5F06">
        <w:rPr>
          <w:rStyle w:val="apple-converted-space"/>
          <w:rFonts w:ascii="Times New Roman" w:hAnsi="Times New Roman"/>
          <w:color w:val="000000"/>
          <w:sz w:val="24"/>
          <w:szCs w:val="24"/>
        </w:rPr>
        <w:t xml:space="preserve"> Lama</w:t>
      </w:r>
      <w:r w:rsidRPr="00DB5F06">
        <w:rPr>
          <w:rFonts w:ascii="Times New Roman" w:hAnsi="Times New Roman"/>
          <w:color w:val="000000"/>
          <w:sz w:val="24"/>
          <w:szCs w:val="24"/>
        </w:rPr>
        <w:t>) dengan luas bangunan 520 m2 yang saat ini digunakan untuk ruang MKU dan Unit Layanan Bimbingan dan Konseling (UPBK).</w:t>
      </w:r>
    </w:p>
    <w:p w:rsidR="00EB60E6" w:rsidRPr="00DB5F06" w:rsidRDefault="00EB60E6" w:rsidP="00AE6D85">
      <w:pPr>
        <w:spacing w:line="480" w:lineRule="auto"/>
        <w:jc w:val="both"/>
        <w:rPr>
          <w:rFonts w:ascii="Times New Roman" w:eastAsia="Times New Roman" w:hAnsi="Times New Roman" w:cs="Times New Roman"/>
          <w:color w:val="000000"/>
          <w:sz w:val="24"/>
          <w:szCs w:val="24"/>
        </w:rPr>
      </w:pPr>
      <w:r w:rsidRPr="00DB5F06">
        <w:rPr>
          <w:rFonts w:ascii="Times New Roman" w:eastAsia="Times New Roman" w:hAnsi="Times New Roman" w:cs="Times New Roman"/>
          <w:color w:val="000000"/>
          <w:sz w:val="24"/>
          <w:szCs w:val="24"/>
        </w:rPr>
        <w:tab/>
      </w:r>
      <w:proofErr w:type="gramStart"/>
      <w:r w:rsidRPr="00DB5F06">
        <w:rPr>
          <w:rFonts w:ascii="Times New Roman" w:eastAsia="Times New Roman" w:hAnsi="Times New Roman" w:cs="Times New Roman"/>
          <w:color w:val="000000"/>
          <w:sz w:val="24"/>
          <w:szCs w:val="24"/>
        </w:rPr>
        <w:t>Mulai 1 Januari 1971 perpustakaan UNY menjadi lembaga tersendiri dengan status langsung dibawah Rektor dan dipimpin oleh seorang Direktur Perpustakaan.</w:t>
      </w:r>
      <w:proofErr w:type="gramEnd"/>
      <w:r w:rsidRPr="00DB5F06">
        <w:rPr>
          <w:rFonts w:ascii="Times New Roman" w:eastAsia="Times New Roman" w:hAnsi="Times New Roman" w:cs="Times New Roman"/>
          <w:color w:val="000000"/>
          <w:sz w:val="24"/>
          <w:szCs w:val="24"/>
        </w:rPr>
        <w:t xml:space="preserve"> </w:t>
      </w:r>
      <w:proofErr w:type="gramStart"/>
      <w:r w:rsidRPr="00DB5F06">
        <w:rPr>
          <w:rFonts w:ascii="Times New Roman" w:eastAsia="Times New Roman" w:hAnsi="Times New Roman" w:cs="Times New Roman"/>
          <w:color w:val="000000"/>
          <w:sz w:val="24"/>
          <w:szCs w:val="24"/>
        </w:rPr>
        <w:t>Pada tanggal 22 Desember 1970 bahwa semua perpustakaan fakultas dan jurusan melebur kedalam perpustakaan institute.</w:t>
      </w:r>
      <w:proofErr w:type="gramEnd"/>
      <w:r w:rsidRPr="00DB5F06">
        <w:rPr>
          <w:rFonts w:ascii="Times New Roman" w:eastAsia="Times New Roman" w:hAnsi="Times New Roman" w:cs="Times New Roman"/>
          <w:color w:val="000000"/>
          <w:sz w:val="24"/>
          <w:szCs w:val="24"/>
        </w:rPr>
        <w:t xml:space="preserve"> </w:t>
      </w:r>
      <w:proofErr w:type="gramStart"/>
      <w:r w:rsidRPr="00DB5F06">
        <w:rPr>
          <w:rFonts w:ascii="Times New Roman" w:eastAsia="Times New Roman" w:hAnsi="Times New Roman" w:cs="Times New Roman"/>
          <w:color w:val="000000"/>
          <w:sz w:val="24"/>
          <w:szCs w:val="24"/>
        </w:rPr>
        <w:t>Integrasi tersebut baru selesai tahun 1974.</w:t>
      </w:r>
      <w:proofErr w:type="gramEnd"/>
      <w:r w:rsidRPr="00DB5F06">
        <w:rPr>
          <w:rFonts w:ascii="Times New Roman" w:eastAsia="Times New Roman" w:hAnsi="Times New Roman" w:cs="Times New Roman"/>
          <w:color w:val="000000"/>
          <w:sz w:val="24"/>
          <w:szCs w:val="24"/>
        </w:rPr>
        <w:t xml:space="preserve"> </w:t>
      </w:r>
      <w:proofErr w:type="gramStart"/>
      <w:r w:rsidRPr="00DB5F06">
        <w:rPr>
          <w:rFonts w:ascii="Times New Roman" w:eastAsia="Times New Roman" w:hAnsi="Times New Roman" w:cs="Times New Roman"/>
          <w:color w:val="000000"/>
          <w:sz w:val="24"/>
          <w:szCs w:val="24"/>
        </w:rPr>
        <w:t xml:space="preserve">Selaras dengan perkembangan jumlah koleksi dan </w:t>
      </w:r>
      <w:r w:rsidRPr="00DB5F06">
        <w:rPr>
          <w:rFonts w:ascii="Times New Roman" w:eastAsia="Times New Roman" w:hAnsi="Times New Roman" w:cs="Times New Roman"/>
          <w:color w:val="000000"/>
          <w:sz w:val="24"/>
          <w:szCs w:val="24"/>
        </w:rPr>
        <w:lastRenderedPageBreak/>
        <w:t>tuntutan layanan, pada tahun 1974 perpustakaan pindah lagi ke gedung baru seluas 1.004 m2 (sebelah barat gedung FISE).</w:t>
      </w:r>
      <w:proofErr w:type="gramEnd"/>
    </w:p>
    <w:p w:rsidR="00EB60E6" w:rsidRPr="00DB5F06" w:rsidRDefault="00EB60E6" w:rsidP="00AE6D85">
      <w:pPr>
        <w:spacing w:line="480" w:lineRule="auto"/>
        <w:jc w:val="both"/>
        <w:rPr>
          <w:rFonts w:ascii="Times New Roman" w:eastAsia="Times New Roman" w:hAnsi="Times New Roman" w:cs="Times New Roman"/>
          <w:color w:val="000000"/>
          <w:sz w:val="24"/>
          <w:szCs w:val="24"/>
        </w:rPr>
      </w:pPr>
      <w:r w:rsidRPr="00DB5F06">
        <w:rPr>
          <w:rFonts w:ascii="Times New Roman" w:eastAsia="Times New Roman" w:hAnsi="Times New Roman" w:cs="Times New Roman"/>
          <w:color w:val="000000"/>
          <w:sz w:val="24"/>
          <w:szCs w:val="24"/>
        </w:rPr>
        <w:tab/>
      </w:r>
      <w:proofErr w:type="gramStart"/>
      <w:r w:rsidRPr="00DB5F06">
        <w:rPr>
          <w:rFonts w:ascii="Times New Roman" w:eastAsia="Times New Roman" w:hAnsi="Times New Roman" w:cs="Times New Roman"/>
          <w:color w:val="000000"/>
          <w:sz w:val="24"/>
          <w:szCs w:val="24"/>
        </w:rPr>
        <w:t>Pada tahun 1978 perpustakaan mengalami perubahan status menjadi suatu bagian dan dipimpin oleh seorang Kepala Bagian di bawah Biro Administrasi Akademik dan Kemahasiswaan.</w:t>
      </w:r>
      <w:proofErr w:type="gramEnd"/>
    </w:p>
    <w:p w:rsidR="00EB60E6" w:rsidRPr="00DB5F06" w:rsidRDefault="00EB60E6" w:rsidP="00AE6D85">
      <w:pPr>
        <w:spacing w:line="480" w:lineRule="auto"/>
        <w:jc w:val="both"/>
        <w:rPr>
          <w:rFonts w:ascii="Times New Roman" w:eastAsia="Times New Roman" w:hAnsi="Times New Roman" w:cs="Times New Roman"/>
          <w:color w:val="000000"/>
          <w:sz w:val="24"/>
          <w:szCs w:val="24"/>
        </w:rPr>
      </w:pPr>
      <w:r w:rsidRPr="00DB5F06">
        <w:rPr>
          <w:rFonts w:ascii="Times New Roman" w:eastAsia="Times New Roman" w:hAnsi="Times New Roman" w:cs="Times New Roman"/>
          <w:color w:val="000000"/>
          <w:sz w:val="24"/>
          <w:szCs w:val="24"/>
        </w:rPr>
        <w:tab/>
        <w:t>Perubahan terjadi lagi, dengan diberlakukanya PP Nomor 5 tahun 1980 tentang Organisasi Perguruan Tinggi di Indonesia dan SK Mendikbud Nomor 0140/0/1983 tentang Organisasi dan Tata Kerja IKIP Yogyakarta ditetapkan kedudukan perpustakaan sebagai Unit Pelaksana Teknis (UPT) yang berada di bawah dan bertanggung jawab kepada Rektor, pembinaan sehari-hari dilakukan oleh Pembantu Rektor 1, pengelolanya terdiri dari Kepala Perpustakaan dan Kepala Sub Bagian Tata Usaha.</w:t>
      </w:r>
    </w:p>
    <w:p w:rsidR="00EB60E6" w:rsidRPr="00DB5F06" w:rsidRDefault="00EB60E6" w:rsidP="00AE6D85">
      <w:pPr>
        <w:spacing w:line="480" w:lineRule="auto"/>
        <w:jc w:val="both"/>
        <w:rPr>
          <w:rFonts w:ascii="Times New Roman" w:eastAsia="Times New Roman" w:hAnsi="Times New Roman" w:cs="Times New Roman"/>
          <w:color w:val="000000"/>
          <w:sz w:val="24"/>
          <w:szCs w:val="24"/>
        </w:rPr>
      </w:pPr>
      <w:r w:rsidRPr="00DB5F06">
        <w:rPr>
          <w:rFonts w:ascii="Times New Roman" w:eastAsia="Times New Roman" w:hAnsi="Times New Roman" w:cs="Times New Roman"/>
          <w:color w:val="000000"/>
          <w:sz w:val="24"/>
          <w:szCs w:val="24"/>
        </w:rPr>
        <w:tab/>
        <w:t>Pada tahun 1983 diterbitkan SK Mendikbud Nomor 0142/0/1983 tentang Organisasi Tata kerja IKIP Yogyakarta yang kemudian diperbaharui dengan SK Mendikbud Nomor 0101/0/1983, kemudian SK Mendikbud Nomor 0174/0/1995 yang memberikan status sebagai Unit Pelaksana Teknis sejajar dengan UPT lainnya di lingkungan UNY.</w:t>
      </w:r>
    </w:p>
    <w:p w:rsidR="00EB60E6" w:rsidRPr="00DB5F06" w:rsidRDefault="00EB60E6" w:rsidP="00040DC0">
      <w:pPr>
        <w:spacing w:after="0" w:line="480" w:lineRule="auto"/>
        <w:jc w:val="both"/>
        <w:rPr>
          <w:rFonts w:ascii="Times New Roman" w:eastAsia="Times New Roman" w:hAnsi="Times New Roman" w:cs="Times New Roman"/>
          <w:color w:val="000000"/>
          <w:sz w:val="24"/>
          <w:szCs w:val="24"/>
        </w:rPr>
      </w:pPr>
      <w:r w:rsidRPr="00DB5F06">
        <w:rPr>
          <w:rFonts w:ascii="Times New Roman" w:eastAsia="Times New Roman" w:hAnsi="Times New Roman" w:cs="Times New Roman"/>
          <w:color w:val="000000"/>
          <w:sz w:val="24"/>
          <w:szCs w:val="24"/>
        </w:rPr>
        <w:tab/>
        <w:t xml:space="preserve">Dalam rangka pengembangan, pada tahun 1979-1980 berturut-turut perpustakaan menerima kunjungan 3 (tiga) orang konsultan dari UNDP yaitu: Mr. Bjorn Tell bidang jaringan perpustakaan, Mr. </w:t>
      </w:r>
      <w:proofErr w:type="gramStart"/>
      <w:r w:rsidRPr="00DB5F06">
        <w:rPr>
          <w:rFonts w:ascii="Times New Roman" w:eastAsia="Times New Roman" w:hAnsi="Times New Roman" w:cs="Times New Roman"/>
          <w:color w:val="000000"/>
          <w:sz w:val="24"/>
          <w:szCs w:val="24"/>
        </w:rPr>
        <w:t>lorens</w:t>
      </w:r>
      <w:proofErr w:type="gramEnd"/>
      <w:r w:rsidRPr="00DB5F06">
        <w:rPr>
          <w:rFonts w:ascii="Times New Roman" w:eastAsia="Times New Roman" w:hAnsi="Times New Roman" w:cs="Times New Roman"/>
          <w:color w:val="000000"/>
          <w:sz w:val="24"/>
          <w:szCs w:val="24"/>
        </w:rPr>
        <w:t xml:space="preserve"> bidang pengembangan tenaga, dan Mr. FG Pooe bidang perencanaan gedung/bangunan untuk survei kemungkinan pengmbangan perpustakaan. </w:t>
      </w:r>
      <w:proofErr w:type="gramStart"/>
      <w:r w:rsidRPr="00DB5F06">
        <w:rPr>
          <w:rFonts w:ascii="Times New Roman" w:eastAsia="Times New Roman" w:hAnsi="Times New Roman" w:cs="Times New Roman"/>
          <w:color w:val="000000"/>
          <w:sz w:val="24"/>
          <w:szCs w:val="24"/>
        </w:rPr>
        <w:t>salah</w:t>
      </w:r>
      <w:proofErr w:type="gramEnd"/>
      <w:r w:rsidRPr="00DB5F06">
        <w:rPr>
          <w:rFonts w:ascii="Times New Roman" w:eastAsia="Times New Roman" w:hAnsi="Times New Roman" w:cs="Times New Roman"/>
          <w:color w:val="000000"/>
          <w:sz w:val="24"/>
          <w:szCs w:val="24"/>
        </w:rPr>
        <w:t xml:space="preserve"> satu realisasinya pada tahun 1986 </w:t>
      </w:r>
      <w:r w:rsidRPr="00DB5F06">
        <w:rPr>
          <w:rFonts w:ascii="Times New Roman" w:eastAsia="Times New Roman" w:hAnsi="Times New Roman" w:cs="Times New Roman"/>
          <w:color w:val="000000"/>
          <w:sz w:val="24"/>
          <w:szCs w:val="24"/>
        </w:rPr>
        <w:lastRenderedPageBreak/>
        <w:t>telah selesai dibangun gedung perpustakaan yang cukup representatif dengan luas kurang lebih 4.212 m2 dan letaknya strategis dekat Gedung Rektorat UNY.</w:t>
      </w:r>
    </w:p>
    <w:p w:rsidR="00EB60E6" w:rsidRPr="00DB5F06" w:rsidRDefault="00EB60E6" w:rsidP="00040DC0">
      <w:pPr>
        <w:spacing w:after="0" w:line="480" w:lineRule="auto"/>
        <w:jc w:val="both"/>
        <w:rPr>
          <w:rFonts w:ascii="Times New Roman" w:eastAsia="Times New Roman" w:hAnsi="Times New Roman" w:cs="Times New Roman"/>
          <w:color w:val="000000"/>
          <w:sz w:val="24"/>
          <w:szCs w:val="24"/>
        </w:rPr>
      </w:pPr>
      <w:r w:rsidRPr="00DB5F06">
        <w:rPr>
          <w:rFonts w:ascii="Times New Roman" w:eastAsia="Times New Roman" w:hAnsi="Times New Roman" w:cs="Times New Roman"/>
          <w:color w:val="000000"/>
          <w:sz w:val="24"/>
          <w:szCs w:val="24"/>
        </w:rPr>
        <w:tab/>
        <w:t xml:space="preserve">Sejak awal berdirinya perpustakaan hingga sekarang Perpustakaan Universitas Negeri Yogyakarta telah mengalami enam kali pergantian pimpinan (kepala) yang </w:t>
      </w:r>
      <w:proofErr w:type="gramStart"/>
      <w:r w:rsidRPr="00DB5F06">
        <w:rPr>
          <w:rFonts w:ascii="Times New Roman" w:eastAsia="Times New Roman" w:hAnsi="Times New Roman" w:cs="Times New Roman"/>
          <w:color w:val="000000"/>
          <w:sz w:val="24"/>
          <w:szCs w:val="24"/>
        </w:rPr>
        <w:t>nama</w:t>
      </w:r>
      <w:proofErr w:type="gramEnd"/>
      <w:r w:rsidRPr="00DB5F06">
        <w:rPr>
          <w:rFonts w:ascii="Times New Roman" w:eastAsia="Times New Roman" w:hAnsi="Times New Roman" w:cs="Times New Roman"/>
          <w:color w:val="000000"/>
          <w:sz w:val="24"/>
          <w:szCs w:val="24"/>
        </w:rPr>
        <w:t xml:space="preserve"> dan masa pengabdianya masing-masing sebagai berikut:</w:t>
      </w:r>
    </w:p>
    <w:p w:rsidR="00EB60E6" w:rsidRPr="00DB5F06" w:rsidRDefault="00EB60E6" w:rsidP="00040DC0">
      <w:pPr>
        <w:numPr>
          <w:ilvl w:val="0"/>
          <w:numId w:val="9"/>
        </w:numPr>
        <w:tabs>
          <w:tab w:val="clear" w:pos="720"/>
        </w:tabs>
        <w:suppressAutoHyphens/>
        <w:spacing w:after="0" w:line="480" w:lineRule="auto"/>
        <w:ind w:left="1134" w:hanging="425"/>
        <w:jc w:val="both"/>
        <w:rPr>
          <w:rFonts w:ascii="Times New Roman" w:eastAsia="Times New Roman" w:hAnsi="Times New Roman" w:cs="Times New Roman"/>
          <w:color w:val="000000"/>
          <w:sz w:val="24"/>
          <w:szCs w:val="24"/>
        </w:rPr>
      </w:pPr>
      <w:r w:rsidRPr="00DB5F06">
        <w:rPr>
          <w:rFonts w:ascii="Times New Roman" w:eastAsia="Times New Roman" w:hAnsi="Times New Roman" w:cs="Times New Roman"/>
          <w:color w:val="000000"/>
          <w:sz w:val="24"/>
          <w:szCs w:val="24"/>
        </w:rPr>
        <w:t>Soeatminah (1964-1987)</w:t>
      </w:r>
    </w:p>
    <w:p w:rsidR="00EB60E6" w:rsidRPr="00DB5F06" w:rsidRDefault="00EB60E6" w:rsidP="00040DC0">
      <w:pPr>
        <w:numPr>
          <w:ilvl w:val="0"/>
          <w:numId w:val="9"/>
        </w:numPr>
        <w:tabs>
          <w:tab w:val="clear" w:pos="720"/>
        </w:tabs>
        <w:suppressAutoHyphens/>
        <w:spacing w:after="0" w:line="480" w:lineRule="auto"/>
        <w:ind w:left="1134" w:hanging="425"/>
        <w:jc w:val="both"/>
        <w:rPr>
          <w:rFonts w:ascii="Times New Roman" w:eastAsia="Times New Roman" w:hAnsi="Times New Roman" w:cs="Times New Roman"/>
          <w:color w:val="000000"/>
          <w:sz w:val="24"/>
          <w:szCs w:val="24"/>
        </w:rPr>
      </w:pPr>
      <w:r w:rsidRPr="00DB5F06">
        <w:rPr>
          <w:rFonts w:ascii="Times New Roman" w:eastAsia="Times New Roman" w:hAnsi="Times New Roman" w:cs="Times New Roman"/>
          <w:color w:val="000000"/>
          <w:sz w:val="24"/>
          <w:szCs w:val="24"/>
        </w:rPr>
        <w:t>Dra. Sumardilah (1987-1994)</w:t>
      </w:r>
    </w:p>
    <w:p w:rsidR="00EB60E6" w:rsidRPr="00DB5F06" w:rsidRDefault="00EB60E6" w:rsidP="00040DC0">
      <w:pPr>
        <w:numPr>
          <w:ilvl w:val="0"/>
          <w:numId w:val="9"/>
        </w:numPr>
        <w:tabs>
          <w:tab w:val="clear" w:pos="720"/>
        </w:tabs>
        <w:suppressAutoHyphens/>
        <w:spacing w:after="0" w:line="480" w:lineRule="auto"/>
        <w:ind w:left="1134" w:hanging="425"/>
        <w:jc w:val="both"/>
        <w:rPr>
          <w:rFonts w:ascii="Times New Roman" w:eastAsia="Times New Roman" w:hAnsi="Times New Roman" w:cs="Times New Roman"/>
          <w:color w:val="000000"/>
          <w:sz w:val="24"/>
          <w:szCs w:val="24"/>
        </w:rPr>
      </w:pPr>
      <w:r w:rsidRPr="00DB5F06">
        <w:rPr>
          <w:rFonts w:ascii="Times New Roman" w:eastAsia="Times New Roman" w:hAnsi="Times New Roman" w:cs="Times New Roman"/>
          <w:color w:val="000000"/>
          <w:sz w:val="24"/>
          <w:szCs w:val="24"/>
        </w:rPr>
        <w:t>Drs. Sri Marnodi (1994-1998)</w:t>
      </w:r>
    </w:p>
    <w:p w:rsidR="00EB60E6" w:rsidRPr="00DB5F06" w:rsidRDefault="00EB60E6" w:rsidP="00040DC0">
      <w:pPr>
        <w:numPr>
          <w:ilvl w:val="0"/>
          <w:numId w:val="9"/>
        </w:numPr>
        <w:tabs>
          <w:tab w:val="clear" w:pos="720"/>
        </w:tabs>
        <w:suppressAutoHyphens/>
        <w:spacing w:after="0" w:line="480" w:lineRule="auto"/>
        <w:ind w:left="1134" w:hanging="425"/>
        <w:jc w:val="both"/>
        <w:rPr>
          <w:rFonts w:ascii="Times New Roman" w:eastAsia="Times New Roman" w:hAnsi="Times New Roman" w:cs="Times New Roman"/>
          <w:color w:val="000000"/>
          <w:sz w:val="24"/>
          <w:szCs w:val="24"/>
        </w:rPr>
      </w:pPr>
      <w:r w:rsidRPr="00DB5F06">
        <w:rPr>
          <w:rFonts w:ascii="Times New Roman" w:eastAsia="Times New Roman" w:hAnsi="Times New Roman" w:cs="Times New Roman"/>
          <w:color w:val="000000"/>
          <w:sz w:val="24"/>
          <w:szCs w:val="24"/>
        </w:rPr>
        <w:t>Drs. H. Rochmad Wahab, M.Pd.</w:t>
      </w:r>
      <w:proofErr w:type="gramStart"/>
      <w:r w:rsidRPr="00DB5F06">
        <w:rPr>
          <w:rFonts w:ascii="Times New Roman" w:eastAsia="Times New Roman" w:hAnsi="Times New Roman" w:cs="Times New Roman"/>
          <w:color w:val="000000"/>
          <w:sz w:val="24"/>
          <w:szCs w:val="24"/>
        </w:rPr>
        <w:t>,MA</w:t>
      </w:r>
      <w:proofErr w:type="gramEnd"/>
      <w:r w:rsidRPr="00DB5F06">
        <w:rPr>
          <w:rFonts w:ascii="Times New Roman" w:eastAsia="Times New Roman" w:hAnsi="Times New Roman" w:cs="Times New Roman"/>
          <w:color w:val="000000"/>
          <w:sz w:val="24"/>
          <w:szCs w:val="24"/>
        </w:rPr>
        <w:t>. (1999-1999)</w:t>
      </w:r>
    </w:p>
    <w:p w:rsidR="00EB60E6" w:rsidRPr="00DB5F06" w:rsidRDefault="00EB60E6" w:rsidP="00040DC0">
      <w:pPr>
        <w:numPr>
          <w:ilvl w:val="0"/>
          <w:numId w:val="9"/>
        </w:numPr>
        <w:tabs>
          <w:tab w:val="clear" w:pos="720"/>
        </w:tabs>
        <w:suppressAutoHyphens/>
        <w:spacing w:after="0" w:line="480" w:lineRule="auto"/>
        <w:ind w:left="1134" w:hanging="425"/>
        <w:jc w:val="both"/>
        <w:rPr>
          <w:rFonts w:ascii="Times New Roman" w:eastAsia="Times New Roman" w:hAnsi="Times New Roman" w:cs="Times New Roman"/>
          <w:color w:val="000000"/>
          <w:sz w:val="24"/>
          <w:szCs w:val="24"/>
        </w:rPr>
      </w:pPr>
      <w:r w:rsidRPr="00DB5F06">
        <w:rPr>
          <w:rFonts w:ascii="Times New Roman" w:eastAsia="Times New Roman" w:hAnsi="Times New Roman" w:cs="Times New Roman"/>
          <w:color w:val="000000"/>
          <w:sz w:val="24"/>
          <w:szCs w:val="24"/>
        </w:rPr>
        <w:t>Drs. Tatang Amirin (2000-2002)</w:t>
      </w:r>
    </w:p>
    <w:p w:rsidR="00EB60E6" w:rsidRPr="00DB5F06" w:rsidRDefault="00EB60E6" w:rsidP="00040DC0">
      <w:pPr>
        <w:numPr>
          <w:ilvl w:val="0"/>
          <w:numId w:val="9"/>
        </w:numPr>
        <w:tabs>
          <w:tab w:val="clear" w:pos="720"/>
        </w:tabs>
        <w:suppressAutoHyphens/>
        <w:spacing w:after="0" w:line="480" w:lineRule="auto"/>
        <w:ind w:left="1134" w:hanging="425"/>
        <w:jc w:val="both"/>
        <w:rPr>
          <w:rFonts w:ascii="Times New Roman" w:eastAsia="Times New Roman" w:hAnsi="Times New Roman" w:cs="Times New Roman"/>
          <w:color w:val="000000"/>
          <w:sz w:val="24"/>
          <w:szCs w:val="24"/>
        </w:rPr>
      </w:pPr>
      <w:r w:rsidRPr="00DB5F06">
        <w:rPr>
          <w:rFonts w:ascii="Times New Roman" w:eastAsia="Times New Roman" w:hAnsi="Times New Roman" w:cs="Times New Roman"/>
          <w:color w:val="000000"/>
          <w:sz w:val="24"/>
          <w:szCs w:val="24"/>
        </w:rPr>
        <w:t>Sri Hartati, SH (2002-2010)</w:t>
      </w:r>
    </w:p>
    <w:p w:rsidR="00EB60E6" w:rsidRPr="00DB5F06" w:rsidRDefault="00EB60E6" w:rsidP="00040DC0">
      <w:pPr>
        <w:numPr>
          <w:ilvl w:val="0"/>
          <w:numId w:val="9"/>
        </w:numPr>
        <w:tabs>
          <w:tab w:val="clear" w:pos="720"/>
        </w:tabs>
        <w:suppressAutoHyphens/>
        <w:spacing w:after="0" w:line="480" w:lineRule="auto"/>
        <w:ind w:left="1134" w:hanging="425"/>
        <w:jc w:val="both"/>
        <w:rPr>
          <w:rFonts w:ascii="Times New Roman" w:eastAsia="Times New Roman" w:hAnsi="Times New Roman" w:cs="Times New Roman"/>
          <w:color w:val="000000"/>
          <w:sz w:val="24"/>
          <w:szCs w:val="24"/>
        </w:rPr>
      </w:pPr>
      <w:r w:rsidRPr="00DB5F06">
        <w:rPr>
          <w:rFonts w:ascii="Times New Roman" w:eastAsia="Times New Roman" w:hAnsi="Times New Roman" w:cs="Times New Roman"/>
          <w:color w:val="000000"/>
          <w:sz w:val="24"/>
          <w:szCs w:val="24"/>
        </w:rPr>
        <w:t>Sukarjono, S.Sos (2010-sekarang)</w:t>
      </w:r>
    </w:p>
    <w:p w:rsidR="00EB60E6" w:rsidRPr="00DB5F06" w:rsidRDefault="00EB60E6" w:rsidP="00040DC0">
      <w:pPr>
        <w:spacing w:after="0" w:line="480" w:lineRule="auto"/>
        <w:jc w:val="both"/>
        <w:rPr>
          <w:rFonts w:ascii="Times New Roman" w:eastAsia="Times New Roman" w:hAnsi="Times New Roman" w:cs="Times New Roman"/>
          <w:b/>
          <w:color w:val="000000"/>
          <w:sz w:val="24"/>
          <w:szCs w:val="24"/>
        </w:rPr>
      </w:pPr>
      <w:r w:rsidRPr="00DB5F06">
        <w:rPr>
          <w:rFonts w:ascii="Times New Roman" w:eastAsia="Times New Roman" w:hAnsi="Times New Roman" w:cs="Times New Roman"/>
          <w:color w:val="000000"/>
          <w:sz w:val="24"/>
          <w:szCs w:val="24"/>
        </w:rPr>
        <w:tab/>
      </w:r>
      <w:proofErr w:type="gramStart"/>
      <w:r w:rsidRPr="00DB5F06">
        <w:rPr>
          <w:rFonts w:ascii="Times New Roman" w:eastAsia="Times New Roman" w:hAnsi="Times New Roman" w:cs="Times New Roman"/>
          <w:color w:val="000000"/>
          <w:sz w:val="24"/>
          <w:szCs w:val="24"/>
        </w:rPr>
        <w:t>Perpustakaan UNY sebagai penyedia informasi ilmu dan teknologi mempunyai misi dalam meningkatkan relevansi dan mutu layanan system perpustakaan terpadu kepada seluruh pemakai jasa di lingkungan universitas.</w:t>
      </w:r>
      <w:proofErr w:type="gramEnd"/>
      <w:r w:rsidRPr="00DB5F06">
        <w:rPr>
          <w:rFonts w:ascii="Times New Roman" w:eastAsia="Times New Roman" w:hAnsi="Times New Roman" w:cs="Times New Roman"/>
          <w:color w:val="000000"/>
          <w:sz w:val="24"/>
          <w:szCs w:val="24"/>
        </w:rPr>
        <w:t xml:space="preserve"> </w:t>
      </w:r>
      <w:proofErr w:type="gramStart"/>
      <w:r w:rsidRPr="00DB5F06">
        <w:rPr>
          <w:rFonts w:ascii="Times New Roman" w:eastAsia="Times New Roman" w:hAnsi="Times New Roman" w:cs="Times New Roman"/>
          <w:color w:val="000000"/>
          <w:sz w:val="24"/>
          <w:szCs w:val="24"/>
        </w:rPr>
        <w:t>Teknologi informasi yang diterapkan bertumpu pada konsep otonomasi.</w:t>
      </w:r>
      <w:proofErr w:type="gramEnd"/>
      <w:r w:rsidRPr="00DB5F06">
        <w:rPr>
          <w:rFonts w:ascii="Times New Roman" w:eastAsia="Times New Roman" w:hAnsi="Times New Roman" w:cs="Times New Roman"/>
          <w:color w:val="000000"/>
          <w:sz w:val="24"/>
          <w:szCs w:val="24"/>
        </w:rPr>
        <w:t xml:space="preserve"> Perpustakaan tidak hanya sebagai pemakai tetapi juga pemilik data dan informasi dalam rangka mendukung kerja </w:t>
      </w:r>
      <w:proofErr w:type="gramStart"/>
      <w:r w:rsidRPr="00DB5F06">
        <w:rPr>
          <w:rFonts w:ascii="Times New Roman" w:eastAsia="Times New Roman" w:hAnsi="Times New Roman" w:cs="Times New Roman"/>
          <w:color w:val="000000"/>
          <w:sz w:val="24"/>
          <w:szCs w:val="24"/>
        </w:rPr>
        <w:t>sama</w:t>
      </w:r>
      <w:proofErr w:type="gramEnd"/>
      <w:r w:rsidRPr="00DB5F06">
        <w:rPr>
          <w:rFonts w:ascii="Times New Roman" w:eastAsia="Times New Roman" w:hAnsi="Times New Roman" w:cs="Times New Roman"/>
          <w:color w:val="000000"/>
          <w:sz w:val="24"/>
          <w:szCs w:val="24"/>
        </w:rPr>
        <w:t xml:space="preserve"> (</w:t>
      </w:r>
      <w:r w:rsidRPr="00DB5F06">
        <w:rPr>
          <w:rFonts w:ascii="Times New Roman" w:eastAsia="Times New Roman" w:hAnsi="Times New Roman" w:cs="Times New Roman"/>
          <w:i/>
          <w:color w:val="000000"/>
          <w:sz w:val="24"/>
          <w:szCs w:val="24"/>
        </w:rPr>
        <w:t>resources sharing</w:t>
      </w:r>
      <w:r w:rsidRPr="00DB5F06">
        <w:rPr>
          <w:rFonts w:ascii="Times New Roman" w:eastAsia="Times New Roman" w:hAnsi="Times New Roman" w:cs="Times New Roman"/>
          <w:color w:val="000000"/>
          <w:sz w:val="24"/>
          <w:szCs w:val="24"/>
        </w:rPr>
        <w:t xml:space="preserve">) dengan perpustakaan dan pusat informasi lain. </w:t>
      </w:r>
      <w:proofErr w:type="gramStart"/>
      <w:r w:rsidRPr="00DB5F06">
        <w:rPr>
          <w:rFonts w:ascii="Times New Roman" w:eastAsia="Times New Roman" w:hAnsi="Times New Roman" w:cs="Times New Roman"/>
          <w:color w:val="000000"/>
          <w:sz w:val="24"/>
          <w:szCs w:val="24"/>
        </w:rPr>
        <w:t>Perpustakaan Universittas Negeri Yogyakarta mempunyai 12 pustakawan ahli.</w:t>
      </w:r>
      <w:proofErr w:type="gramEnd"/>
      <w:r w:rsidRPr="00DB5F06">
        <w:rPr>
          <w:rFonts w:ascii="Times New Roman" w:eastAsia="Times New Roman" w:hAnsi="Times New Roman" w:cs="Times New Roman"/>
          <w:color w:val="000000"/>
          <w:sz w:val="24"/>
          <w:szCs w:val="24"/>
        </w:rPr>
        <w:t xml:space="preserve"> </w:t>
      </w:r>
    </w:p>
    <w:p w:rsidR="00EB60E6" w:rsidRPr="00040DC0" w:rsidRDefault="00EB60E6" w:rsidP="00040DC0">
      <w:pPr>
        <w:pStyle w:val="ListParagraph"/>
        <w:numPr>
          <w:ilvl w:val="0"/>
          <w:numId w:val="44"/>
        </w:numPr>
        <w:spacing w:after="0" w:line="480" w:lineRule="auto"/>
        <w:ind w:left="426" w:hanging="426"/>
        <w:jc w:val="both"/>
        <w:rPr>
          <w:color w:val="000000"/>
        </w:rPr>
      </w:pPr>
      <w:r w:rsidRPr="00040DC0">
        <w:rPr>
          <w:rFonts w:ascii="Times New Roman" w:eastAsia="Times New Roman" w:hAnsi="Times New Roman" w:cs="Times New Roman"/>
          <w:b/>
          <w:color w:val="000000"/>
        </w:rPr>
        <w:t>Perpustakaan Institut Seni Indonesia Yogyakarta</w:t>
      </w:r>
    </w:p>
    <w:p w:rsidR="00EB60E6" w:rsidRPr="00DB5F06" w:rsidRDefault="00EB60E6" w:rsidP="00040DC0">
      <w:pPr>
        <w:pStyle w:val="norm"/>
        <w:spacing w:before="0" w:after="0" w:line="480" w:lineRule="auto"/>
        <w:jc w:val="both"/>
        <w:rPr>
          <w:color w:val="000000"/>
        </w:rPr>
      </w:pPr>
      <w:r w:rsidRPr="00DB5F06">
        <w:rPr>
          <w:color w:val="000000"/>
        </w:rPr>
        <w:tab/>
        <w:t xml:space="preserve">Perpustakaan ISI Yigyakarta adalah perpustakaan perguruan tinggi negeri di lingkungan Departemen Pendidikan Nasional yang berdiri bersamaan dengan </w:t>
      </w:r>
      <w:r w:rsidRPr="00DB5F06">
        <w:rPr>
          <w:color w:val="000000"/>
        </w:rPr>
        <w:lastRenderedPageBreak/>
        <w:t>lembaga induknya yaitu Institut Seni Indonesia Yogyakarta berdasarkan keputusan presiden RI Nomor 39/ 1984 tanggal 30 Mei 1984 dan diresmikan berdirinya pada tanggal 30 Juli 1984. Seperti lembaga induknya UPT erpustakaan ISI Yogyakarta merupakan perpaduan perpustakaan lembaga pendidikan tinggi kesenian yang telah ada sebelumnya di Yogyakarta, yaitu Perpustakaan Sekolah Tinggi Seni Rupa Indonesia “ASRI” (STRI ASRI), Perpustakaan Akademi Seni Tari Indonesia (ASTI), dan Perpustakaan Akademi Musik Indonesia (AMI).</w:t>
      </w:r>
    </w:p>
    <w:p w:rsidR="00EB60E6" w:rsidRPr="00DB5F06" w:rsidRDefault="00EB60E6" w:rsidP="00040DC0">
      <w:pPr>
        <w:pStyle w:val="norm"/>
        <w:spacing w:before="0" w:after="0" w:line="480" w:lineRule="auto"/>
        <w:jc w:val="both"/>
        <w:rPr>
          <w:color w:val="000000"/>
        </w:rPr>
      </w:pPr>
      <w:r w:rsidRPr="00DB5F06">
        <w:rPr>
          <w:color w:val="000000"/>
        </w:rPr>
        <w:tab/>
      </w:r>
      <w:proofErr w:type="gramStart"/>
      <w:r w:rsidRPr="00DB5F06">
        <w:rPr>
          <w:color w:val="000000"/>
        </w:rPr>
        <w:t>Saat ini Perpustakaan ISI Yogyakarta memiliki koleksi pustaka kurang lebih 30.428 judul dan 47.722 eksemplar.</w:t>
      </w:r>
      <w:proofErr w:type="gramEnd"/>
      <w:r w:rsidRPr="00DB5F06">
        <w:rPr>
          <w:color w:val="000000"/>
        </w:rPr>
        <w:t xml:space="preserve"> </w:t>
      </w:r>
      <w:proofErr w:type="gramStart"/>
      <w:r w:rsidRPr="00DB5F06">
        <w:rPr>
          <w:color w:val="000000"/>
        </w:rPr>
        <w:t>Sebagian besar koleksi adalah koleksi pustaka yang berhubungan dengan bidang seni dan budaya.</w:t>
      </w:r>
      <w:proofErr w:type="gramEnd"/>
      <w:r w:rsidRPr="00DB5F06">
        <w:rPr>
          <w:color w:val="000000"/>
        </w:rPr>
        <w:t xml:space="preserve"> </w:t>
      </w:r>
      <w:proofErr w:type="gramStart"/>
      <w:r w:rsidRPr="00DB5F06">
        <w:rPr>
          <w:color w:val="000000"/>
        </w:rPr>
        <w:t xml:space="preserve">Hal tersebut sebagai wujud komitmen lembaga induknya (ISI Yogyakarta) menuju </w:t>
      </w:r>
      <w:r w:rsidRPr="00DB5F06">
        <w:rPr>
          <w:i/>
          <w:color w:val="000000"/>
        </w:rPr>
        <w:t>center of excellence</w:t>
      </w:r>
      <w:r w:rsidRPr="00DB5F06">
        <w:rPr>
          <w:color w:val="000000"/>
        </w:rPr>
        <w:t xml:space="preserve"> (pusat unggulan) bidang Penciptaan dan Pekajian Seni.</w:t>
      </w:r>
      <w:proofErr w:type="gramEnd"/>
      <w:r w:rsidRPr="00DB5F06">
        <w:rPr>
          <w:color w:val="000000"/>
        </w:rPr>
        <w:t xml:space="preserve"> Sejak tahun 1988 perpustakaan ISI Yogyakarta ditunjuk oleh Dirjen Dikti sebagai pusat layanan disiplin ilmu (pusyandi) khususnya bidang seni budaya yang berperan sebagai sumber utama dalam pelayanan penelusuran informasi dan dokumen bagi seluruh system layanan bibliografi di lingkungan perpustakaan perguruan tinggi seni.</w:t>
      </w:r>
    </w:p>
    <w:p w:rsidR="00EB60E6" w:rsidRPr="00AE6D85" w:rsidRDefault="00EB60E6" w:rsidP="00040DC0">
      <w:pPr>
        <w:pStyle w:val="norm"/>
        <w:spacing w:after="0" w:line="480" w:lineRule="auto"/>
        <w:jc w:val="both"/>
        <w:rPr>
          <w:color w:val="000000"/>
        </w:rPr>
      </w:pPr>
      <w:r w:rsidRPr="00DB5F06">
        <w:rPr>
          <w:color w:val="000000"/>
        </w:rPr>
        <w:tab/>
      </w:r>
      <w:proofErr w:type="gramStart"/>
      <w:r w:rsidRPr="00DB5F06">
        <w:rPr>
          <w:color w:val="000000"/>
        </w:rPr>
        <w:t>Perpustakaan ISI Yogyakarta menyediakan informasi bidang seni dan budaya yang lengakp dan relevan untuk mendukung kegiatan Tri Dharma Perguruan Tinggi dan mewujudkan perpustakaan sebagai Pusat Pelayanan Disiplin Ilmu Bidang Seni dan Budaya.</w:t>
      </w:r>
      <w:proofErr w:type="gramEnd"/>
      <w:r w:rsidRPr="00DB5F06">
        <w:rPr>
          <w:color w:val="000000"/>
        </w:rPr>
        <w:t xml:space="preserve"> </w:t>
      </w:r>
      <w:proofErr w:type="gramStart"/>
      <w:r w:rsidRPr="00DB5F06">
        <w:rPr>
          <w:color w:val="000000"/>
        </w:rPr>
        <w:t>Dalam menjalankan misinya, perpustakaan ini selalu meningkatkan mutu layanan perpustakaan yang berorientasi pemustaka (cepat, tepat, dan mudah).</w:t>
      </w:r>
      <w:proofErr w:type="gramEnd"/>
      <w:r w:rsidRPr="00DB5F06">
        <w:rPr>
          <w:color w:val="000000"/>
        </w:rPr>
        <w:t xml:space="preserve"> Penerapan tekm=nologi informasi digunakan untuk mengoptimalkan pelayanan perpustakaan dan untuk </w:t>
      </w:r>
      <w:r w:rsidRPr="00DB5F06">
        <w:rPr>
          <w:color w:val="000000"/>
        </w:rPr>
        <w:lastRenderedPageBreak/>
        <w:t xml:space="preserve">pelestarian serta pendokumentasian karya seni tradisi. </w:t>
      </w:r>
      <w:proofErr w:type="gramStart"/>
      <w:r w:rsidRPr="00DB5F06">
        <w:rPr>
          <w:color w:val="000000"/>
        </w:rPr>
        <w:t>Kerjasama juga aktif dikembangkan dalam mencapai perpustakaan berstandar nasional Indonesia (SNI) perpustakaan perguruan tinggi.</w:t>
      </w:r>
      <w:proofErr w:type="gramEnd"/>
      <w:r w:rsidRPr="00DB5F06">
        <w:rPr>
          <w:color w:val="000000"/>
        </w:rPr>
        <w:t xml:space="preserve"> </w:t>
      </w:r>
      <w:proofErr w:type="gramStart"/>
      <w:r w:rsidRPr="00DB5F06">
        <w:rPr>
          <w:color w:val="000000"/>
        </w:rPr>
        <w:t>Perpustakaan ISI Yogyakarta mempunyai 12 pustakawan ahli.</w:t>
      </w:r>
      <w:proofErr w:type="gramEnd"/>
    </w:p>
    <w:p w:rsidR="00EB60E6" w:rsidRPr="00DB5F06" w:rsidRDefault="00EB60E6" w:rsidP="00040DC0">
      <w:pPr>
        <w:pStyle w:val="norm"/>
        <w:numPr>
          <w:ilvl w:val="0"/>
          <w:numId w:val="44"/>
        </w:numPr>
        <w:spacing w:after="0" w:line="480" w:lineRule="auto"/>
        <w:ind w:left="426" w:right="167" w:hanging="426"/>
        <w:jc w:val="both"/>
        <w:rPr>
          <w:color w:val="000000"/>
        </w:rPr>
      </w:pPr>
      <w:r w:rsidRPr="00DB5F06">
        <w:rPr>
          <w:b/>
          <w:color w:val="000000"/>
        </w:rPr>
        <w:t>Perpustakaan Universitas Islam Negeri Sunan Kalijaga</w:t>
      </w:r>
    </w:p>
    <w:p w:rsidR="00EB60E6" w:rsidRPr="00DB5F06" w:rsidRDefault="00EB60E6" w:rsidP="00040DC0">
      <w:pPr>
        <w:pStyle w:val="norm"/>
        <w:spacing w:after="0" w:line="480" w:lineRule="auto"/>
        <w:jc w:val="both"/>
        <w:rPr>
          <w:color w:val="000000"/>
        </w:rPr>
      </w:pPr>
      <w:r w:rsidRPr="00DB5F06">
        <w:rPr>
          <w:color w:val="000000"/>
        </w:rPr>
        <w:tab/>
        <w:t xml:space="preserve">Perpustakaan Universitas Islam Negeri (UIN) Sunan Kalijaga Yogyakarta merupakan sumber belajar dan sumber intelektual yang amat penting bagi sivitas akademika terutama dalam mendukung tercapainya program Tri Dharma Perguruan Tinggi. </w:t>
      </w:r>
      <w:proofErr w:type="gramStart"/>
      <w:r w:rsidRPr="00DB5F06">
        <w:rPr>
          <w:color w:val="000000"/>
        </w:rPr>
        <w:t>Hal ini sejalan dengan fungsi perpustakaan sebagai sumber dan pusat layanan informasi.</w:t>
      </w:r>
      <w:proofErr w:type="gramEnd"/>
    </w:p>
    <w:p w:rsidR="00EB60E6" w:rsidRPr="00DB5F06" w:rsidRDefault="00EB60E6" w:rsidP="00040DC0">
      <w:pPr>
        <w:pStyle w:val="ListParagraph"/>
        <w:spacing w:after="0" w:line="480" w:lineRule="auto"/>
        <w:ind w:left="0"/>
        <w:jc w:val="both"/>
        <w:rPr>
          <w:rFonts w:ascii="Times New Roman" w:hAnsi="Times New Roman" w:cs="Times New Roman"/>
          <w:color w:val="000000"/>
        </w:rPr>
      </w:pPr>
      <w:r w:rsidRPr="00DB5F06">
        <w:rPr>
          <w:rFonts w:ascii="Times New Roman" w:hAnsi="Times New Roman" w:cs="Times New Roman"/>
          <w:color w:val="000000"/>
        </w:rPr>
        <w:tab/>
      </w:r>
      <w:proofErr w:type="gramStart"/>
      <w:r w:rsidRPr="00DB5F06">
        <w:rPr>
          <w:rFonts w:ascii="Times New Roman" w:hAnsi="Times New Roman" w:cs="Times New Roman"/>
          <w:color w:val="000000"/>
        </w:rPr>
        <w:t>Perpustakaan UIN Sunan Kalijaga terbentuk pada tanggal 26 September 1951 bersamaan dengan terbentuknya institusi induk, yaitu Perguruan Tinggi Agama Islam Negeri (PTAIN).</w:t>
      </w:r>
      <w:proofErr w:type="gramEnd"/>
      <w:r w:rsidRPr="00DB5F06">
        <w:rPr>
          <w:rFonts w:ascii="Times New Roman" w:hAnsi="Times New Roman" w:cs="Times New Roman"/>
          <w:color w:val="000000"/>
        </w:rPr>
        <w:t xml:space="preserve"> Kemudian pada tanggal 24 Agustus 1960 berdasarkan PP No. 11 Tahun 1960 PTAIN Yogyakarta digabungkan dengan Akademi Dinas Ilmu Agama (ADIA) Jakarta menjadi Institut Agama Islam Negeri (IAIN) al-Jami’ah al-Islamiyah al-Hukumiyah di Yogyakarta. Dalam perkembagannya, IAIN Sunan Kalijaga berubah menjadi Universitas Islam Negeri (UIN) Sunan Kalijaga pada tanggal 14 Oktober 2004 berdasarkan Keputusan Presiden no. 50 tahun 2004.</w:t>
      </w:r>
    </w:p>
    <w:p w:rsidR="00EB60E6" w:rsidRPr="00DB5F06" w:rsidRDefault="00EB60E6" w:rsidP="00040DC0">
      <w:pPr>
        <w:pStyle w:val="ListParagraph"/>
        <w:spacing w:after="0" w:line="480" w:lineRule="auto"/>
        <w:ind w:left="0"/>
        <w:jc w:val="both"/>
        <w:rPr>
          <w:rFonts w:ascii="Times New Roman" w:hAnsi="Times New Roman" w:cs="Times New Roman"/>
          <w:color w:val="000000"/>
        </w:rPr>
      </w:pPr>
      <w:r w:rsidRPr="00DB5F06">
        <w:rPr>
          <w:rFonts w:ascii="Times New Roman" w:hAnsi="Times New Roman" w:cs="Times New Roman"/>
          <w:color w:val="000000"/>
        </w:rPr>
        <w:tab/>
      </w:r>
      <w:proofErr w:type="gramStart"/>
      <w:r w:rsidRPr="00DB5F06">
        <w:rPr>
          <w:rFonts w:ascii="Times New Roman" w:hAnsi="Times New Roman" w:cs="Times New Roman"/>
          <w:color w:val="000000"/>
        </w:rPr>
        <w:t>Sejalan dengan perkembangan sejaran UIN Sunan Kalijaga tersebut, Perpustakaan mengalami peningkatan status, terutama setelah diberlakukannya Keputusan Menteri Agama (KMA) No.14 Tahun 1988.</w:t>
      </w:r>
      <w:proofErr w:type="gramEnd"/>
      <w:r w:rsidRPr="00DB5F06">
        <w:rPr>
          <w:rFonts w:ascii="Times New Roman" w:hAnsi="Times New Roman" w:cs="Times New Roman"/>
          <w:color w:val="000000"/>
        </w:rPr>
        <w:t xml:space="preserve"> Berdasarkan aturan ini, status Perpustakaan yang semula secara structural berada di bawah Sekretaris </w:t>
      </w:r>
      <w:r w:rsidRPr="00DB5F06">
        <w:rPr>
          <w:rFonts w:ascii="Times New Roman" w:hAnsi="Times New Roman" w:cs="Times New Roman"/>
          <w:color w:val="000000"/>
        </w:rPr>
        <w:lastRenderedPageBreak/>
        <w:t>Institut, berubah menjadi Unit Pelaksana Teknis (UPT) Perpustakaan yang secara structural berada langsung di bawah Rektor.</w:t>
      </w:r>
    </w:p>
    <w:p w:rsidR="00EB60E6" w:rsidRPr="00DB5F06" w:rsidRDefault="00EB60E6" w:rsidP="00040DC0">
      <w:pPr>
        <w:pStyle w:val="ListParagraph"/>
        <w:spacing w:after="0" w:line="480" w:lineRule="auto"/>
        <w:ind w:left="0"/>
        <w:jc w:val="both"/>
        <w:rPr>
          <w:rFonts w:ascii="Times New Roman" w:hAnsi="Times New Roman" w:cs="Times New Roman"/>
          <w:color w:val="000000"/>
        </w:rPr>
      </w:pPr>
      <w:r w:rsidRPr="00DB5F06">
        <w:rPr>
          <w:rFonts w:ascii="Times New Roman" w:hAnsi="Times New Roman" w:cs="Times New Roman"/>
          <w:color w:val="000000"/>
        </w:rPr>
        <w:tab/>
      </w:r>
      <w:proofErr w:type="gramStart"/>
      <w:r w:rsidRPr="00DB5F06">
        <w:rPr>
          <w:rFonts w:ascii="Times New Roman" w:hAnsi="Times New Roman" w:cs="Times New Roman"/>
          <w:color w:val="000000"/>
        </w:rPr>
        <w:t>Perpustakaan UIN Sunan Kalijaga mempunyai visi untuk mengembangkan Perpustakaan UIN Sunan Kalijaga sebagai perpustakaan penelitian berbasis keislaman dan keilmuan.</w:t>
      </w:r>
      <w:proofErr w:type="gramEnd"/>
      <w:r w:rsidRPr="00DB5F06">
        <w:rPr>
          <w:rFonts w:ascii="Times New Roman" w:hAnsi="Times New Roman" w:cs="Times New Roman"/>
          <w:color w:val="000000"/>
        </w:rPr>
        <w:t xml:space="preserve"> Dan menjalankan misi antara lain sebagai </w:t>
      </w:r>
      <w:proofErr w:type="gramStart"/>
      <w:r w:rsidRPr="00DB5F06">
        <w:rPr>
          <w:rFonts w:ascii="Times New Roman" w:hAnsi="Times New Roman" w:cs="Times New Roman"/>
          <w:color w:val="000000"/>
        </w:rPr>
        <w:t>berikut :</w:t>
      </w:r>
      <w:proofErr w:type="gramEnd"/>
    </w:p>
    <w:p w:rsidR="00EB60E6" w:rsidRPr="00DB5F06" w:rsidRDefault="00EB60E6" w:rsidP="00040DC0">
      <w:pPr>
        <w:pStyle w:val="ListParagraph"/>
        <w:numPr>
          <w:ilvl w:val="1"/>
          <w:numId w:val="10"/>
        </w:numPr>
        <w:tabs>
          <w:tab w:val="clear" w:pos="0"/>
        </w:tabs>
        <w:spacing w:after="0" w:line="480" w:lineRule="auto"/>
        <w:ind w:left="1134" w:hanging="426"/>
        <w:jc w:val="both"/>
        <w:rPr>
          <w:rFonts w:ascii="Times New Roman" w:hAnsi="Times New Roman" w:cs="Times New Roman"/>
          <w:color w:val="000000"/>
        </w:rPr>
      </w:pPr>
      <w:r w:rsidRPr="00DB5F06">
        <w:rPr>
          <w:rFonts w:ascii="Times New Roman" w:hAnsi="Times New Roman" w:cs="Times New Roman"/>
          <w:color w:val="000000"/>
        </w:rPr>
        <w:t>Mengembangkan sumber-sumber belajar yang unggul dalam bidang keislaman dan keilmuan.</w:t>
      </w:r>
    </w:p>
    <w:p w:rsidR="00EB60E6" w:rsidRPr="00DB5F06" w:rsidRDefault="00EB60E6" w:rsidP="00040DC0">
      <w:pPr>
        <w:pStyle w:val="ListParagraph"/>
        <w:numPr>
          <w:ilvl w:val="1"/>
          <w:numId w:val="10"/>
        </w:numPr>
        <w:tabs>
          <w:tab w:val="clear" w:pos="0"/>
        </w:tabs>
        <w:spacing w:after="0" w:line="480" w:lineRule="auto"/>
        <w:ind w:left="1134" w:hanging="426"/>
        <w:jc w:val="both"/>
        <w:rPr>
          <w:rFonts w:ascii="Times New Roman" w:hAnsi="Times New Roman" w:cs="Times New Roman"/>
          <w:color w:val="000000"/>
        </w:rPr>
      </w:pPr>
      <w:r w:rsidRPr="00DB5F06">
        <w:rPr>
          <w:rFonts w:ascii="Times New Roman" w:hAnsi="Times New Roman" w:cs="Times New Roman"/>
          <w:color w:val="000000"/>
        </w:rPr>
        <w:t>Meningkatkan akses ke sumber-sumber penelitian dalam bidang keislaman dan keilmuan berbasis teknologi informasi.</w:t>
      </w:r>
    </w:p>
    <w:p w:rsidR="00EB60E6" w:rsidRPr="00DB5F06" w:rsidRDefault="00EB60E6" w:rsidP="00040DC0">
      <w:pPr>
        <w:pStyle w:val="ListParagraph"/>
        <w:numPr>
          <w:ilvl w:val="1"/>
          <w:numId w:val="10"/>
        </w:numPr>
        <w:tabs>
          <w:tab w:val="clear" w:pos="0"/>
        </w:tabs>
        <w:spacing w:after="0" w:line="480" w:lineRule="auto"/>
        <w:ind w:left="1134" w:hanging="426"/>
        <w:jc w:val="both"/>
        <w:rPr>
          <w:rFonts w:ascii="Times New Roman" w:hAnsi="Times New Roman" w:cs="Times New Roman"/>
          <w:color w:val="000000"/>
        </w:rPr>
      </w:pPr>
      <w:r w:rsidRPr="00DB5F06">
        <w:rPr>
          <w:rFonts w:ascii="Times New Roman" w:hAnsi="Times New Roman" w:cs="Times New Roman"/>
          <w:color w:val="000000"/>
        </w:rPr>
        <w:t>Meningkatkan kualitas layanan prima yang sesuai dengan perkembangan teknologi informasi.</w:t>
      </w:r>
    </w:p>
    <w:p w:rsidR="00EB60E6" w:rsidRPr="00B07091" w:rsidRDefault="00EB60E6" w:rsidP="00B07091">
      <w:pPr>
        <w:pStyle w:val="ListParagraph"/>
        <w:numPr>
          <w:ilvl w:val="1"/>
          <w:numId w:val="10"/>
        </w:numPr>
        <w:tabs>
          <w:tab w:val="clear" w:pos="0"/>
        </w:tabs>
        <w:spacing w:after="0" w:line="480" w:lineRule="auto"/>
        <w:ind w:left="1134" w:hanging="426"/>
        <w:jc w:val="both"/>
        <w:rPr>
          <w:rFonts w:ascii="Times New Roman" w:hAnsi="Times New Roman" w:cs="Times New Roman"/>
          <w:color w:val="000000"/>
        </w:rPr>
      </w:pPr>
      <w:r w:rsidRPr="00DB5F06">
        <w:rPr>
          <w:rFonts w:ascii="Times New Roman" w:hAnsi="Times New Roman" w:cs="Times New Roman"/>
          <w:color w:val="000000"/>
        </w:rPr>
        <w:t xml:space="preserve">Memperkuat hubungan kerja </w:t>
      </w:r>
      <w:proofErr w:type="gramStart"/>
      <w:r w:rsidRPr="00DB5F06">
        <w:rPr>
          <w:rFonts w:ascii="Times New Roman" w:hAnsi="Times New Roman" w:cs="Times New Roman"/>
          <w:color w:val="000000"/>
        </w:rPr>
        <w:t>sama</w:t>
      </w:r>
      <w:proofErr w:type="gramEnd"/>
      <w:r w:rsidRPr="00DB5F06">
        <w:rPr>
          <w:rFonts w:ascii="Times New Roman" w:hAnsi="Times New Roman" w:cs="Times New Roman"/>
          <w:color w:val="000000"/>
        </w:rPr>
        <w:t xml:space="preserve"> dengan lembaga terkait untuk meningkatkan akses ke sumber-sumber yang relevan.</w:t>
      </w:r>
      <w:r w:rsidR="00B07091">
        <w:rPr>
          <w:rFonts w:ascii="Times New Roman" w:hAnsi="Times New Roman" w:cs="Times New Roman"/>
          <w:color w:val="000000"/>
        </w:rPr>
        <w:t xml:space="preserve"> </w:t>
      </w:r>
      <w:r w:rsidRPr="00B07091">
        <w:rPr>
          <w:rFonts w:ascii="Times New Roman" w:hAnsi="Times New Roman" w:cs="Times New Roman"/>
          <w:color w:val="000000"/>
        </w:rPr>
        <w:t>Perpustakaan Universitas Islam Negeri Sunan Kalijaga mempunyai 22 pustakawan ahli dan terampil dalam mengelola.</w:t>
      </w:r>
    </w:p>
    <w:p w:rsidR="00EB60E6" w:rsidRPr="00DB5F06" w:rsidRDefault="00EB60E6" w:rsidP="00AE6D85">
      <w:pPr>
        <w:spacing w:line="480" w:lineRule="auto"/>
        <w:jc w:val="both"/>
        <w:rPr>
          <w:rFonts w:ascii="Times New Roman" w:hAnsi="Times New Roman" w:cs="Times New Roman"/>
          <w:b/>
          <w:sz w:val="24"/>
          <w:szCs w:val="24"/>
        </w:rPr>
      </w:pPr>
      <w:r w:rsidRPr="00DB5F06">
        <w:rPr>
          <w:rFonts w:ascii="Times New Roman" w:hAnsi="Times New Roman" w:cs="Times New Roman"/>
          <w:color w:val="000000"/>
          <w:sz w:val="24"/>
          <w:szCs w:val="24"/>
        </w:rPr>
        <w:tab/>
      </w:r>
      <w:proofErr w:type="gramStart"/>
      <w:r w:rsidRPr="00DB5F06">
        <w:rPr>
          <w:rFonts w:ascii="Times New Roman" w:hAnsi="Times New Roman" w:cs="Times New Roman"/>
          <w:color w:val="000000"/>
          <w:sz w:val="24"/>
          <w:szCs w:val="24"/>
        </w:rPr>
        <w:t>Diatas peneliti telah mendeskripsikan objek penelitian.</w:t>
      </w:r>
      <w:proofErr w:type="gramEnd"/>
      <w:r w:rsidRPr="00DB5F06">
        <w:rPr>
          <w:rFonts w:ascii="Times New Roman" w:hAnsi="Times New Roman" w:cs="Times New Roman"/>
          <w:color w:val="000000"/>
          <w:sz w:val="24"/>
          <w:szCs w:val="24"/>
        </w:rPr>
        <w:t xml:space="preserve"> Dari objek penelitian diatas, kenyataan yang telah dipaparkan bahwa setiap perpustakaan merupakan sebuah sarana pengembanganan dalam proses pembelajaran. </w:t>
      </w:r>
      <w:proofErr w:type="gramStart"/>
      <w:r w:rsidRPr="00DB5F06">
        <w:rPr>
          <w:rFonts w:ascii="Times New Roman" w:hAnsi="Times New Roman" w:cs="Times New Roman"/>
          <w:color w:val="000000"/>
          <w:sz w:val="24"/>
          <w:szCs w:val="24"/>
        </w:rPr>
        <w:t>Sedangkan merebaknyanya perpustakaan komunitas merupakan sebuah kemajuan yang cukup cemerlang.</w:t>
      </w:r>
      <w:proofErr w:type="gramEnd"/>
      <w:r w:rsidRPr="00DB5F06">
        <w:rPr>
          <w:rFonts w:ascii="Times New Roman" w:hAnsi="Times New Roman" w:cs="Times New Roman"/>
          <w:color w:val="000000"/>
          <w:sz w:val="24"/>
          <w:szCs w:val="24"/>
        </w:rPr>
        <w:t xml:space="preserve"> Namun dalam proses perkembangannya </w:t>
      </w:r>
      <w:r w:rsidRPr="00DB5F06">
        <w:rPr>
          <w:rFonts w:ascii="Times New Roman" w:hAnsi="Times New Roman" w:cs="Times New Roman"/>
          <w:sz w:val="24"/>
          <w:szCs w:val="24"/>
        </w:rPr>
        <w:t xml:space="preserve">satuan hasil respon pustakawan ahli terhadap perkembangan perpustakaan komunitas dilihat dari aspek pengembangan profesi di Perpustakaan Perguruan Tinggi Negeri di Yogyakarta masih menjadi subjek penelitian. </w:t>
      </w:r>
      <w:proofErr w:type="gramStart"/>
      <w:r w:rsidRPr="00DB5F06">
        <w:rPr>
          <w:rFonts w:ascii="Times New Roman" w:hAnsi="Times New Roman" w:cs="Times New Roman"/>
          <w:sz w:val="24"/>
          <w:szCs w:val="24"/>
        </w:rPr>
        <w:t xml:space="preserve">Respon dari pustakawan ahli </w:t>
      </w:r>
      <w:r w:rsidRPr="00DB5F06">
        <w:rPr>
          <w:rFonts w:ascii="Times New Roman" w:hAnsi="Times New Roman" w:cs="Times New Roman"/>
          <w:sz w:val="24"/>
          <w:szCs w:val="24"/>
        </w:rPr>
        <w:lastRenderedPageBreak/>
        <w:t>merupakan daya untuk pengembangan perpustakaan terhadap perpustakaan komunitas untuk menjadi tenaga professional di Perpustakaan Perguruan Tinggi Negeri di Yogyakarta.</w:t>
      </w:r>
      <w:proofErr w:type="gramEnd"/>
    </w:p>
    <w:p w:rsidR="00A268D0" w:rsidRPr="00211388" w:rsidRDefault="00EB60E6" w:rsidP="00B07091">
      <w:pPr>
        <w:spacing w:after="0" w:line="480" w:lineRule="auto"/>
        <w:jc w:val="center"/>
        <w:rPr>
          <w:rFonts w:ascii="Times New Roman" w:hAnsi="Times New Roman" w:cs="Times New Roman"/>
          <w:b/>
          <w:sz w:val="24"/>
          <w:szCs w:val="24"/>
        </w:rPr>
      </w:pPr>
      <w:r w:rsidRPr="00DB5F06">
        <w:rPr>
          <w:rFonts w:ascii="Times New Roman" w:hAnsi="Times New Roman" w:cs="Times New Roman"/>
          <w:b/>
          <w:sz w:val="24"/>
          <w:szCs w:val="24"/>
        </w:rPr>
        <w:br w:type="column"/>
      </w:r>
      <w:r w:rsidR="00A268D0" w:rsidRPr="00211388">
        <w:rPr>
          <w:rFonts w:ascii="Times New Roman" w:hAnsi="Times New Roman" w:cs="Times New Roman"/>
          <w:b/>
          <w:sz w:val="24"/>
          <w:szCs w:val="24"/>
        </w:rPr>
        <w:lastRenderedPageBreak/>
        <w:t xml:space="preserve">BAB IV </w:t>
      </w:r>
    </w:p>
    <w:p w:rsidR="00A268D0" w:rsidRPr="00211388" w:rsidRDefault="00A268D0" w:rsidP="00B07091">
      <w:pPr>
        <w:spacing w:after="0" w:line="480" w:lineRule="auto"/>
        <w:jc w:val="center"/>
        <w:rPr>
          <w:rFonts w:ascii="Times New Roman" w:hAnsi="Times New Roman" w:cs="Times New Roman"/>
          <w:b/>
          <w:sz w:val="24"/>
          <w:szCs w:val="24"/>
        </w:rPr>
      </w:pPr>
      <w:r w:rsidRPr="00211388">
        <w:rPr>
          <w:rFonts w:ascii="Times New Roman" w:hAnsi="Times New Roman" w:cs="Times New Roman"/>
          <w:b/>
          <w:sz w:val="24"/>
          <w:szCs w:val="24"/>
        </w:rPr>
        <w:t>ANALISIS DATA</w:t>
      </w:r>
    </w:p>
    <w:p w:rsidR="00A268D0" w:rsidRPr="00211388" w:rsidRDefault="00A268D0" w:rsidP="00B07091">
      <w:pPr>
        <w:spacing w:after="0" w:line="360" w:lineRule="auto"/>
        <w:jc w:val="center"/>
        <w:rPr>
          <w:rFonts w:ascii="Times New Roman" w:hAnsi="Times New Roman" w:cs="Times New Roman"/>
          <w:b/>
          <w:sz w:val="24"/>
          <w:szCs w:val="24"/>
        </w:rPr>
      </w:pPr>
    </w:p>
    <w:p w:rsidR="00A268D0" w:rsidRPr="00211388" w:rsidRDefault="00A268D0" w:rsidP="00B07091">
      <w:pPr>
        <w:spacing w:after="0" w:line="480" w:lineRule="auto"/>
        <w:jc w:val="both"/>
        <w:rPr>
          <w:rFonts w:ascii="Times New Roman" w:hAnsi="Times New Roman" w:cs="Times New Roman"/>
          <w:bCs/>
          <w:color w:val="000000"/>
          <w:sz w:val="24"/>
          <w:szCs w:val="24"/>
        </w:rPr>
      </w:pPr>
      <w:r w:rsidRPr="00211388">
        <w:rPr>
          <w:rFonts w:ascii="Times New Roman" w:hAnsi="Times New Roman" w:cs="Times New Roman"/>
          <w:sz w:val="24"/>
          <w:szCs w:val="24"/>
        </w:rPr>
        <w:tab/>
      </w:r>
      <w:proofErr w:type="gramStart"/>
      <w:r w:rsidR="003A41C4">
        <w:rPr>
          <w:rFonts w:ascii="Times New Roman" w:hAnsi="Times New Roman" w:cs="Times New Roman"/>
          <w:sz w:val="24"/>
          <w:szCs w:val="24"/>
        </w:rPr>
        <w:t>Untuk m</w:t>
      </w:r>
      <w:r w:rsidRPr="00211388">
        <w:rPr>
          <w:rFonts w:ascii="Times New Roman" w:hAnsi="Times New Roman" w:cs="Times New Roman"/>
          <w:sz w:val="24"/>
          <w:szCs w:val="24"/>
        </w:rPr>
        <w:t>engetahui satuan hasil respon dan sikap pustakawan ahli terhadap perkembangan perpustakaan komunitas dapat dilihat dari aspek pengembangan profesi</w:t>
      </w:r>
      <w:r w:rsidR="008C42CB">
        <w:rPr>
          <w:rFonts w:ascii="Times New Roman" w:hAnsi="Times New Roman" w:cs="Times New Roman"/>
          <w:sz w:val="24"/>
          <w:szCs w:val="24"/>
        </w:rPr>
        <w:t xml:space="preserve"> yang telah dicapai</w:t>
      </w:r>
      <w:r w:rsidRPr="00211388">
        <w:rPr>
          <w:rFonts w:ascii="Times New Roman" w:hAnsi="Times New Roman" w:cs="Times New Roman"/>
          <w:sz w:val="24"/>
          <w:szCs w:val="24"/>
        </w:rPr>
        <w:t>.</w:t>
      </w:r>
      <w:proofErr w:type="gramEnd"/>
      <w:r w:rsidRPr="00211388">
        <w:rPr>
          <w:rFonts w:ascii="Times New Roman" w:hAnsi="Times New Roman" w:cs="Times New Roman"/>
          <w:sz w:val="24"/>
          <w:szCs w:val="24"/>
        </w:rPr>
        <w:t xml:space="preserve"> </w:t>
      </w:r>
      <w:r w:rsidRPr="00211388">
        <w:rPr>
          <w:rFonts w:ascii="Times New Roman" w:hAnsi="Times New Roman" w:cs="Times New Roman"/>
          <w:color w:val="000000"/>
          <w:sz w:val="24"/>
          <w:szCs w:val="24"/>
        </w:rPr>
        <w:t>Peneli</w:t>
      </w:r>
      <w:r w:rsidR="008C42CB">
        <w:rPr>
          <w:rFonts w:ascii="Times New Roman" w:hAnsi="Times New Roman" w:cs="Times New Roman"/>
          <w:color w:val="000000"/>
          <w:sz w:val="24"/>
          <w:szCs w:val="24"/>
        </w:rPr>
        <w:t xml:space="preserve">tian ini mengkaji satuan hasil </w:t>
      </w:r>
      <w:r w:rsidRPr="00211388">
        <w:rPr>
          <w:rFonts w:ascii="Times New Roman" w:hAnsi="Times New Roman" w:cs="Times New Roman"/>
          <w:color w:val="000000"/>
          <w:sz w:val="24"/>
          <w:szCs w:val="24"/>
        </w:rPr>
        <w:t xml:space="preserve">yang dicapai </w:t>
      </w:r>
      <w:r w:rsidR="008C42CB">
        <w:rPr>
          <w:rFonts w:ascii="Times New Roman" w:hAnsi="Times New Roman" w:cs="Times New Roman"/>
          <w:color w:val="000000"/>
          <w:sz w:val="24"/>
          <w:szCs w:val="24"/>
        </w:rPr>
        <w:t xml:space="preserve">di </w:t>
      </w:r>
      <w:r w:rsidRPr="00211388">
        <w:rPr>
          <w:rFonts w:ascii="Times New Roman" w:hAnsi="Times New Roman" w:cs="Times New Roman"/>
          <w:color w:val="000000"/>
          <w:sz w:val="24"/>
          <w:szCs w:val="24"/>
        </w:rPr>
        <w:t>bidang perpustakaan</w:t>
      </w:r>
      <w:r w:rsidR="008C42CB">
        <w:rPr>
          <w:rFonts w:ascii="Times New Roman" w:hAnsi="Times New Roman" w:cs="Times New Roman"/>
          <w:color w:val="000000"/>
          <w:sz w:val="24"/>
          <w:szCs w:val="24"/>
        </w:rPr>
        <w:t xml:space="preserve"> sebagai aspek pengembangan profesi</w:t>
      </w:r>
      <w:r w:rsidRPr="00211388">
        <w:rPr>
          <w:rFonts w:ascii="Times New Roman" w:hAnsi="Times New Roman" w:cs="Times New Roman"/>
          <w:color w:val="000000"/>
          <w:sz w:val="24"/>
          <w:szCs w:val="24"/>
        </w:rPr>
        <w:t>, dokumentasi</w:t>
      </w:r>
      <w:proofErr w:type="gramStart"/>
      <w:r w:rsidRPr="00211388">
        <w:rPr>
          <w:rFonts w:ascii="Times New Roman" w:hAnsi="Times New Roman" w:cs="Times New Roman"/>
          <w:color w:val="000000"/>
          <w:sz w:val="24"/>
          <w:szCs w:val="24"/>
        </w:rPr>
        <w:t>,  dan</w:t>
      </w:r>
      <w:proofErr w:type="gramEnd"/>
      <w:r w:rsidRPr="00211388">
        <w:rPr>
          <w:rFonts w:ascii="Times New Roman" w:hAnsi="Times New Roman" w:cs="Times New Roman"/>
          <w:color w:val="000000"/>
          <w:sz w:val="24"/>
          <w:szCs w:val="24"/>
        </w:rPr>
        <w:t xml:space="preserve"> informasi, dengan menerjemahkan/menyadur buku dan bahan-bahan lain di bidang perpustakaan, dokumentasi, dan informasi, dan menyusun kumpulan tulis</w:t>
      </w:r>
      <w:r w:rsidR="008C42CB">
        <w:rPr>
          <w:rFonts w:ascii="Times New Roman" w:hAnsi="Times New Roman" w:cs="Times New Roman"/>
          <w:color w:val="000000"/>
          <w:sz w:val="24"/>
          <w:szCs w:val="24"/>
        </w:rPr>
        <w:t xml:space="preserve">an untuk dipublikasikan. Kajian dalam penelitian ini disesuaikan dengan </w:t>
      </w:r>
      <w:r w:rsidRPr="00211388">
        <w:rPr>
          <w:rFonts w:ascii="Times New Roman" w:hAnsi="Times New Roman" w:cs="Times New Roman"/>
          <w:color w:val="000000"/>
          <w:sz w:val="24"/>
          <w:szCs w:val="24"/>
        </w:rPr>
        <w:t xml:space="preserve">SK MENPAN No.132/2002 </w:t>
      </w:r>
      <w:r w:rsidRPr="00211388">
        <w:rPr>
          <w:rFonts w:ascii="Times New Roman" w:hAnsi="Times New Roman" w:cs="Times New Roman"/>
          <w:bCs/>
          <w:color w:val="000000"/>
          <w:sz w:val="24"/>
          <w:szCs w:val="24"/>
        </w:rPr>
        <w:t xml:space="preserve">dan </w:t>
      </w:r>
      <w:r w:rsidR="008C42CB">
        <w:rPr>
          <w:rFonts w:ascii="Times New Roman" w:hAnsi="Times New Roman" w:cs="Times New Roman"/>
          <w:bCs/>
          <w:color w:val="000000"/>
          <w:sz w:val="24"/>
          <w:szCs w:val="24"/>
        </w:rPr>
        <w:t xml:space="preserve">juga </w:t>
      </w:r>
      <w:r w:rsidRPr="00211388">
        <w:rPr>
          <w:rFonts w:ascii="Times New Roman" w:hAnsi="Times New Roman" w:cs="Times New Roman"/>
          <w:bCs/>
          <w:color w:val="000000"/>
          <w:sz w:val="24"/>
          <w:szCs w:val="24"/>
        </w:rPr>
        <w:t xml:space="preserve">menurut Peraturan Kepala Perpustakaan Nasional </w:t>
      </w:r>
      <w:r w:rsidR="008C42CB" w:rsidRPr="00211388">
        <w:rPr>
          <w:rFonts w:ascii="Times New Roman" w:hAnsi="Times New Roman" w:cs="Times New Roman"/>
          <w:bCs/>
          <w:color w:val="000000"/>
          <w:sz w:val="24"/>
          <w:szCs w:val="24"/>
        </w:rPr>
        <w:t xml:space="preserve">Republik </w:t>
      </w:r>
      <w:r w:rsidRPr="00211388">
        <w:rPr>
          <w:rFonts w:ascii="Times New Roman" w:hAnsi="Times New Roman" w:cs="Times New Roman"/>
          <w:bCs/>
          <w:color w:val="000000"/>
          <w:sz w:val="24"/>
          <w:szCs w:val="24"/>
        </w:rPr>
        <w:t>Indonesia Nomor 2 tahun 2008 ten</w:t>
      </w:r>
      <w:r w:rsidR="00F52DEE">
        <w:rPr>
          <w:rFonts w:ascii="Times New Roman" w:hAnsi="Times New Roman" w:cs="Times New Roman"/>
          <w:bCs/>
          <w:color w:val="000000"/>
          <w:sz w:val="24"/>
          <w:szCs w:val="24"/>
        </w:rPr>
        <w:t>tang petunjuk teknis jabatan fun</w:t>
      </w:r>
      <w:r w:rsidRPr="00211388">
        <w:rPr>
          <w:rFonts w:ascii="Times New Roman" w:hAnsi="Times New Roman" w:cs="Times New Roman"/>
          <w:bCs/>
          <w:color w:val="000000"/>
          <w:sz w:val="24"/>
          <w:szCs w:val="24"/>
        </w:rPr>
        <w:t xml:space="preserve">gsional pustakawan dan angka kreditnya di PTN di Yogyakarta. </w:t>
      </w:r>
    </w:p>
    <w:p w:rsidR="00AE6D85" w:rsidRDefault="00F52DEE" w:rsidP="00B07091">
      <w:pPr>
        <w:spacing w:after="0" w:line="480" w:lineRule="auto"/>
        <w:ind w:firstLine="720"/>
        <w:jc w:val="both"/>
        <w:rPr>
          <w:rFonts w:ascii="Times New Roman" w:hAnsi="Times New Roman" w:cs="Times New Roman"/>
          <w:sz w:val="24"/>
          <w:szCs w:val="24"/>
        </w:rPr>
      </w:pPr>
      <w:r>
        <w:rPr>
          <w:rFonts w:ascii="Times New Roman" w:hAnsi="Times New Roman" w:cs="Times New Roman"/>
          <w:bCs/>
          <w:color w:val="000000"/>
          <w:sz w:val="24"/>
          <w:szCs w:val="24"/>
        </w:rPr>
        <w:t xml:space="preserve">Berdasarkan pemaparan pada </w:t>
      </w:r>
      <w:proofErr w:type="gramStart"/>
      <w:r>
        <w:rPr>
          <w:rFonts w:ascii="Times New Roman" w:hAnsi="Times New Roman" w:cs="Times New Roman"/>
          <w:bCs/>
          <w:color w:val="000000"/>
          <w:sz w:val="24"/>
          <w:szCs w:val="24"/>
        </w:rPr>
        <w:t>bab</w:t>
      </w:r>
      <w:proofErr w:type="gramEnd"/>
      <w:r>
        <w:rPr>
          <w:rFonts w:ascii="Times New Roman" w:hAnsi="Times New Roman" w:cs="Times New Roman"/>
          <w:bCs/>
          <w:color w:val="000000"/>
          <w:sz w:val="24"/>
          <w:szCs w:val="24"/>
        </w:rPr>
        <w:t xml:space="preserve"> sebelumnya, penelitian ini akan terfokus pada respon dan sikap pustakawan ahli terhadap kajian yang spesifik, yaitu karya mereka dalam aspek pengembangan profesi </w:t>
      </w:r>
      <w:r w:rsidR="000B701C">
        <w:rPr>
          <w:rFonts w:ascii="Times New Roman" w:hAnsi="Times New Roman" w:cs="Times New Roman"/>
          <w:bCs/>
          <w:color w:val="000000"/>
          <w:sz w:val="24"/>
          <w:szCs w:val="24"/>
        </w:rPr>
        <w:t xml:space="preserve">yang menyoroti </w:t>
      </w:r>
      <w:r w:rsidR="00C02ED4">
        <w:rPr>
          <w:rFonts w:ascii="Times New Roman" w:hAnsi="Times New Roman" w:cs="Times New Roman"/>
          <w:bCs/>
          <w:color w:val="000000"/>
          <w:sz w:val="24"/>
          <w:szCs w:val="24"/>
        </w:rPr>
        <w:t xml:space="preserve">tentang perpustakaan komunitas. </w:t>
      </w:r>
      <w:proofErr w:type="gramStart"/>
      <w:r w:rsidR="00A268D0" w:rsidRPr="00211388">
        <w:rPr>
          <w:rFonts w:ascii="Times New Roman" w:hAnsi="Times New Roman" w:cs="Times New Roman"/>
          <w:bCs/>
          <w:color w:val="000000"/>
          <w:sz w:val="24"/>
          <w:szCs w:val="24"/>
        </w:rPr>
        <w:t xml:space="preserve">Respon dan sikap </w:t>
      </w:r>
      <w:r w:rsidR="00A268D0" w:rsidRPr="00211388">
        <w:rPr>
          <w:rFonts w:ascii="Times New Roman" w:hAnsi="Times New Roman" w:cs="Times New Roman"/>
          <w:sz w:val="24"/>
          <w:szCs w:val="24"/>
        </w:rPr>
        <w:t>pustakawan ahli terhadap perkembangan perpustakaan komunitas dipaparkan dalam analisis data yang telah didapat selama penelitian.</w:t>
      </w:r>
      <w:proofErr w:type="gramEnd"/>
    </w:p>
    <w:p w:rsidR="00A268D0" w:rsidRPr="00D614D0" w:rsidRDefault="00A268D0" w:rsidP="00B07091">
      <w:pPr>
        <w:pStyle w:val="ListParagraph"/>
        <w:numPr>
          <w:ilvl w:val="0"/>
          <w:numId w:val="20"/>
        </w:numPr>
        <w:tabs>
          <w:tab w:val="left" w:pos="1170"/>
        </w:tabs>
        <w:spacing w:after="0" w:line="480" w:lineRule="auto"/>
        <w:ind w:left="284" w:hanging="284"/>
        <w:jc w:val="both"/>
        <w:rPr>
          <w:rFonts w:ascii="Times New Roman" w:hAnsi="Times New Roman" w:cs="Times New Roman"/>
        </w:rPr>
      </w:pPr>
      <w:r w:rsidRPr="00D614D0">
        <w:rPr>
          <w:rFonts w:ascii="Times New Roman" w:hAnsi="Times New Roman" w:cs="Times New Roman"/>
          <w:b/>
          <w:bCs/>
          <w:color w:val="000000"/>
        </w:rPr>
        <w:t xml:space="preserve">Perkembangan Perpustakaan Komunitas </w:t>
      </w:r>
    </w:p>
    <w:p w:rsidR="00A268D0" w:rsidRPr="00211388" w:rsidRDefault="00A268D0" w:rsidP="00B07091">
      <w:pPr>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ab/>
        <w:t xml:space="preserve"> </w:t>
      </w:r>
      <w:proofErr w:type="gramStart"/>
      <w:r w:rsidRPr="00211388">
        <w:rPr>
          <w:rFonts w:ascii="Times New Roman" w:hAnsi="Times New Roman" w:cs="Times New Roman"/>
          <w:color w:val="000000"/>
          <w:sz w:val="24"/>
          <w:szCs w:val="24"/>
        </w:rPr>
        <w:t>Pada</w:t>
      </w:r>
      <w:r w:rsidRPr="00211388">
        <w:rPr>
          <w:rFonts w:ascii="Times New Roman" w:hAnsi="Times New Roman" w:cs="Times New Roman"/>
          <w:color w:val="000000"/>
          <w:sz w:val="24"/>
          <w:szCs w:val="24"/>
          <w:lang w:val="id-ID"/>
        </w:rPr>
        <w:t xml:space="preserve"> masa </w:t>
      </w:r>
      <w:r w:rsidR="00C02ED4" w:rsidRPr="00211388">
        <w:rPr>
          <w:rFonts w:ascii="Times New Roman" w:hAnsi="Times New Roman" w:cs="Times New Roman"/>
          <w:color w:val="000000"/>
          <w:sz w:val="24"/>
          <w:szCs w:val="24"/>
        </w:rPr>
        <w:t>Orde Baru</w:t>
      </w:r>
      <w:r w:rsidRPr="00211388">
        <w:rPr>
          <w:rFonts w:ascii="Times New Roman" w:hAnsi="Times New Roman" w:cs="Times New Roman"/>
          <w:color w:val="000000"/>
          <w:sz w:val="24"/>
          <w:szCs w:val="24"/>
        </w:rPr>
        <w:t>, struktur kepustakawanan Indonesia (tata aturan, sumberdaya, fasilitas) dibentuk dan dimobilisasi oleh pemerintah.</w:t>
      </w:r>
      <w:proofErr w:type="gramEnd"/>
      <w:r w:rsidRPr="00211388">
        <w:rPr>
          <w:rFonts w:ascii="Times New Roman" w:hAnsi="Times New Roman" w:cs="Times New Roman"/>
          <w:color w:val="000000"/>
          <w:sz w:val="24"/>
          <w:szCs w:val="24"/>
        </w:rPr>
        <w:t xml:space="preserve"> </w:t>
      </w:r>
      <w:proofErr w:type="gramStart"/>
      <w:r w:rsidRPr="00211388">
        <w:rPr>
          <w:rFonts w:ascii="Times New Roman" w:hAnsi="Times New Roman" w:cs="Times New Roman"/>
          <w:color w:val="000000"/>
          <w:sz w:val="24"/>
          <w:szCs w:val="24"/>
        </w:rPr>
        <w:t>Mobili</w:t>
      </w:r>
      <w:r w:rsidR="00C02ED4">
        <w:rPr>
          <w:rFonts w:ascii="Times New Roman" w:hAnsi="Times New Roman" w:cs="Times New Roman"/>
          <w:color w:val="000000"/>
          <w:sz w:val="24"/>
          <w:szCs w:val="24"/>
        </w:rPr>
        <w:t>sasi ini dilakukan secara masif</w:t>
      </w:r>
      <w:r w:rsidRPr="00211388">
        <w:rPr>
          <w:rFonts w:ascii="Times New Roman" w:hAnsi="Times New Roman" w:cs="Times New Roman"/>
          <w:color w:val="000000"/>
          <w:sz w:val="24"/>
          <w:szCs w:val="24"/>
        </w:rPr>
        <w:t xml:space="preserve">, terpusat dan bergaya </w:t>
      </w:r>
      <w:r w:rsidRPr="00C02ED4">
        <w:rPr>
          <w:rFonts w:ascii="Times New Roman" w:hAnsi="Times New Roman" w:cs="Times New Roman"/>
          <w:i/>
          <w:color w:val="000000"/>
          <w:sz w:val="24"/>
          <w:szCs w:val="24"/>
        </w:rPr>
        <w:t>top-down</w:t>
      </w:r>
      <w:r w:rsidR="00C02ED4">
        <w:rPr>
          <w:rFonts w:ascii="Times New Roman" w:hAnsi="Times New Roman" w:cs="Times New Roman"/>
          <w:color w:val="000000"/>
          <w:sz w:val="24"/>
          <w:szCs w:val="24"/>
        </w:rPr>
        <w:t>.</w:t>
      </w:r>
      <w:proofErr w:type="gramEnd"/>
      <w:r w:rsidR="00C02ED4">
        <w:rPr>
          <w:rFonts w:ascii="Times New Roman" w:hAnsi="Times New Roman" w:cs="Times New Roman"/>
          <w:color w:val="000000"/>
          <w:sz w:val="24"/>
          <w:szCs w:val="24"/>
        </w:rPr>
        <w:t xml:space="preserve"> Akibatnya p</w:t>
      </w:r>
      <w:r w:rsidRPr="00211388">
        <w:rPr>
          <w:rFonts w:ascii="Times New Roman" w:hAnsi="Times New Roman" w:cs="Times New Roman"/>
          <w:color w:val="000000"/>
          <w:sz w:val="24"/>
          <w:szCs w:val="24"/>
        </w:rPr>
        <w:t xml:space="preserve">erilaku pustakawan </w:t>
      </w:r>
      <w:r w:rsidR="00C02ED4">
        <w:rPr>
          <w:rFonts w:ascii="Times New Roman" w:hAnsi="Times New Roman" w:cs="Times New Roman"/>
          <w:color w:val="000000"/>
          <w:sz w:val="24"/>
          <w:szCs w:val="24"/>
        </w:rPr>
        <w:t>menjadi serupa dengan perilaku birokrat, sedangkan</w:t>
      </w:r>
      <w:r w:rsidRPr="00211388">
        <w:rPr>
          <w:rFonts w:ascii="Times New Roman" w:hAnsi="Times New Roman" w:cs="Times New Roman"/>
          <w:color w:val="000000"/>
          <w:sz w:val="24"/>
          <w:szCs w:val="24"/>
        </w:rPr>
        <w:t xml:space="preserve"> perpustakaan </w:t>
      </w:r>
      <w:r w:rsidR="00C02ED4">
        <w:rPr>
          <w:rFonts w:ascii="Times New Roman" w:hAnsi="Times New Roman" w:cs="Times New Roman"/>
          <w:color w:val="000000"/>
          <w:sz w:val="24"/>
          <w:szCs w:val="24"/>
        </w:rPr>
        <w:lastRenderedPageBreak/>
        <w:t>menjadi serupa</w:t>
      </w:r>
      <w:r w:rsidRPr="00211388">
        <w:rPr>
          <w:rFonts w:ascii="Times New Roman" w:hAnsi="Times New Roman" w:cs="Times New Roman"/>
          <w:color w:val="000000"/>
          <w:sz w:val="24"/>
          <w:szCs w:val="24"/>
        </w:rPr>
        <w:t xml:space="preserve"> dengan </w:t>
      </w:r>
      <w:proofErr w:type="gramStart"/>
      <w:r w:rsidRPr="00211388">
        <w:rPr>
          <w:rFonts w:ascii="Times New Roman" w:hAnsi="Times New Roman" w:cs="Times New Roman"/>
          <w:color w:val="000000"/>
          <w:sz w:val="24"/>
          <w:szCs w:val="24"/>
        </w:rPr>
        <w:t>kantor</w:t>
      </w:r>
      <w:proofErr w:type="gramEnd"/>
      <w:r w:rsidRPr="00211388">
        <w:rPr>
          <w:rFonts w:ascii="Times New Roman" w:hAnsi="Times New Roman" w:cs="Times New Roman"/>
          <w:color w:val="000000"/>
          <w:sz w:val="24"/>
          <w:szCs w:val="24"/>
        </w:rPr>
        <w:t xml:space="preserve"> pemerintah. </w:t>
      </w:r>
      <w:r w:rsidRPr="00211388">
        <w:rPr>
          <w:rFonts w:ascii="Times New Roman" w:hAnsi="Times New Roman" w:cs="Times New Roman"/>
          <w:color w:val="000000"/>
          <w:sz w:val="24"/>
          <w:szCs w:val="24"/>
          <w:lang w:val="sv-SE"/>
        </w:rPr>
        <w:t>Pengembangan perpustakaan banyak dilakukan melalui Pusat Pembinaan Perpustakaan (Pusbinpustak). Sampai akhir Pelita II Pusat Pembinaan Perpustakaan telah membuka 11 proyek perintis perpus</w:t>
      </w:r>
      <w:r w:rsidR="00C02ED4">
        <w:rPr>
          <w:rFonts w:ascii="Times New Roman" w:hAnsi="Times New Roman" w:cs="Times New Roman"/>
          <w:color w:val="000000"/>
          <w:sz w:val="24"/>
          <w:szCs w:val="24"/>
          <w:lang w:val="sv-SE"/>
        </w:rPr>
        <w:t>takaan sekolah di 11 propinsi. Selanjutnya pada t</w:t>
      </w:r>
      <w:r w:rsidRPr="00211388">
        <w:rPr>
          <w:rFonts w:ascii="Times New Roman" w:hAnsi="Times New Roman" w:cs="Times New Roman"/>
          <w:color w:val="000000"/>
          <w:sz w:val="24"/>
          <w:szCs w:val="24"/>
          <w:lang w:val="sv-SE"/>
        </w:rPr>
        <w:t>ahun 1976</w:t>
      </w:r>
      <w:r w:rsidR="00C02ED4">
        <w:rPr>
          <w:rFonts w:ascii="Times New Roman" w:hAnsi="Times New Roman" w:cs="Times New Roman"/>
          <w:color w:val="000000"/>
          <w:sz w:val="24"/>
          <w:szCs w:val="24"/>
          <w:lang w:val="sv-SE"/>
        </w:rPr>
        <w:t>,</w:t>
      </w:r>
      <w:r w:rsidRPr="00211388">
        <w:rPr>
          <w:rFonts w:ascii="Times New Roman" w:hAnsi="Times New Roman" w:cs="Times New Roman"/>
          <w:color w:val="000000"/>
          <w:sz w:val="24"/>
          <w:szCs w:val="24"/>
          <w:lang w:val="sv-SE"/>
        </w:rPr>
        <w:t xml:space="preserve"> Direktorat Jenderal Pendidikan Tinggi membentuk </w:t>
      </w:r>
      <w:r w:rsidR="00C02ED4" w:rsidRPr="00211388">
        <w:rPr>
          <w:rFonts w:ascii="Times New Roman" w:hAnsi="Times New Roman" w:cs="Times New Roman"/>
          <w:color w:val="000000"/>
          <w:sz w:val="24"/>
          <w:szCs w:val="24"/>
          <w:lang w:val="sv-SE"/>
        </w:rPr>
        <w:t xml:space="preserve">Satuan Tugas </w:t>
      </w:r>
      <w:r w:rsidR="00C02ED4">
        <w:rPr>
          <w:rFonts w:ascii="Times New Roman" w:hAnsi="Times New Roman" w:cs="Times New Roman"/>
          <w:color w:val="000000"/>
          <w:sz w:val="24"/>
          <w:szCs w:val="24"/>
          <w:lang w:val="sv-SE"/>
        </w:rPr>
        <w:t>(Satgas) yang bertugas dalam</w:t>
      </w:r>
      <w:r w:rsidRPr="00211388">
        <w:rPr>
          <w:rFonts w:ascii="Times New Roman" w:hAnsi="Times New Roman" w:cs="Times New Roman"/>
          <w:color w:val="000000"/>
          <w:sz w:val="24"/>
          <w:szCs w:val="24"/>
          <w:lang w:val="sv-SE"/>
        </w:rPr>
        <w:t xml:space="preserve"> pengembangan perpustakaan perguruan tinggi. Di sisi lain perlu dicatat bahwa perpustakaan-perpustakaan negara yang sudah lama berdiri itu, pada tahun 1979 ditingkatkan menjadi perpustakaan wilayah yang berfungsi sebagai perpustakaan deposit di tingkat provinsi. Dengan diresmikannya perpustakaan wilayah ini kemudian mulai didirikan berbagai perpustakaan umum di tingkat kabupaten, perpustakaan keliling dan perpustakaan desa. Pada pertengahan 1980 telah berdiri 19 perpustakaan umum di tingkat kabupaten, 19 perpustakaan wilayah, 305 perpustakaan desa dan 16 perpustakaan keliling.</w:t>
      </w:r>
    </w:p>
    <w:p w:rsidR="00A268D0" w:rsidRDefault="00A268D0" w:rsidP="00B07091">
      <w:pPr>
        <w:spacing w:after="0" w:line="480" w:lineRule="auto"/>
        <w:jc w:val="both"/>
        <w:rPr>
          <w:rFonts w:ascii="Times New Roman" w:hAnsi="Times New Roman" w:cs="Times New Roman"/>
          <w:sz w:val="24"/>
          <w:szCs w:val="24"/>
        </w:rPr>
      </w:pPr>
      <w:r w:rsidRPr="00211388">
        <w:rPr>
          <w:rFonts w:ascii="Times New Roman" w:hAnsi="Times New Roman" w:cs="Times New Roman"/>
          <w:color w:val="000000"/>
          <w:sz w:val="24"/>
          <w:szCs w:val="24"/>
        </w:rPr>
        <w:tab/>
      </w:r>
      <w:r w:rsidRPr="00211388">
        <w:rPr>
          <w:rFonts w:ascii="Times New Roman" w:hAnsi="Times New Roman" w:cs="Times New Roman"/>
          <w:sz w:val="24"/>
          <w:szCs w:val="24"/>
        </w:rPr>
        <w:t xml:space="preserve">Setelah Reformasi, di Yogyakarta, LSM memperjuangkan hak asasi manusia, demokrasi, budaya, dan seni. </w:t>
      </w:r>
      <w:proofErr w:type="gramStart"/>
      <w:r w:rsidRPr="00211388">
        <w:rPr>
          <w:rFonts w:ascii="Times New Roman" w:hAnsi="Times New Roman" w:cs="Times New Roman"/>
          <w:sz w:val="24"/>
          <w:szCs w:val="24"/>
        </w:rPr>
        <w:t xml:space="preserve">Mereka </w:t>
      </w:r>
      <w:r w:rsidR="00C02ED4">
        <w:rPr>
          <w:rFonts w:ascii="Times New Roman" w:hAnsi="Times New Roman" w:cs="Times New Roman"/>
          <w:sz w:val="24"/>
          <w:szCs w:val="24"/>
        </w:rPr>
        <w:t xml:space="preserve">mulai </w:t>
      </w:r>
      <w:r w:rsidRPr="00211388">
        <w:rPr>
          <w:rFonts w:ascii="Times New Roman" w:hAnsi="Times New Roman" w:cs="Times New Roman"/>
          <w:sz w:val="24"/>
          <w:szCs w:val="24"/>
        </w:rPr>
        <w:t>mempromosikan ide</w:t>
      </w:r>
      <w:r w:rsidR="00C02ED4">
        <w:rPr>
          <w:rFonts w:ascii="Times New Roman" w:hAnsi="Times New Roman" w:cs="Times New Roman"/>
          <w:sz w:val="24"/>
          <w:szCs w:val="24"/>
        </w:rPr>
        <w:t xml:space="preserve"> tentang </w:t>
      </w:r>
      <w:r w:rsidRPr="00211388">
        <w:rPr>
          <w:rFonts w:ascii="Times New Roman" w:hAnsi="Times New Roman" w:cs="Times New Roman"/>
          <w:sz w:val="24"/>
          <w:szCs w:val="24"/>
        </w:rPr>
        <w:t>akses</w:t>
      </w:r>
      <w:r w:rsidR="00C02ED4">
        <w:rPr>
          <w:rFonts w:ascii="Times New Roman" w:hAnsi="Times New Roman" w:cs="Times New Roman"/>
          <w:sz w:val="24"/>
          <w:szCs w:val="24"/>
        </w:rPr>
        <w:t>ibilitas</w:t>
      </w:r>
      <w:r w:rsidRPr="00211388">
        <w:rPr>
          <w:rFonts w:ascii="Times New Roman" w:hAnsi="Times New Roman" w:cs="Times New Roman"/>
          <w:sz w:val="24"/>
          <w:szCs w:val="24"/>
        </w:rPr>
        <w:t xml:space="preserve"> pe</w:t>
      </w:r>
      <w:r w:rsidR="00C02ED4">
        <w:rPr>
          <w:rFonts w:ascii="Times New Roman" w:hAnsi="Times New Roman" w:cs="Times New Roman"/>
          <w:sz w:val="24"/>
          <w:szCs w:val="24"/>
        </w:rPr>
        <w:t>rpustakaan dan informasi merupakan</w:t>
      </w:r>
      <w:r w:rsidRPr="00211388">
        <w:rPr>
          <w:rFonts w:ascii="Times New Roman" w:hAnsi="Times New Roman" w:cs="Times New Roman"/>
          <w:sz w:val="24"/>
          <w:szCs w:val="24"/>
        </w:rPr>
        <w:t xml:space="preserve"> pelayanan pemerintah yang penting.</w:t>
      </w:r>
      <w:proofErr w:type="gramEnd"/>
      <w:r w:rsidRPr="00211388">
        <w:rPr>
          <w:rFonts w:ascii="Times New Roman" w:hAnsi="Times New Roman" w:cs="Times New Roman"/>
          <w:sz w:val="24"/>
          <w:szCs w:val="24"/>
        </w:rPr>
        <w:t xml:space="preserve"> Hal ini membuat komunitas semakin yakin</w:t>
      </w:r>
      <w:r w:rsidR="00656B75">
        <w:rPr>
          <w:rFonts w:ascii="Times New Roman" w:hAnsi="Times New Roman" w:cs="Times New Roman"/>
          <w:sz w:val="24"/>
          <w:szCs w:val="24"/>
        </w:rPr>
        <w:t>,</w:t>
      </w:r>
      <w:r w:rsidRPr="00211388">
        <w:rPr>
          <w:rFonts w:ascii="Times New Roman" w:hAnsi="Times New Roman" w:cs="Times New Roman"/>
          <w:sz w:val="24"/>
          <w:szCs w:val="24"/>
        </w:rPr>
        <w:t xml:space="preserve"> </w:t>
      </w:r>
      <w:proofErr w:type="gramStart"/>
      <w:r w:rsidRPr="00211388">
        <w:rPr>
          <w:rFonts w:ascii="Times New Roman" w:hAnsi="Times New Roman" w:cs="Times New Roman"/>
          <w:sz w:val="24"/>
          <w:szCs w:val="24"/>
        </w:rPr>
        <w:t>akan</w:t>
      </w:r>
      <w:proofErr w:type="gramEnd"/>
      <w:r w:rsidRPr="00211388">
        <w:rPr>
          <w:rFonts w:ascii="Times New Roman" w:hAnsi="Times New Roman" w:cs="Times New Roman"/>
          <w:sz w:val="24"/>
          <w:szCs w:val="24"/>
        </w:rPr>
        <w:t xml:space="preserve"> pentingnya membaca, akses informasi</w:t>
      </w:r>
      <w:r w:rsidR="000100CC">
        <w:rPr>
          <w:rFonts w:ascii="Times New Roman" w:hAnsi="Times New Roman" w:cs="Times New Roman"/>
          <w:sz w:val="24"/>
          <w:szCs w:val="24"/>
        </w:rPr>
        <w:t>,</w:t>
      </w:r>
      <w:r w:rsidRPr="00211388">
        <w:rPr>
          <w:rFonts w:ascii="Times New Roman" w:hAnsi="Times New Roman" w:cs="Times New Roman"/>
          <w:sz w:val="24"/>
          <w:szCs w:val="24"/>
        </w:rPr>
        <w:t xml:space="preserve"> dan ketersediaan informasi untuk komunitas tersebut. Hal ini diperkuat oleh Yati (2003): "Orang mulai menyadari bahwa akses informasi dan perpustakaan umum inklusif merupakan hak asasi seseorang dan partisipasi komunitas untuk peningkatan kualitas hidup dan kesejahteraan sosial harus terbuka dan tidak didominasi oleh pemerintah".</w:t>
      </w:r>
    </w:p>
    <w:p w:rsidR="00B07091" w:rsidRPr="00211388" w:rsidRDefault="00B07091" w:rsidP="00B07091">
      <w:pPr>
        <w:spacing w:after="0" w:line="480" w:lineRule="auto"/>
        <w:jc w:val="both"/>
        <w:rPr>
          <w:rFonts w:ascii="Times New Roman" w:hAnsi="Times New Roman" w:cs="Times New Roman"/>
          <w:color w:val="000000"/>
          <w:sz w:val="24"/>
          <w:szCs w:val="24"/>
        </w:rPr>
      </w:pPr>
    </w:p>
    <w:p w:rsidR="00A268D0" w:rsidRPr="00D614D0" w:rsidRDefault="00A268D0" w:rsidP="00B07091">
      <w:pPr>
        <w:pStyle w:val="ListParagraph"/>
        <w:numPr>
          <w:ilvl w:val="1"/>
          <w:numId w:val="9"/>
        </w:numPr>
        <w:spacing w:after="0" w:line="480" w:lineRule="auto"/>
        <w:ind w:left="709"/>
        <w:jc w:val="both"/>
        <w:rPr>
          <w:rFonts w:ascii="Times New Roman" w:hAnsi="Times New Roman" w:cs="Times New Roman"/>
          <w:b/>
        </w:rPr>
      </w:pPr>
      <w:r w:rsidRPr="00D614D0">
        <w:rPr>
          <w:rFonts w:ascii="Times New Roman" w:hAnsi="Times New Roman" w:cs="Times New Roman"/>
          <w:b/>
        </w:rPr>
        <w:lastRenderedPageBreak/>
        <w:t>Library Project #1: Jejaring Perpustakaan Alternatif</w:t>
      </w:r>
    </w:p>
    <w:p w:rsidR="00A268D0" w:rsidRPr="00211388" w:rsidRDefault="00A268D0" w:rsidP="00B07091">
      <w:pPr>
        <w:spacing w:after="0" w:line="480" w:lineRule="auto"/>
        <w:ind w:firstLine="720"/>
        <w:jc w:val="both"/>
        <w:rPr>
          <w:rFonts w:ascii="Times New Roman" w:hAnsi="Times New Roman" w:cs="Times New Roman"/>
          <w:sz w:val="24"/>
          <w:szCs w:val="24"/>
        </w:rPr>
      </w:pPr>
      <w:proofErr w:type="gramStart"/>
      <w:r w:rsidRPr="00211388">
        <w:rPr>
          <w:rFonts w:ascii="Times New Roman" w:hAnsi="Times New Roman" w:cs="Times New Roman"/>
          <w:sz w:val="24"/>
          <w:szCs w:val="24"/>
        </w:rPr>
        <w:t>Pada tahun 2005, Yayasan Seni Cemeti berinsiatif membuat sebuah forum di antara perpustakaan di Yogyakarta.</w:t>
      </w:r>
      <w:proofErr w:type="gramEnd"/>
      <w:r w:rsidRPr="00211388">
        <w:rPr>
          <w:rFonts w:ascii="Times New Roman" w:hAnsi="Times New Roman" w:cs="Times New Roman"/>
          <w:sz w:val="24"/>
          <w:szCs w:val="24"/>
        </w:rPr>
        <w:t xml:space="preserve"> </w:t>
      </w:r>
      <w:proofErr w:type="gramStart"/>
      <w:r w:rsidRPr="00211388">
        <w:rPr>
          <w:rFonts w:ascii="Times New Roman" w:hAnsi="Times New Roman" w:cs="Times New Roman"/>
          <w:sz w:val="24"/>
          <w:szCs w:val="24"/>
        </w:rPr>
        <w:t>Aktivitas ini digagas sebagai upaya untuk memprovokasi pengelola perpustakaan alternatif untuk bisa tetap berkembang dengan misi dan visi mereka, dan selajutnya dapat lebih dimanfaatkan oleh banyak pengguna jasa perpustakaan yang lebih luas, tidak melulu lingkup pergaulan yang selama ini mereka miliki saja.</w:t>
      </w:r>
      <w:proofErr w:type="gramEnd"/>
      <w:r w:rsidRPr="00211388">
        <w:rPr>
          <w:rFonts w:ascii="Times New Roman" w:hAnsi="Times New Roman" w:cs="Times New Roman"/>
          <w:sz w:val="24"/>
          <w:szCs w:val="24"/>
        </w:rPr>
        <w:t xml:space="preserve"> Lebih jauh lagi aktivitas ini bermaksud untuk menyatukan kendala dan kekuatan perpustakaan-perpustakaan alternatif yang telah ada, untuk kemudian dimasukkan dala</w:t>
      </w:r>
      <w:r w:rsidR="00656B75">
        <w:rPr>
          <w:rFonts w:ascii="Times New Roman" w:hAnsi="Times New Roman" w:cs="Times New Roman"/>
          <w:sz w:val="24"/>
          <w:szCs w:val="24"/>
        </w:rPr>
        <w:t>m</w:t>
      </w:r>
      <w:r w:rsidRPr="00211388">
        <w:rPr>
          <w:rFonts w:ascii="Times New Roman" w:hAnsi="Times New Roman" w:cs="Times New Roman"/>
          <w:sz w:val="24"/>
          <w:szCs w:val="24"/>
        </w:rPr>
        <w:t xml:space="preserve"> sebuah jaringan yang bisa melengkapi satu </w:t>
      </w:r>
      <w:proofErr w:type="gramStart"/>
      <w:r w:rsidRPr="00211388">
        <w:rPr>
          <w:rFonts w:ascii="Times New Roman" w:hAnsi="Times New Roman" w:cs="Times New Roman"/>
          <w:sz w:val="24"/>
          <w:szCs w:val="24"/>
        </w:rPr>
        <w:t>sama</w:t>
      </w:r>
      <w:proofErr w:type="gramEnd"/>
      <w:r w:rsidRPr="00211388">
        <w:rPr>
          <w:rFonts w:ascii="Times New Roman" w:hAnsi="Times New Roman" w:cs="Times New Roman"/>
          <w:sz w:val="24"/>
          <w:szCs w:val="24"/>
        </w:rPr>
        <w:t xml:space="preserve"> lain.</w:t>
      </w:r>
    </w:p>
    <w:p w:rsidR="00A268D0" w:rsidRPr="00211388" w:rsidRDefault="00A268D0" w:rsidP="00B07091">
      <w:pPr>
        <w:spacing w:after="0" w:line="480" w:lineRule="auto"/>
        <w:ind w:firstLine="720"/>
        <w:jc w:val="both"/>
        <w:rPr>
          <w:rFonts w:ascii="Times New Roman" w:hAnsi="Times New Roman" w:cs="Times New Roman"/>
          <w:sz w:val="24"/>
          <w:szCs w:val="24"/>
        </w:rPr>
      </w:pPr>
      <w:r w:rsidRPr="00211388">
        <w:rPr>
          <w:rFonts w:ascii="Times New Roman" w:hAnsi="Times New Roman" w:cs="Times New Roman"/>
          <w:i/>
          <w:sz w:val="24"/>
          <w:szCs w:val="24"/>
        </w:rPr>
        <w:t>Library Project#1</w:t>
      </w:r>
      <w:r w:rsidRPr="00211388">
        <w:rPr>
          <w:rFonts w:ascii="Times New Roman" w:hAnsi="Times New Roman" w:cs="Times New Roman"/>
          <w:sz w:val="24"/>
          <w:szCs w:val="24"/>
        </w:rPr>
        <w:t xml:space="preserve"> adalah sebuah forum yang bertujuan untuk membuat jejarin</w:t>
      </w:r>
      <w:r w:rsidR="00656B75">
        <w:rPr>
          <w:rFonts w:ascii="Times New Roman" w:hAnsi="Times New Roman" w:cs="Times New Roman"/>
          <w:sz w:val="24"/>
          <w:szCs w:val="24"/>
        </w:rPr>
        <w:t>g antar perpustakaan alternatif</w:t>
      </w:r>
      <w:r w:rsidRPr="00211388">
        <w:rPr>
          <w:rFonts w:ascii="Times New Roman" w:hAnsi="Times New Roman" w:cs="Times New Roman"/>
          <w:sz w:val="24"/>
          <w:szCs w:val="24"/>
        </w:rPr>
        <w:t xml:space="preserve"> di Yogyakarta dan sekitarnya yang berlangsung selama empat kali pertemuan sepanjang Januari-Maret 2005. </w:t>
      </w:r>
      <w:r w:rsidRPr="00211388">
        <w:rPr>
          <w:rFonts w:ascii="Times New Roman" w:hAnsi="Times New Roman" w:cs="Times New Roman"/>
          <w:i/>
          <w:sz w:val="24"/>
          <w:szCs w:val="24"/>
        </w:rPr>
        <w:t>Library Project#1</w:t>
      </w:r>
      <w:r w:rsidRPr="00211388">
        <w:rPr>
          <w:rFonts w:ascii="Times New Roman" w:hAnsi="Times New Roman" w:cs="Times New Roman"/>
          <w:sz w:val="24"/>
          <w:szCs w:val="24"/>
        </w:rPr>
        <w:t xml:space="preserve"> yang terselenggara untuk pertama kali ini didukung oleh lebih dari 30 perpustakaan alternatif yang mempunyai kegelisahan yang serupa. </w:t>
      </w:r>
    </w:p>
    <w:p w:rsidR="00A268D0" w:rsidRPr="00211388" w:rsidRDefault="00A268D0" w:rsidP="00B07091">
      <w:pPr>
        <w:spacing w:after="0" w:line="480" w:lineRule="auto"/>
        <w:ind w:firstLine="720"/>
        <w:jc w:val="both"/>
        <w:rPr>
          <w:rFonts w:ascii="Times New Roman" w:hAnsi="Times New Roman" w:cs="Times New Roman"/>
          <w:sz w:val="24"/>
          <w:szCs w:val="24"/>
          <w:lang w:val="id-ID"/>
        </w:rPr>
      </w:pPr>
      <w:proofErr w:type="gramStart"/>
      <w:r w:rsidRPr="00211388">
        <w:rPr>
          <w:rFonts w:ascii="Times New Roman" w:hAnsi="Times New Roman" w:cs="Times New Roman"/>
          <w:sz w:val="24"/>
          <w:szCs w:val="24"/>
        </w:rPr>
        <w:t xml:space="preserve">Ide awal </w:t>
      </w:r>
      <w:r w:rsidRPr="00211388">
        <w:rPr>
          <w:rFonts w:ascii="Times New Roman" w:hAnsi="Times New Roman" w:cs="Times New Roman"/>
          <w:i/>
          <w:sz w:val="24"/>
          <w:szCs w:val="24"/>
        </w:rPr>
        <w:t>Library Project#1</w:t>
      </w:r>
      <w:r w:rsidRPr="00211388">
        <w:rPr>
          <w:rFonts w:ascii="Times New Roman" w:hAnsi="Times New Roman" w:cs="Times New Roman"/>
          <w:sz w:val="24"/>
          <w:szCs w:val="24"/>
        </w:rPr>
        <w:t xml:space="preserve"> dari Yayasan Seni Cemeti untuk ‘membangun dialog’ antar perpustakaan alternatife tercetus dalam obrolan santai sesama alumni Jurusan Ilmu Perpustakaan UGM yang kala itu telah menjadi pengelola perpustakaan di lembaga non pemerintah (NGO/LSM dll).</w:t>
      </w:r>
      <w:proofErr w:type="gramEnd"/>
      <w:r w:rsidRPr="00211388">
        <w:rPr>
          <w:rFonts w:ascii="Times New Roman" w:hAnsi="Times New Roman" w:cs="Times New Roman"/>
          <w:sz w:val="24"/>
          <w:szCs w:val="24"/>
        </w:rPr>
        <w:t xml:space="preserve"> </w:t>
      </w:r>
      <w:proofErr w:type="gramStart"/>
      <w:r w:rsidRPr="00211388">
        <w:rPr>
          <w:rFonts w:ascii="Times New Roman" w:hAnsi="Times New Roman" w:cs="Times New Roman"/>
          <w:sz w:val="24"/>
          <w:szCs w:val="24"/>
        </w:rPr>
        <w:t>Selama ini hampir tidak ada wadah atau media komunkasi untuk membicarakan persoalan-persoalan perpustakaan alternative dalam hal ini diartikan sebagai perpustakaan selain perpustakaan lembaga pemerintah, di antara para pengelolanya yang berdomisili di Yogyakarta.</w:t>
      </w:r>
      <w:proofErr w:type="gramEnd"/>
      <w:r w:rsidRPr="00211388">
        <w:rPr>
          <w:rFonts w:ascii="Times New Roman" w:hAnsi="Times New Roman" w:cs="Times New Roman"/>
          <w:sz w:val="24"/>
          <w:szCs w:val="24"/>
        </w:rPr>
        <w:t xml:space="preserve"> </w:t>
      </w:r>
      <w:proofErr w:type="gramStart"/>
      <w:r w:rsidRPr="00211388">
        <w:rPr>
          <w:rFonts w:ascii="Times New Roman" w:hAnsi="Times New Roman" w:cs="Times New Roman"/>
          <w:sz w:val="24"/>
          <w:szCs w:val="24"/>
        </w:rPr>
        <w:t xml:space="preserve">Padahal hampir separuh sarjana ilmu perpustakaan di Indonesia </w:t>
      </w:r>
      <w:r w:rsidRPr="00211388">
        <w:rPr>
          <w:rFonts w:ascii="Times New Roman" w:hAnsi="Times New Roman" w:cs="Times New Roman"/>
          <w:sz w:val="24"/>
          <w:szCs w:val="24"/>
        </w:rPr>
        <w:lastRenderedPageBreak/>
        <w:t>bekerja sebagai pustakawan atau staf informasi di lembaga non pemerintah (seperti lembaga swasta dan LSM), maupun perpustakaan pribadi.</w:t>
      </w:r>
      <w:proofErr w:type="gramEnd"/>
    </w:p>
    <w:p w:rsidR="00A268D0" w:rsidRPr="00211388" w:rsidRDefault="00A268D0" w:rsidP="00B07091">
      <w:pPr>
        <w:shd w:val="clear" w:color="auto" w:fill="FFFFFF"/>
        <w:spacing w:after="0" w:line="480" w:lineRule="auto"/>
        <w:ind w:firstLine="720"/>
        <w:jc w:val="both"/>
        <w:rPr>
          <w:rFonts w:ascii="Times New Roman" w:hAnsi="Times New Roman" w:cs="Times New Roman"/>
          <w:sz w:val="24"/>
          <w:szCs w:val="24"/>
          <w:lang w:val="sv-SE"/>
        </w:rPr>
      </w:pPr>
      <w:r w:rsidRPr="00211388">
        <w:rPr>
          <w:rFonts w:ascii="Times New Roman" w:hAnsi="Times New Roman" w:cs="Times New Roman"/>
          <w:color w:val="000000"/>
          <w:sz w:val="24"/>
          <w:szCs w:val="24"/>
          <w:lang w:val="sv-SE"/>
        </w:rPr>
        <w:t>Berdasarkan penelitian Lilik Kurniawati Uswah, terdapat perpustakaan berbasis komunitas pada tahun 2005 sejumlah 30 yang bertempat di Yogyakarta dan sekitarnya, yaitu sebagai berikut :</w:t>
      </w:r>
    </w:p>
    <w:p w:rsidR="00A268D0" w:rsidRPr="00211388" w:rsidRDefault="00A268D0" w:rsidP="00B07091">
      <w:pPr>
        <w:numPr>
          <w:ilvl w:val="0"/>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Seni, Kebudayaan dan Tradisi</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Karta Pustaka</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Lembaga Indonesia Perancis (LIP)</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Majalah Gong</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Music Library</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Pustaka Teater Garasi</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Studio Kita</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TeMBI Rumah Budaya</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Yayasan Seni Cemeti (YSC)</w:t>
      </w:r>
    </w:p>
    <w:p w:rsidR="00A268D0" w:rsidRPr="00211388" w:rsidRDefault="00A268D0" w:rsidP="00B07091">
      <w:pPr>
        <w:numPr>
          <w:ilvl w:val="0"/>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Perpustakaan Komunitas dan Anak</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1001 Buku</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Arita</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ECCD-RC</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MABULIR (Majalah dan Buku Bergilir)</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Pondok Baca NH. Dini</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Perpustakaan ‘45</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Rumah Baca Kobar</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Rumah Pelangi</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lastRenderedPageBreak/>
        <w:t>USC-Satu Nama</w:t>
      </w:r>
    </w:p>
    <w:p w:rsidR="00A268D0" w:rsidRPr="00211388" w:rsidRDefault="00A268D0" w:rsidP="00B07091">
      <w:pPr>
        <w:numPr>
          <w:ilvl w:val="0"/>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Studi dan Kajian</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Etnoreflika</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Damar</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Institute for Community Behavioral Change (ICBC)</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Kick Off!Library</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KUNCI</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LKiS</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LSPPA (Lembaga Studi dan Pengembangan Perempuan dan Anak)</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Mitra Wacana</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Pusat Studi Seksualitas PKBI DIY</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Pustaka Kampung Kita</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Relung</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Rumpun Tjoet Njak Dien</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Rumah Sinema</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SKM Bulak Sumur</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Yasanti (Yayasan Annisa Swasti)</w:t>
      </w:r>
    </w:p>
    <w:p w:rsidR="00A268D0" w:rsidRPr="00211388" w:rsidRDefault="00A268D0" w:rsidP="00B07091">
      <w:pPr>
        <w:numPr>
          <w:ilvl w:val="0"/>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Perpustakaan Plus</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Deket Rumah</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Dunia Tera</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Milas</w:t>
      </w:r>
    </w:p>
    <w:p w:rsidR="00A268D0" w:rsidRPr="00211388" w:rsidRDefault="00A268D0" w:rsidP="00B07091">
      <w:pPr>
        <w:numPr>
          <w:ilvl w:val="1"/>
          <w:numId w:val="13"/>
        </w:numPr>
        <w:suppressAutoHyphens/>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Ministry of Coffee</w:t>
      </w:r>
    </w:p>
    <w:p w:rsidR="00A268D0" w:rsidRPr="00D614D0" w:rsidRDefault="00A268D0" w:rsidP="00B07091">
      <w:pPr>
        <w:pStyle w:val="ListParagraph"/>
        <w:numPr>
          <w:ilvl w:val="1"/>
          <w:numId w:val="9"/>
        </w:numPr>
        <w:spacing w:line="480" w:lineRule="auto"/>
        <w:ind w:left="709"/>
        <w:jc w:val="both"/>
        <w:rPr>
          <w:rFonts w:ascii="Times New Roman" w:hAnsi="Times New Roman" w:cs="Times New Roman"/>
          <w:b/>
        </w:rPr>
      </w:pPr>
      <w:r w:rsidRPr="00D614D0">
        <w:rPr>
          <w:rFonts w:ascii="Times New Roman" w:hAnsi="Times New Roman" w:cs="Times New Roman"/>
          <w:b/>
        </w:rPr>
        <w:lastRenderedPageBreak/>
        <w:t>Perpustakaan IVAA</w:t>
      </w:r>
    </w:p>
    <w:p w:rsidR="00656B75" w:rsidRDefault="00B07091" w:rsidP="00B07091">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268D0" w:rsidRPr="00211388">
        <w:rPr>
          <w:rFonts w:ascii="Times New Roman" w:hAnsi="Times New Roman" w:cs="Times New Roman"/>
          <w:sz w:val="24"/>
          <w:szCs w:val="24"/>
        </w:rPr>
        <w:t>Perpustakaan IVAA atau le</w:t>
      </w:r>
      <w:r w:rsidR="002366EC">
        <w:rPr>
          <w:rFonts w:ascii="Times New Roman" w:hAnsi="Times New Roman" w:cs="Times New Roman"/>
          <w:sz w:val="24"/>
          <w:szCs w:val="24"/>
        </w:rPr>
        <w:t>b</w:t>
      </w:r>
      <w:r w:rsidR="00A268D0" w:rsidRPr="00211388">
        <w:rPr>
          <w:rFonts w:ascii="Times New Roman" w:hAnsi="Times New Roman" w:cs="Times New Roman"/>
          <w:sz w:val="24"/>
          <w:szCs w:val="24"/>
        </w:rPr>
        <w:t xml:space="preserve">ih dikenal Yayasan Indonesian Visual Art Archive (IVAA) adalah sebuah lembaga nirlaba yang didirikan tahun 1995, dikenal dengan </w:t>
      </w:r>
      <w:proofErr w:type="gramStart"/>
      <w:r w:rsidR="00A268D0" w:rsidRPr="00211388">
        <w:rPr>
          <w:rFonts w:ascii="Times New Roman" w:hAnsi="Times New Roman" w:cs="Times New Roman"/>
          <w:sz w:val="24"/>
          <w:szCs w:val="24"/>
        </w:rPr>
        <w:t>nama</w:t>
      </w:r>
      <w:proofErr w:type="gramEnd"/>
      <w:r w:rsidR="00A268D0" w:rsidRPr="00211388">
        <w:rPr>
          <w:rFonts w:ascii="Times New Roman" w:hAnsi="Times New Roman" w:cs="Times New Roman"/>
          <w:sz w:val="24"/>
          <w:szCs w:val="24"/>
        </w:rPr>
        <w:t xml:space="preserve"> Yayasan Seni Cemeti sampai April 2007. Melalui aktivitas pendokumentasian, pengarsipan, riset, perpustakaan serta penyelenggaraan program edukasi dan eksplorasi seni visual, IVAA berfungsi sebagai laboratorium kreatif yang menyokong aktivitas pengembangan maupun perekaman perjalanan seni visual dan budaya kontemporer, baik secara praktek maupun wacana.</w:t>
      </w:r>
    </w:p>
    <w:p w:rsidR="00A268D0" w:rsidRPr="00211388" w:rsidRDefault="00B07091" w:rsidP="00B07091">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268D0" w:rsidRPr="00211388">
        <w:rPr>
          <w:rFonts w:ascii="Times New Roman" w:hAnsi="Times New Roman" w:cs="Times New Roman"/>
          <w:sz w:val="24"/>
          <w:szCs w:val="24"/>
        </w:rPr>
        <w:t xml:space="preserve">Koleksi dokumentasi IVAA meliputi berbagai format antara </w:t>
      </w:r>
      <w:proofErr w:type="gramStart"/>
      <w:r w:rsidR="00A268D0" w:rsidRPr="00211388">
        <w:rPr>
          <w:rFonts w:ascii="Times New Roman" w:hAnsi="Times New Roman" w:cs="Times New Roman"/>
          <w:sz w:val="24"/>
          <w:szCs w:val="24"/>
        </w:rPr>
        <w:t>lain</w:t>
      </w:r>
      <w:proofErr w:type="gramEnd"/>
      <w:r w:rsidR="00A268D0" w:rsidRPr="00211388">
        <w:rPr>
          <w:rFonts w:ascii="Times New Roman" w:hAnsi="Times New Roman" w:cs="Times New Roman"/>
          <w:sz w:val="24"/>
          <w:szCs w:val="24"/>
        </w:rPr>
        <w:t xml:space="preserve"> foto, audio, video</w:t>
      </w:r>
      <w:r w:rsidR="002366EC">
        <w:rPr>
          <w:rFonts w:ascii="Times New Roman" w:hAnsi="Times New Roman" w:cs="Times New Roman"/>
          <w:sz w:val="24"/>
          <w:szCs w:val="24"/>
        </w:rPr>
        <w:t>,</w:t>
      </w:r>
      <w:r w:rsidR="00A268D0" w:rsidRPr="00211388">
        <w:rPr>
          <w:rFonts w:ascii="Times New Roman" w:hAnsi="Times New Roman" w:cs="Times New Roman"/>
          <w:sz w:val="24"/>
          <w:szCs w:val="24"/>
        </w:rPr>
        <w:t xml:space="preserve"> dan teks. </w:t>
      </w:r>
      <w:proofErr w:type="gramStart"/>
      <w:r w:rsidR="00A268D0" w:rsidRPr="00211388">
        <w:rPr>
          <w:rFonts w:ascii="Times New Roman" w:hAnsi="Times New Roman" w:cs="Times New Roman"/>
          <w:sz w:val="24"/>
          <w:szCs w:val="24"/>
        </w:rPr>
        <w:t>Secara fisik berupa foto dan video berbagai peristiwa seni, rekaman video wawancara, rekaman suara diskusi, kliping, makalah, katalog pameran dalam dan luar negeri, dan tentu saja repro/rekaman dari karya-karya perupa Indonesia.</w:t>
      </w:r>
      <w:proofErr w:type="gramEnd"/>
      <w:r w:rsidR="00A268D0" w:rsidRPr="00211388">
        <w:rPr>
          <w:rFonts w:ascii="Times New Roman" w:hAnsi="Times New Roman" w:cs="Times New Roman"/>
          <w:sz w:val="24"/>
          <w:szCs w:val="24"/>
        </w:rPr>
        <w:t xml:space="preserve"> </w:t>
      </w:r>
      <w:proofErr w:type="gramStart"/>
      <w:r w:rsidR="00A268D0" w:rsidRPr="00211388">
        <w:rPr>
          <w:rFonts w:ascii="Times New Roman" w:hAnsi="Times New Roman" w:cs="Times New Roman"/>
          <w:sz w:val="24"/>
          <w:szCs w:val="24"/>
        </w:rPr>
        <w:t>Saat ini koleksi dokumentasi IVAA menyimpan ribuan data dan informasi yang berhubungan dengan seni visual di Indonesia yang telah dikumpulkan selama lebih dari 10 tahun.</w:t>
      </w:r>
      <w:proofErr w:type="gramEnd"/>
      <w:r w:rsidR="00A268D0" w:rsidRPr="00211388">
        <w:rPr>
          <w:rFonts w:ascii="Times New Roman" w:hAnsi="Times New Roman" w:cs="Times New Roman"/>
          <w:sz w:val="24"/>
          <w:szCs w:val="24"/>
        </w:rPr>
        <w:t xml:space="preserve"> </w:t>
      </w:r>
      <w:proofErr w:type="gramStart"/>
      <w:r w:rsidR="00A268D0" w:rsidRPr="00211388">
        <w:rPr>
          <w:rFonts w:ascii="Times New Roman" w:hAnsi="Times New Roman" w:cs="Times New Roman"/>
          <w:sz w:val="24"/>
          <w:szCs w:val="24"/>
        </w:rPr>
        <w:t>Pusat arsip dan perpustakaan mandiri ini ditujukan sebagai infrastruktur penyedia informasi, referensi dan pembelajaran bagi perupa, peneliti, mahasiswa, kurator, kritisi dan berbagai pihak lainnya dalam ranah seni rupa.</w:t>
      </w:r>
      <w:proofErr w:type="gramEnd"/>
    </w:p>
    <w:p w:rsidR="00A268D0" w:rsidRPr="00211388" w:rsidRDefault="00B07091" w:rsidP="00B07091">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268D0" w:rsidRPr="00211388">
        <w:rPr>
          <w:rFonts w:ascii="Times New Roman" w:hAnsi="Times New Roman" w:cs="Times New Roman"/>
          <w:sz w:val="24"/>
          <w:szCs w:val="24"/>
        </w:rPr>
        <w:t>Sejak pertengahan 2008, IVAA melakukan proses digitalisasi dan kemitraan arsip dengan berbagai lembaga seni rupa di Indonesia untuk preservasi arsip, dan mempublikasikan koleksi tersebut ke jaringan online sebagai Pusat Informasi Digital untuk Seni Visual di Indonesia.</w:t>
      </w:r>
      <w:r w:rsidR="00656B75">
        <w:rPr>
          <w:rFonts w:ascii="Times New Roman" w:hAnsi="Times New Roman" w:cs="Times New Roman"/>
          <w:sz w:val="24"/>
          <w:szCs w:val="24"/>
        </w:rPr>
        <w:t xml:space="preserve"> </w:t>
      </w:r>
      <w:proofErr w:type="gramStart"/>
      <w:r w:rsidR="00A268D0" w:rsidRPr="00211388">
        <w:rPr>
          <w:rFonts w:ascii="Times New Roman" w:hAnsi="Times New Roman" w:cs="Times New Roman"/>
          <w:sz w:val="24"/>
          <w:szCs w:val="24"/>
        </w:rPr>
        <w:t>Melalui sambungan internet,</w:t>
      </w:r>
      <w:r w:rsidR="00656B75">
        <w:rPr>
          <w:rFonts w:ascii="Times New Roman" w:hAnsi="Times New Roman" w:cs="Times New Roman"/>
          <w:sz w:val="24"/>
          <w:szCs w:val="24"/>
        </w:rPr>
        <w:t xml:space="preserve"> publik dapat melihat </w:t>
      </w:r>
      <w:r w:rsidR="00A268D0" w:rsidRPr="00211388">
        <w:rPr>
          <w:rFonts w:ascii="Times New Roman" w:hAnsi="Times New Roman" w:cs="Times New Roman"/>
          <w:sz w:val="24"/>
          <w:szCs w:val="24"/>
        </w:rPr>
        <w:t>koleksi arsip IVAA dan koleksi Perpustakaan IVAA.</w:t>
      </w:r>
      <w:proofErr w:type="gramEnd"/>
      <w:r w:rsidR="00A268D0" w:rsidRPr="00211388">
        <w:rPr>
          <w:rFonts w:ascii="Times New Roman" w:hAnsi="Times New Roman" w:cs="Times New Roman"/>
          <w:sz w:val="24"/>
          <w:szCs w:val="24"/>
        </w:rPr>
        <w:t xml:space="preserve"> </w:t>
      </w:r>
      <w:proofErr w:type="gramStart"/>
      <w:r w:rsidR="00A268D0" w:rsidRPr="00211388">
        <w:rPr>
          <w:rFonts w:ascii="Times New Roman" w:hAnsi="Times New Roman" w:cs="Times New Roman"/>
          <w:sz w:val="24"/>
          <w:szCs w:val="24"/>
        </w:rPr>
        <w:lastRenderedPageBreak/>
        <w:t>Perpustakaan IVAA membuka keanggotaan secara online ataupun dengan datang langsung ke tempat.</w:t>
      </w:r>
      <w:proofErr w:type="gramEnd"/>
    </w:p>
    <w:p w:rsidR="00A268D0" w:rsidRPr="00211388" w:rsidRDefault="00B07091" w:rsidP="00B07091">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A268D0" w:rsidRPr="00211388">
        <w:rPr>
          <w:rFonts w:ascii="Times New Roman" w:hAnsi="Times New Roman" w:cs="Times New Roman"/>
          <w:sz w:val="24"/>
          <w:szCs w:val="24"/>
        </w:rPr>
        <w:t>Untuk membuka akses kepada publik yang lebih luas menge</w:t>
      </w:r>
      <w:r w:rsidR="00656B75">
        <w:rPr>
          <w:rFonts w:ascii="Times New Roman" w:hAnsi="Times New Roman" w:cs="Times New Roman"/>
          <w:sz w:val="24"/>
          <w:szCs w:val="24"/>
        </w:rPr>
        <w:t>nai dokumentasi dan arsip IVAA.</w:t>
      </w:r>
      <w:proofErr w:type="gramEnd"/>
      <w:r w:rsidR="00656B75">
        <w:rPr>
          <w:rFonts w:ascii="Times New Roman" w:hAnsi="Times New Roman" w:cs="Times New Roman"/>
          <w:sz w:val="24"/>
          <w:szCs w:val="24"/>
        </w:rPr>
        <w:t xml:space="preserve"> </w:t>
      </w:r>
      <w:proofErr w:type="gramStart"/>
      <w:r w:rsidR="00A268D0" w:rsidRPr="00211388">
        <w:rPr>
          <w:rFonts w:ascii="Times New Roman" w:hAnsi="Times New Roman" w:cs="Times New Roman"/>
          <w:sz w:val="24"/>
          <w:szCs w:val="24"/>
        </w:rPr>
        <w:t>IVAA melakukan kegiatan-kegiatan yang berhubungan dengan pengembangan seni dan budaya visual, seperti program kursus menulis, pameran arsip, penelitian, penerbitan buku, diskusi, seminar, dan lain sebagainya.</w:t>
      </w:r>
      <w:proofErr w:type="gramEnd"/>
    </w:p>
    <w:p w:rsidR="00A268D0" w:rsidRPr="00211388" w:rsidRDefault="00B07091" w:rsidP="00B07091">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A268D0" w:rsidRPr="00211388">
        <w:rPr>
          <w:rFonts w:ascii="Times New Roman" w:hAnsi="Times New Roman" w:cs="Times New Roman"/>
          <w:sz w:val="24"/>
          <w:szCs w:val="24"/>
        </w:rPr>
        <w:t>IVAA menyediakan sebuah ruangan di Rumah IVAA yang dapat digunakan sebagai tempat untuk mengadakan kegiatan-kegiatan berbasis edukasi seni dan budaya visual.</w:t>
      </w:r>
      <w:proofErr w:type="gramEnd"/>
      <w:r w:rsidR="00A268D0" w:rsidRPr="00211388">
        <w:rPr>
          <w:rFonts w:ascii="Times New Roman" w:hAnsi="Times New Roman" w:cs="Times New Roman"/>
          <w:sz w:val="24"/>
          <w:szCs w:val="24"/>
        </w:rPr>
        <w:t xml:space="preserve"> </w:t>
      </w:r>
      <w:proofErr w:type="gramStart"/>
      <w:r w:rsidR="00A268D0" w:rsidRPr="00211388">
        <w:rPr>
          <w:rFonts w:ascii="Times New Roman" w:hAnsi="Times New Roman" w:cs="Times New Roman"/>
          <w:sz w:val="24"/>
          <w:szCs w:val="24"/>
        </w:rPr>
        <w:t>Rumah IVAA menyediakan ruang “</w:t>
      </w:r>
      <w:r w:rsidR="00A268D0" w:rsidRPr="00211388">
        <w:rPr>
          <w:rFonts w:ascii="Times New Roman" w:hAnsi="Times New Roman" w:cs="Times New Roman"/>
          <w:i/>
          <w:iCs/>
          <w:sz w:val="24"/>
          <w:szCs w:val="24"/>
        </w:rPr>
        <w:t>amphitheater</w:t>
      </w:r>
      <w:r w:rsidR="00A268D0" w:rsidRPr="00211388">
        <w:rPr>
          <w:rFonts w:ascii="Times New Roman" w:hAnsi="Times New Roman" w:cs="Times New Roman"/>
          <w:sz w:val="24"/>
          <w:szCs w:val="24"/>
        </w:rPr>
        <w:t>” kecil untuk digunakan semua pihak – siapapun juga – dalam menyelenggarakan berbagai acara yang berbasis pada kegiatan edukasi dan seni rupa.</w:t>
      </w:r>
      <w:proofErr w:type="gramEnd"/>
      <w:r w:rsidR="00A268D0" w:rsidRPr="00211388">
        <w:rPr>
          <w:rFonts w:ascii="Times New Roman" w:hAnsi="Times New Roman" w:cs="Times New Roman"/>
          <w:sz w:val="24"/>
          <w:szCs w:val="24"/>
        </w:rPr>
        <w:t xml:space="preserve"> Beberapa acara yang pernah diselengg</w:t>
      </w:r>
      <w:r w:rsidR="00656B75">
        <w:rPr>
          <w:rFonts w:ascii="Times New Roman" w:hAnsi="Times New Roman" w:cs="Times New Roman"/>
          <w:sz w:val="24"/>
          <w:szCs w:val="24"/>
        </w:rPr>
        <w:t xml:space="preserve">arakan di tempat itu adalah : </w:t>
      </w:r>
      <w:r w:rsidR="00A268D0" w:rsidRPr="00211388">
        <w:rPr>
          <w:rFonts w:ascii="Times New Roman" w:hAnsi="Times New Roman" w:cs="Times New Roman"/>
          <w:sz w:val="24"/>
          <w:szCs w:val="24"/>
        </w:rPr>
        <w:t>diskusi, </w:t>
      </w:r>
      <w:r w:rsidR="00A268D0" w:rsidRPr="00211388">
        <w:rPr>
          <w:rFonts w:ascii="Times New Roman" w:hAnsi="Times New Roman" w:cs="Times New Roman"/>
          <w:i/>
          <w:iCs/>
          <w:sz w:val="24"/>
          <w:szCs w:val="24"/>
        </w:rPr>
        <w:t>talk show</w:t>
      </w:r>
      <w:r w:rsidR="00A268D0" w:rsidRPr="00211388">
        <w:rPr>
          <w:rFonts w:ascii="Times New Roman" w:hAnsi="Times New Roman" w:cs="Times New Roman"/>
          <w:sz w:val="24"/>
          <w:szCs w:val="24"/>
        </w:rPr>
        <w:t> pemikiran atau tema, FGD </w:t>
      </w:r>
      <w:r w:rsidR="00A268D0" w:rsidRPr="00211388">
        <w:rPr>
          <w:rFonts w:ascii="Times New Roman" w:hAnsi="Times New Roman" w:cs="Times New Roman"/>
          <w:i/>
          <w:iCs/>
          <w:sz w:val="24"/>
          <w:szCs w:val="24"/>
        </w:rPr>
        <w:t>(Focus Group Discussion)</w:t>
      </w:r>
      <w:r w:rsidR="003F2EEC">
        <w:rPr>
          <w:rFonts w:ascii="Times New Roman" w:hAnsi="Times New Roman" w:cs="Times New Roman"/>
          <w:sz w:val="24"/>
          <w:szCs w:val="24"/>
        </w:rPr>
        <w:t xml:space="preserve">, seminar, sarasehan, </w:t>
      </w:r>
      <w:r w:rsidR="00A268D0" w:rsidRPr="00211388">
        <w:rPr>
          <w:rFonts w:ascii="Times New Roman" w:hAnsi="Times New Roman" w:cs="Times New Roman"/>
          <w:i/>
          <w:iCs/>
          <w:sz w:val="24"/>
          <w:szCs w:val="24"/>
        </w:rPr>
        <w:t>press release</w:t>
      </w:r>
      <w:r w:rsidR="00A268D0" w:rsidRPr="00211388">
        <w:rPr>
          <w:rFonts w:ascii="Times New Roman" w:hAnsi="Times New Roman" w:cs="Times New Roman"/>
          <w:sz w:val="24"/>
          <w:szCs w:val="24"/>
        </w:rPr>
        <w:t> aktivitas seni rupa, presentasi karya, </w:t>
      </w:r>
      <w:r w:rsidR="00A268D0" w:rsidRPr="00211388">
        <w:rPr>
          <w:rFonts w:ascii="Times New Roman" w:hAnsi="Times New Roman" w:cs="Times New Roman"/>
          <w:i/>
          <w:iCs/>
          <w:sz w:val="24"/>
          <w:szCs w:val="24"/>
        </w:rPr>
        <w:t>show</w:t>
      </w:r>
      <w:r w:rsidR="00A268D0" w:rsidRPr="00211388">
        <w:rPr>
          <w:rFonts w:ascii="Times New Roman" w:hAnsi="Times New Roman" w:cs="Times New Roman"/>
          <w:sz w:val="24"/>
          <w:szCs w:val="24"/>
        </w:rPr>
        <w:t> karya atau dokumentasi karya, </w:t>
      </w:r>
      <w:r w:rsidR="00A268D0" w:rsidRPr="00211388">
        <w:rPr>
          <w:rFonts w:ascii="Times New Roman" w:hAnsi="Times New Roman" w:cs="Times New Roman"/>
          <w:i/>
          <w:iCs/>
          <w:sz w:val="24"/>
          <w:szCs w:val="24"/>
        </w:rPr>
        <w:t>artist talk</w:t>
      </w:r>
      <w:r w:rsidR="00A268D0" w:rsidRPr="00211388">
        <w:rPr>
          <w:rFonts w:ascii="Times New Roman" w:hAnsi="Times New Roman" w:cs="Times New Roman"/>
          <w:sz w:val="24"/>
          <w:szCs w:val="24"/>
        </w:rPr>
        <w:t>, lokakarya, </w:t>
      </w:r>
      <w:r w:rsidR="00A268D0" w:rsidRPr="00211388">
        <w:rPr>
          <w:rFonts w:ascii="Times New Roman" w:hAnsi="Times New Roman" w:cs="Times New Roman"/>
          <w:i/>
          <w:iCs/>
          <w:sz w:val="24"/>
          <w:szCs w:val="24"/>
        </w:rPr>
        <w:t>performance</w:t>
      </w:r>
      <w:r w:rsidR="00A268D0" w:rsidRPr="00211388">
        <w:rPr>
          <w:rFonts w:ascii="Times New Roman" w:hAnsi="Times New Roman" w:cs="Times New Roman"/>
          <w:sz w:val="24"/>
          <w:szCs w:val="24"/>
        </w:rPr>
        <w:t>, pemutaran video, dan lain sebagainya.</w:t>
      </w:r>
    </w:p>
    <w:p w:rsidR="003F2EEC" w:rsidRDefault="00B07091" w:rsidP="00B07091">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A268D0" w:rsidRPr="00211388">
        <w:rPr>
          <w:rFonts w:ascii="Times New Roman" w:hAnsi="Times New Roman" w:cs="Times New Roman"/>
          <w:sz w:val="24"/>
          <w:szCs w:val="24"/>
        </w:rPr>
        <w:t>Sejak menjadi lembaga nirlaba IVAA membuka seluas-luasnya pintu donasi dari berbagai pi</w:t>
      </w:r>
      <w:r w:rsidR="007338BC">
        <w:rPr>
          <w:rFonts w:ascii="Times New Roman" w:hAnsi="Times New Roman" w:cs="Times New Roman"/>
          <w:sz w:val="24"/>
          <w:szCs w:val="24"/>
        </w:rPr>
        <w:t>hak.</w:t>
      </w:r>
      <w:proofErr w:type="gramEnd"/>
      <w:r w:rsidR="007338BC">
        <w:rPr>
          <w:rFonts w:ascii="Times New Roman" w:hAnsi="Times New Roman" w:cs="Times New Roman"/>
          <w:sz w:val="24"/>
          <w:szCs w:val="24"/>
        </w:rPr>
        <w:t xml:space="preserve"> </w:t>
      </w:r>
      <w:proofErr w:type="gramStart"/>
      <w:r w:rsidR="007338BC">
        <w:rPr>
          <w:rFonts w:ascii="Times New Roman" w:hAnsi="Times New Roman" w:cs="Times New Roman"/>
          <w:sz w:val="24"/>
          <w:szCs w:val="24"/>
        </w:rPr>
        <w:t xml:space="preserve">Selain uang, publik juga </w:t>
      </w:r>
      <w:r w:rsidR="00A268D0" w:rsidRPr="00211388">
        <w:rPr>
          <w:rFonts w:ascii="Times New Roman" w:hAnsi="Times New Roman" w:cs="Times New Roman"/>
          <w:sz w:val="24"/>
          <w:szCs w:val="24"/>
        </w:rPr>
        <w:t>telah menyumbangkan dokumentasi yang dimiliki untuk memperkaya khazanah pengetahuan seni visual Indonesia.</w:t>
      </w:r>
      <w:proofErr w:type="gramEnd"/>
      <w:r w:rsidR="00A268D0" w:rsidRPr="00211388">
        <w:rPr>
          <w:rFonts w:ascii="Times New Roman" w:hAnsi="Times New Roman" w:cs="Times New Roman"/>
          <w:sz w:val="24"/>
          <w:szCs w:val="24"/>
        </w:rPr>
        <w:t xml:space="preserve"> Selain rekaman foto, video, audio, katalog pameran seni visual, dan kumpulan artikel ataupun kliping, publik </w:t>
      </w:r>
      <w:proofErr w:type="gramStart"/>
      <w:r w:rsidR="00A268D0" w:rsidRPr="00211388">
        <w:rPr>
          <w:rFonts w:ascii="Times New Roman" w:hAnsi="Times New Roman" w:cs="Times New Roman"/>
          <w:sz w:val="24"/>
          <w:szCs w:val="24"/>
        </w:rPr>
        <w:t>telah  menyumbangkan</w:t>
      </w:r>
      <w:proofErr w:type="gramEnd"/>
      <w:r w:rsidR="00A268D0" w:rsidRPr="00211388">
        <w:rPr>
          <w:rFonts w:ascii="Times New Roman" w:hAnsi="Times New Roman" w:cs="Times New Roman"/>
          <w:sz w:val="24"/>
          <w:szCs w:val="24"/>
        </w:rPr>
        <w:t xml:space="preserve"> buku-buku mengenai seni visual atau kebudayaan pada umumnya.</w:t>
      </w:r>
    </w:p>
    <w:p w:rsidR="00A268D0" w:rsidRPr="003F2EEC" w:rsidRDefault="00B07091" w:rsidP="00B07091">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A268D0" w:rsidRPr="00211388">
        <w:rPr>
          <w:rFonts w:ascii="Times New Roman" w:hAnsi="Times New Roman" w:cs="Times New Roman"/>
          <w:sz w:val="24"/>
          <w:szCs w:val="24"/>
        </w:rPr>
        <w:t>Rumah IVAA beralamat di </w:t>
      </w:r>
      <w:r w:rsidR="00A268D0" w:rsidRPr="00211388">
        <w:rPr>
          <w:rFonts w:ascii="Times New Roman" w:hAnsi="Times New Roman" w:cs="Times New Roman"/>
          <w:b/>
          <w:bCs/>
          <w:sz w:val="24"/>
          <w:szCs w:val="24"/>
        </w:rPr>
        <w:t>Jalan Ireda, Gang Hiperkes, Dipowinatan MG 1/ 188 A-B, Keparakan Yogyakarta 55152, Indonesia.</w:t>
      </w:r>
      <w:proofErr w:type="gramEnd"/>
      <w:r w:rsidR="00A268D0" w:rsidRPr="00211388">
        <w:rPr>
          <w:rFonts w:ascii="Times New Roman" w:hAnsi="Times New Roman" w:cs="Times New Roman"/>
          <w:sz w:val="24"/>
          <w:szCs w:val="24"/>
        </w:rPr>
        <w:t> </w:t>
      </w:r>
      <w:proofErr w:type="gramStart"/>
      <w:r w:rsidR="00A268D0" w:rsidRPr="00211388">
        <w:rPr>
          <w:rFonts w:ascii="Times New Roman" w:hAnsi="Times New Roman" w:cs="Times New Roman"/>
          <w:sz w:val="24"/>
          <w:szCs w:val="24"/>
        </w:rPr>
        <w:t>IVAA buka setiap hari </w:t>
      </w:r>
      <w:r w:rsidR="00A268D0" w:rsidRPr="00211388">
        <w:rPr>
          <w:rFonts w:ascii="Times New Roman" w:hAnsi="Times New Roman" w:cs="Times New Roman"/>
          <w:b/>
          <w:bCs/>
          <w:sz w:val="24"/>
          <w:szCs w:val="24"/>
        </w:rPr>
        <w:t>Senin s.d. Jumat</w:t>
      </w:r>
      <w:r w:rsidR="00A268D0" w:rsidRPr="00211388">
        <w:rPr>
          <w:rFonts w:ascii="Times New Roman" w:hAnsi="Times New Roman" w:cs="Times New Roman"/>
          <w:sz w:val="24"/>
          <w:szCs w:val="24"/>
        </w:rPr>
        <w:t>, mulai pukul </w:t>
      </w:r>
      <w:r w:rsidR="00A268D0" w:rsidRPr="00211388">
        <w:rPr>
          <w:rFonts w:ascii="Times New Roman" w:hAnsi="Times New Roman" w:cs="Times New Roman"/>
          <w:b/>
          <w:bCs/>
          <w:sz w:val="24"/>
          <w:szCs w:val="24"/>
        </w:rPr>
        <w:t>09.00 – 17.00 WIB.</w:t>
      </w:r>
      <w:proofErr w:type="gramEnd"/>
      <w:r w:rsidR="007338BC">
        <w:rPr>
          <w:rFonts w:ascii="Times New Roman" w:hAnsi="Times New Roman" w:cs="Times New Roman"/>
          <w:sz w:val="24"/>
          <w:szCs w:val="24"/>
        </w:rPr>
        <w:t xml:space="preserve"> </w:t>
      </w:r>
      <w:r w:rsidR="00A268D0" w:rsidRPr="00211388">
        <w:rPr>
          <w:rFonts w:ascii="Times New Roman" w:hAnsi="Times New Roman" w:cs="Times New Roman"/>
          <w:sz w:val="24"/>
          <w:szCs w:val="24"/>
          <w:lang w:val="id-ID"/>
        </w:rPr>
        <w:t xml:space="preserve">Pada tahun 2013 perpustakaan </w:t>
      </w:r>
      <w:r w:rsidR="00A268D0" w:rsidRPr="00211388">
        <w:rPr>
          <w:rFonts w:ascii="Times New Roman" w:hAnsi="Times New Roman" w:cs="Times New Roman"/>
          <w:sz w:val="24"/>
          <w:szCs w:val="24"/>
        </w:rPr>
        <w:t xml:space="preserve">IVAA dikelola oleh </w:t>
      </w:r>
      <w:r w:rsidR="00A268D0" w:rsidRPr="00211388">
        <w:rPr>
          <w:rFonts w:ascii="Times New Roman" w:hAnsi="Times New Roman" w:cs="Times New Roman"/>
          <w:i/>
          <w:iCs/>
          <w:sz w:val="24"/>
          <w:szCs w:val="24"/>
        </w:rPr>
        <w:t>Direktur Eksekutif</w:t>
      </w:r>
      <w:r w:rsidR="00A268D0" w:rsidRPr="00211388">
        <w:rPr>
          <w:rFonts w:ascii="Times New Roman" w:hAnsi="Times New Roman" w:cs="Times New Roman"/>
          <w:sz w:val="24"/>
          <w:szCs w:val="24"/>
        </w:rPr>
        <w:t xml:space="preserve"> </w:t>
      </w:r>
      <w:r w:rsidR="00A268D0" w:rsidRPr="00211388">
        <w:rPr>
          <w:rFonts w:ascii="Times New Roman" w:hAnsi="Times New Roman" w:cs="Times New Roman"/>
          <w:sz w:val="24"/>
          <w:szCs w:val="24"/>
          <w:lang w:val="id-ID"/>
        </w:rPr>
        <w:t xml:space="preserve"> </w:t>
      </w:r>
      <w:r w:rsidR="00A268D0" w:rsidRPr="00211388">
        <w:rPr>
          <w:rFonts w:ascii="Times New Roman" w:hAnsi="Times New Roman" w:cs="Times New Roman"/>
          <w:sz w:val="24"/>
          <w:szCs w:val="24"/>
        </w:rPr>
        <w:t>bernama Farah Wardani.</w:t>
      </w:r>
    </w:p>
    <w:p w:rsidR="00A268D0" w:rsidRPr="00D614D0" w:rsidRDefault="00A268D0" w:rsidP="00B07091">
      <w:pPr>
        <w:pStyle w:val="ListParagraph"/>
        <w:numPr>
          <w:ilvl w:val="1"/>
          <w:numId w:val="9"/>
        </w:numPr>
        <w:spacing w:after="0" w:line="480" w:lineRule="auto"/>
        <w:ind w:left="709"/>
        <w:jc w:val="both"/>
        <w:rPr>
          <w:rFonts w:ascii="Times New Roman" w:hAnsi="Times New Roman" w:cs="Times New Roman"/>
          <w:b/>
        </w:rPr>
      </w:pPr>
      <w:r w:rsidRPr="00D614D0">
        <w:rPr>
          <w:rFonts w:ascii="Times New Roman" w:hAnsi="Times New Roman" w:cs="Times New Roman"/>
          <w:b/>
        </w:rPr>
        <w:t>Perpustakaan Iboekoe</w:t>
      </w:r>
    </w:p>
    <w:p w:rsidR="00A268D0" w:rsidRPr="00211388" w:rsidRDefault="00A268D0" w:rsidP="00B07091">
      <w:pPr>
        <w:spacing w:after="0" w:line="480" w:lineRule="auto"/>
        <w:ind w:firstLine="720"/>
        <w:jc w:val="both"/>
        <w:rPr>
          <w:rFonts w:ascii="Times New Roman" w:hAnsi="Times New Roman" w:cs="Times New Roman"/>
          <w:sz w:val="24"/>
          <w:szCs w:val="24"/>
        </w:rPr>
      </w:pPr>
      <w:proofErr w:type="gramStart"/>
      <w:r w:rsidRPr="00211388">
        <w:rPr>
          <w:rFonts w:ascii="Times New Roman" w:hAnsi="Times New Roman" w:cs="Times New Roman"/>
          <w:sz w:val="24"/>
          <w:szCs w:val="24"/>
        </w:rPr>
        <w:t>Perpustakaan Iboekoe lahir pada 23 April 2009.</w:t>
      </w:r>
      <w:proofErr w:type="gramEnd"/>
      <w:r w:rsidRPr="00211388">
        <w:rPr>
          <w:rFonts w:ascii="Times New Roman" w:hAnsi="Times New Roman" w:cs="Times New Roman"/>
          <w:sz w:val="24"/>
          <w:szCs w:val="24"/>
        </w:rPr>
        <w:t xml:space="preserve"> </w:t>
      </w:r>
      <w:proofErr w:type="gramStart"/>
      <w:r w:rsidRPr="00211388">
        <w:rPr>
          <w:rFonts w:ascii="Times New Roman" w:hAnsi="Times New Roman" w:cs="Times New Roman"/>
          <w:sz w:val="24"/>
          <w:szCs w:val="24"/>
        </w:rPr>
        <w:t xml:space="preserve">Perpustakaan </w:t>
      </w:r>
      <w:r w:rsidR="003F2EEC">
        <w:rPr>
          <w:rFonts w:ascii="Times New Roman" w:hAnsi="Times New Roman" w:cs="Times New Roman"/>
          <w:sz w:val="24"/>
          <w:szCs w:val="24"/>
        </w:rPr>
        <w:t xml:space="preserve">ini </w:t>
      </w:r>
      <w:r w:rsidRPr="00211388">
        <w:rPr>
          <w:rFonts w:ascii="Times New Roman" w:hAnsi="Times New Roman" w:cs="Times New Roman"/>
          <w:sz w:val="24"/>
          <w:szCs w:val="24"/>
        </w:rPr>
        <w:t>dibangun oleh Komunitas Indonesia Buku atau juga disebut Iboekoe yang berdiri pada 23 April 2006.</w:t>
      </w:r>
      <w:proofErr w:type="gramEnd"/>
      <w:r w:rsidRPr="00211388">
        <w:rPr>
          <w:rFonts w:ascii="Times New Roman" w:hAnsi="Times New Roman" w:cs="Times New Roman"/>
          <w:sz w:val="24"/>
          <w:szCs w:val="24"/>
        </w:rPr>
        <w:t xml:space="preserve"> </w:t>
      </w:r>
      <w:proofErr w:type="gramStart"/>
      <w:r w:rsidRPr="00211388">
        <w:rPr>
          <w:rFonts w:ascii="Times New Roman" w:hAnsi="Times New Roman" w:cs="Times New Roman"/>
          <w:sz w:val="24"/>
          <w:szCs w:val="24"/>
        </w:rPr>
        <w:t>Dicetuskan oleh orang-orang dengan basis literasi, komunitas ini menyebar buku tak hanya lewat darat, tapi juga di udara melalui radio internet.</w:t>
      </w:r>
      <w:proofErr w:type="gramEnd"/>
    </w:p>
    <w:p w:rsidR="00A268D0" w:rsidRPr="00211388" w:rsidRDefault="003F2EEC" w:rsidP="00B07091">
      <w:pPr>
        <w:spacing w:after="0" w:line="480" w:lineRule="auto"/>
        <w:ind w:firstLine="720"/>
        <w:jc w:val="both"/>
        <w:rPr>
          <w:rFonts w:ascii="Times New Roman" w:hAnsi="Times New Roman" w:cs="Times New Roman"/>
          <w:sz w:val="24"/>
          <w:szCs w:val="24"/>
        </w:rPr>
      </w:pPr>
      <w:r w:rsidRPr="00211388">
        <w:rPr>
          <w:rFonts w:ascii="Times New Roman" w:hAnsi="Times New Roman" w:cs="Times New Roman"/>
          <w:sz w:val="24"/>
          <w:szCs w:val="24"/>
        </w:rPr>
        <w:t xml:space="preserve">Perpustakaan Iboekoe </w:t>
      </w:r>
      <w:r>
        <w:rPr>
          <w:rFonts w:ascii="Times New Roman" w:hAnsi="Times New Roman" w:cs="Times New Roman"/>
          <w:sz w:val="24"/>
          <w:szCs w:val="24"/>
        </w:rPr>
        <w:t>d</w:t>
      </w:r>
      <w:r w:rsidR="00A268D0" w:rsidRPr="00211388">
        <w:rPr>
          <w:rFonts w:ascii="Times New Roman" w:hAnsi="Times New Roman" w:cs="Times New Roman"/>
          <w:sz w:val="24"/>
          <w:szCs w:val="24"/>
        </w:rPr>
        <w:t>idirikan oleh Taufik Rahzen, Galam Zulkifli, Dipo Andy Muttaqien, dan Muhidin M. Dahlan</w:t>
      </w:r>
      <w:proofErr w:type="gramStart"/>
      <w:r w:rsidR="00A268D0" w:rsidRPr="00211388">
        <w:rPr>
          <w:rFonts w:ascii="Times New Roman" w:hAnsi="Times New Roman" w:cs="Times New Roman"/>
          <w:sz w:val="24"/>
          <w:szCs w:val="24"/>
        </w:rPr>
        <w:t>.“</w:t>
      </w:r>
      <w:proofErr w:type="gramEnd"/>
      <w:r w:rsidR="00A268D0" w:rsidRPr="00211388">
        <w:rPr>
          <w:rFonts w:ascii="Times New Roman" w:hAnsi="Times New Roman" w:cs="Times New Roman"/>
          <w:sz w:val="24"/>
          <w:szCs w:val="24"/>
        </w:rPr>
        <w:t>Disebut Iboekoe [baca: ibuku] karena ada persamaan makna </w:t>
      </w:r>
      <w:r w:rsidR="00A268D0" w:rsidRPr="00211388">
        <w:rPr>
          <w:rFonts w:ascii="Times New Roman" w:hAnsi="Times New Roman" w:cs="Times New Roman"/>
          <w:i/>
          <w:iCs/>
          <w:sz w:val="24"/>
          <w:szCs w:val="24"/>
        </w:rPr>
        <w:t>my mother</w:t>
      </w:r>
      <w:r w:rsidR="00A268D0" w:rsidRPr="00211388">
        <w:rPr>
          <w:rFonts w:ascii="Times New Roman" w:hAnsi="Times New Roman" w:cs="Times New Roman"/>
          <w:sz w:val="24"/>
          <w:szCs w:val="24"/>
        </w:rPr>
        <w:t xml:space="preserve">. </w:t>
      </w:r>
      <w:proofErr w:type="gramStart"/>
      <w:r w:rsidR="00A268D0" w:rsidRPr="00211388">
        <w:rPr>
          <w:rFonts w:ascii="Times New Roman" w:hAnsi="Times New Roman" w:cs="Times New Roman"/>
          <w:sz w:val="24"/>
          <w:szCs w:val="24"/>
        </w:rPr>
        <w:t>Bertepatan pula dengan hari buku pada saat pertama kali didirikan.</w:t>
      </w:r>
      <w:proofErr w:type="gramEnd"/>
      <w:r w:rsidR="00A268D0" w:rsidRPr="00211388">
        <w:rPr>
          <w:rFonts w:ascii="Times New Roman" w:hAnsi="Times New Roman" w:cs="Times New Roman"/>
          <w:sz w:val="24"/>
          <w:szCs w:val="24"/>
        </w:rPr>
        <w:t xml:space="preserve"> </w:t>
      </w:r>
      <w:proofErr w:type="gramStart"/>
      <w:r w:rsidR="00A268D0" w:rsidRPr="00211388">
        <w:rPr>
          <w:rFonts w:ascii="Times New Roman" w:hAnsi="Times New Roman" w:cs="Times New Roman"/>
          <w:sz w:val="24"/>
          <w:szCs w:val="24"/>
        </w:rPr>
        <w:t>Bisa juga bermakna aku dan buku.</w:t>
      </w:r>
      <w:proofErr w:type="gramEnd"/>
      <w:r w:rsidR="00A268D0" w:rsidRPr="00211388">
        <w:rPr>
          <w:rFonts w:ascii="Times New Roman" w:hAnsi="Times New Roman" w:cs="Times New Roman"/>
          <w:sz w:val="24"/>
          <w:szCs w:val="24"/>
        </w:rPr>
        <w:t xml:space="preserve"> Disamping berdiri perpustakaan [taman bacaan masyarakat], beberapa program yang dijalankan </w:t>
      </w:r>
      <w:proofErr w:type="gramStart"/>
      <w:r w:rsidR="00A268D0" w:rsidRPr="00211388">
        <w:rPr>
          <w:rFonts w:ascii="Times New Roman" w:hAnsi="Times New Roman" w:cs="Times New Roman"/>
          <w:sz w:val="24"/>
          <w:szCs w:val="24"/>
        </w:rPr>
        <w:t>adalah :</w:t>
      </w:r>
      <w:proofErr w:type="gramEnd"/>
      <w:r w:rsidR="00A268D0" w:rsidRPr="00211388">
        <w:rPr>
          <w:rFonts w:ascii="Times New Roman" w:hAnsi="Times New Roman" w:cs="Times New Roman"/>
          <w:sz w:val="24"/>
          <w:szCs w:val="24"/>
        </w:rPr>
        <w:t xml:space="preserve">  radio buku, obrolan senja, belanja buku bersama</w:t>
      </w:r>
      <w:r w:rsidR="00360691">
        <w:rPr>
          <w:rFonts w:ascii="Times New Roman" w:hAnsi="Times New Roman" w:cs="Times New Roman"/>
          <w:sz w:val="24"/>
          <w:szCs w:val="24"/>
        </w:rPr>
        <w:t>,</w:t>
      </w:r>
      <w:r w:rsidR="00A268D0" w:rsidRPr="00211388">
        <w:rPr>
          <w:rFonts w:ascii="Times New Roman" w:hAnsi="Times New Roman" w:cs="Times New Roman"/>
          <w:sz w:val="24"/>
          <w:szCs w:val="24"/>
        </w:rPr>
        <w:t xml:space="preserve"> angkringan buku, </w:t>
      </w:r>
      <w:r w:rsidR="00360691">
        <w:rPr>
          <w:rFonts w:ascii="Times New Roman" w:hAnsi="Times New Roman" w:cs="Times New Roman"/>
          <w:sz w:val="24"/>
          <w:szCs w:val="24"/>
        </w:rPr>
        <w:t xml:space="preserve">dan </w:t>
      </w:r>
      <w:r w:rsidR="00A268D0" w:rsidRPr="00211388">
        <w:rPr>
          <w:rFonts w:ascii="Times New Roman" w:hAnsi="Times New Roman" w:cs="Times New Roman"/>
          <w:sz w:val="24"/>
          <w:szCs w:val="24"/>
        </w:rPr>
        <w:t xml:space="preserve">Cine Book Club yaitu membaca dan menonton buku. </w:t>
      </w:r>
    </w:p>
    <w:p w:rsidR="00A268D0" w:rsidRPr="00211388" w:rsidRDefault="00A268D0" w:rsidP="00B07091">
      <w:pPr>
        <w:widowControl w:val="0"/>
        <w:spacing w:after="0" w:line="480" w:lineRule="auto"/>
        <w:ind w:firstLine="720"/>
        <w:jc w:val="both"/>
        <w:rPr>
          <w:rFonts w:ascii="Times New Roman" w:hAnsi="Times New Roman" w:cs="Times New Roman"/>
          <w:sz w:val="24"/>
          <w:szCs w:val="24"/>
        </w:rPr>
      </w:pPr>
      <w:proofErr w:type="gramStart"/>
      <w:r w:rsidRPr="00211388">
        <w:rPr>
          <w:rFonts w:ascii="Times New Roman" w:hAnsi="Times New Roman" w:cs="Times New Roman"/>
          <w:sz w:val="24"/>
          <w:szCs w:val="24"/>
        </w:rPr>
        <w:t xml:space="preserve">Perpustakaan </w:t>
      </w:r>
      <w:r w:rsidR="00360691">
        <w:rPr>
          <w:rFonts w:ascii="Times New Roman" w:hAnsi="Times New Roman" w:cs="Times New Roman"/>
          <w:sz w:val="24"/>
          <w:szCs w:val="24"/>
        </w:rPr>
        <w:t xml:space="preserve">juga </w:t>
      </w:r>
      <w:r w:rsidRPr="00211388">
        <w:rPr>
          <w:rFonts w:ascii="Times New Roman" w:hAnsi="Times New Roman" w:cs="Times New Roman"/>
          <w:sz w:val="24"/>
          <w:szCs w:val="24"/>
        </w:rPr>
        <w:t>sering dimanfaatkan warga sekitar yang ingin belajar atau membaca buku.</w:t>
      </w:r>
      <w:proofErr w:type="gramEnd"/>
      <w:r w:rsidR="00360691">
        <w:rPr>
          <w:rFonts w:ascii="Times New Roman" w:hAnsi="Times New Roman" w:cs="Times New Roman"/>
          <w:sz w:val="24"/>
          <w:szCs w:val="24"/>
        </w:rPr>
        <w:t xml:space="preserve"> </w:t>
      </w:r>
      <w:proofErr w:type="gramStart"/>
      <w:r w:rsidRPr="00211388">
        <w:rPr>
          <w:rFonts w:ascii="Times New Roman" w:hAnsi="Times New Roman" w:cs="Times New Roman"/>
          <w:sz w:val="24"/>
          <w:szCs w:val="24"/>
        </w:rPr>
        <w:t>Perpustakaan Iboekoe memiliki ribuan judul buku yang pada umumnya bertema sejarah, biografi, kawasan, seni sastra, pers, dan referensi.</w:t>
      </w:r>
      <w:proofErr w:type="gramEnd"/>
      <w:r w:rsidRPr="00211388">
        <w:rPr>
          <w:rFonts w:ascii="Times New Roman" w:hAnsi="Times New Roman" w:cs="Times New Roman"/>
          <w:sz w:val="24"/>
          <w:szCs w:val="24"/>
        </w:rPr>
        <w:t xml:space="preserve"> </w:t>
      </w:r>
      <w:proofErr w:type="gramStart"/>
      <w:r w:rsidRPr="00211388">
        <w:rPr>
          <w:rFonts w:ascii="Times New Roman" w:hAnsi="Times New Roman" w:cs="Times New Roman"/>
          <w:sz w:val="24"/>
          <w:szCs w:val="24"/>
        </w:rPr>
        <w:t>Ada pula beberapa keranjang khusus untuk menampung buku-buku bacaan anak.</w:t>
      </w:r>
      <w:proofErr w:type="gramEnd"/>
      <w:r w:rsidRPr="00211388">
        <w:rPr>
          <w:rFonts w:ascii="Times New Roman" w:hAnsi="Times New Roman" w:cs="Times New Roman"/>
          <w:sz w:val="24"/>
          <w:szCs w:val="24"/>
        </w:rPr>
        <w:t xml:space="preserve"> </w:t>
      </w:r>
      <w:proofErr w:type="gramStart"/>
      <w:r w:rsidRPr="00211388">
        <w:rPr>
          <w:rFonts w:ascii="Times New Roman" w:hAnsi="Times New Roman" w:cs="Times New Roman"/>
          <w:sz w:val="24"/>
          <w:szCs w:val="24"/>
        </w:rPr>
        <w:t>Khususnya lebih memfasil</w:t>
      </w:r>
      <w:r w:rsidR="00360691">
        <w:rPr>
          <w:rFonts w:ascii="Times New Roman" w:hAnsi="Times New Roman" w:cs="Times New Roman"/>
          <w:sz w:val="24"/>
          <w:szCs w:val="24"/>
        </w:rPr>
        <w:t xml:space="preserve">itasi anak-anak yang ingin </w:t>
      </w:r>
      <w:r w:rsidRPr="00211388">
        <w:rPr>
          <w:rFonts w:ascii="Times New Roman" w:hAnsi="Times New Roman" w:cs="Times New Roman"/>
          <w:sz w:val="24"/>
          <w:szCs w:val="24"/>
        </w:rPr>
        <w:t>buku bacaan di tempat itu.</w:t>
      </w:r>
      <w:proofErr w:type="gramEnd"/>
      <w:r w:rsidRPr="00211388">
        <w:rPr>
          <w:rFonts w:ascii="Times New Roman" w:hAnsi="Times New Roman" w:cs="Times New Roman"/>
          <w:sz w:val="24"/>
          <w:szCs w:val="24"/>
        </w:rPr>
        <w:t xml:space="preserve"> Tak hanya buku saja, perpustakaan ini juga menyediakan ribuan koleksi </w:t>
      </w:r>
      <w:proofErr w:type="gramStart"/>
      <w:r w:rsidRPr="00211388">
        <w:rPr>
          <w:rFonts w:ascii="Times New Roman" w:hAnsi="Times New Roman" w:cs="Times New Roman"/>
          <w:sz w:val="24"/>
          <w:szCs w:val="24"/>
        </w:rPr>
        <w:t>surat</w:t>
      </w:r>
      <w:proofErr w:type="gramEnd"/>
      <w:r w:rsidRPr="00211388">
        <w:rPr>
          <w:rFonts w:ascii="Times New Roman" w:hAnsi="Times New Roman" w:cs="Times New Roman"/>
          <w:sz w:val="24"/>
          <w:szCs w:val="24"/>
        </w:rPr>
        <w:t xml:space="preserve"> kabar nasional. Anggotanya pun sekarang sudah sekitar 200-</w:t>
      </w:r>
      <w:proofErr w:type="gramStart"/>
      <w:r w:rsidRPr="00211388">
        <w:rPr>
          <w:rFonts w:ascii="Times New Roman" w:hAnsi="Times New Roman" w:cs="Times New Roman"/>
          <w:sz w:val="24"/>
          <w:szCs w:val="24"/>
        </w:rPr>
        <w:t>an</w:t>
      </w:r>
      <w:proofErr w:type="gramEnd"/>
      <w:r w:rsidRPr="00211388">
        <w:rPr>
          <w:rFonts w:ascii="Times New Roman" w:hAnsi="Times New Roman" w:cs="Times New Roman"/>
          <w:sz w:val="24"/>
          <w:szCs w:val="24"/>
        </w:rPr>
        <w:t xml:space="preserve"> dari berbagai </w:t>
      </w:r>
      <w:r w:rsidRPr="00211388">
        <w:rPr>
          <w:rFonts w:ascii="Times New Roman" w:hAnsi="Times New Roman" w:cs="Times New Roman"/>
          <w:sz w:val="24"/>
          <w:szCs w:val="24"/>
        </w:rPr>
        <w:lastRenderedPageBreak/>
        <w:t xml:space="preserve">kalangan. </w:t>
      </w:r>
      <w:proofErr w:type="gramStart"/>
      <w:r w:rsidRPr="00211388">
        <w:rPr>
          <w:rFonts w:ascii="Times New Roman" w:hAnsi="Times New Roman" w:cs="Times New Roman"/>
          <w:sz w:val="24"/>
          <w:szCs w:val="24"/>
        </w:rPr>
        <w:t>Perpus Iboekoe berekretariat di Jalan Patehan Wetan nomor 03, Keraton Yogyakarta.</w:t>
      </w:r>
      <w:proofErr w:type="gramEnd"/>
    </w:p>
    <w:p w:rsidR="00A268D0" w:rsidRPr="00211388" w:rsidRDefault="00A268D0" w:rsidP="00B07091">
      <w:pPr>
        <w:spacing w:after="0" w:line="480" w:lineRule="auto"/>
        <w:jc w:val="both"/>
        <w:rPr>
          <w:rFonts w:ascii="Times New Roman" w:hAnsi="Times New Roman" w:cs="Times New Roman"/>
          <w:sz w:val="24"/>
          <w:szCs w:val="24"/>
        </w:rPr>
      </w:pPr>
      <w:r w:rsidRPr="00211388">
        <w:rPr>
          <w:rFonts w:ascii="Times New Roman" w:hAnsi="Times New Roman" w:cs="Times New Roman"/>
          <w:sz w:val="24"/>
          <w:szCs w:val="24"/>
        </w:rPr>
        <w:t> </w:t>
      </w:r>
      <w:r w:rsidRPr="00211388">
        <w:rPr>
          <w:rFonts w:ascii="Times New Roman" w:hAnsi="Times New Roman" w:cs="Times New Roman"/>
          <w:sz w:val="24"/>
          <w:szCs w:val="24"/>
        </w:rPr>
        <w:tab/>
      </w:r>
      <w:proofErr w:type="gramStart"/>
      <w:r w:rsidRPr="00211388">
        <w:rPr>
          <w:rFonts w:ascii="Times New Roman" w:hAnsi="Times New Roman" w:cs="Times New Roman"/>
          <w:sz w:val="24"/>
          <w:szCs w:val="24"/>
        </w:rPr>
        <w:t>Iboekoe seringkali di penuhi para ABG yang berusia belasan yang belum juga lulus SMU.</w:t>
      </w:r>
      <w:proofErr w:type="gramEnd"/>
      <w:r w:rsidRPr="00211388">
        <w:rPr>
          <w:rFonts w:ascii="Times New Roman" w:hAnsi="Times New Roman" w:cs="Times New Roman"/>
          <w:sz w:val="24"/>
          <w:szCs w:val="24"/>
        </w:rPr>
        <w:t xml:space="preserve"> Kegiatan-kegitan di perpustakaan yang tergolong lengkap untuk bidang sastra dan sejarah ini sangat akrab dengan anak muda </w:t>
      </w:r>
      <w:proofErr w:type="gramStart"/>
      <w:r w:rsidRPr="00211388">
        <w:rPr>
          <w:rFonts w:ascii="Times New Roman" w:hAnsi="Times New Roman" w:cs="Times New Roman"/>
          <w:sz w:val="24"/>
          <w:szCs w:val="24"/>
        </w:rPr>
        <w:t>gaul</w:t>
      </w:r>
      <w:proofErr w:type="gramEnd"/>
      <w:r w:rsidRPr="00211388">
        <w:rPr>
          <w:rFonts w:ascii="Times New Roman" w:hAnsi="Times New Roman" w:cs="Times New Roman"/>
          <w:sz w:val="24"/>
          <w:szCs w:val="24"/>
        </w:rPr>
        <w:t xml:space="preserve">. </w:t>
      </w:r>
      <w:proofErr w:type="gramStart"/>
      <w:r w:rsidRPr="00211388">
        <w:rPr>
          <w:rFonts w:ascii="Times New Roman" w:hAnsi="Times New Roman" w:cs="Times New Roman"/>
          <w:sz w:val="24"/>
          <w:szCs w:val="24"/>
        </w:rPr>
        <w:t>Mereka yang gemar ngopi, di Iboekoe juga menyediakan kopi-kopi yang tak kalah dari coffee shop.</w:t>
      </w:r>
      <w:proofErr w:type="gramEnd"/>
      <w:r w:rsidRPr="00211388">
        <w:rPr>
          <w:rFonts w:ascii="Times New Roman" w:hAnsi="Times New Roman" w:cs="Times New Roman"/>
          <w:sz w:val="24"/>
          <w:szCs w:val="24"/>
        </w:rPr>
        <w:t xml:space="preserve"> </w:t>
      </w:r>
      <w:proofErr w:type="gramStart"/>
      <w:r w:rsidRPr="00211388">
        <w:rPr>
          <w:rFonts w:ascii="Times New Roman" w:hAnsi="Times New Roman" w:cs="Times New Roman"/>
          <w:sz w:val="24"/>
          <w:szCs w:val="24"/>
        </w:rPr>
        <w:t>Menu angkringan juga tersedia di Angkringan Buku.</w:t>
      </w:r>
      <w:proofErr w:type="gramEnd"/>
      <w:r w:rsidRPr="00211388">
        <w:rPr>
          <w:rFonts w:ascii="Times New Roman" w:hAnsi="Times New Roman" w:cs="Times New Roman"/>
          <w:sz w:val="24"/>
          <w:szCs w:val="24"/>
        </w:rPr>
        <w:t xml:space="preserve"> </w:t>
      </w:r>
      <w:proofErr w:type="gramStart"/>
      <w:r w:rsidRPr="00211388">
        <w:rPr>
          <w:rFonts w:ascii="Times New Roman" w:hAnsi="Times New Roman" w:cs="Times New Roman"/>
          <w:sz w:val="24"/>
          <w:szCs w:val="24"/>
        </w:rPr>
        <w:t>Wifi untuk berselancar sambil ngopi dan ngobrol juga disediakan.</w:t>
      </w:r>
      <w:proofErr w:type="gramEnd"/>
    </w:p>
    <w:p w:rsidR="00A268D0" w:rsidRPr="003B54D7" w:rsidRDefault="00A268D0" w:rsidP="00AE6D85">
      <w:pPr>
        <w:spacing w:line="480" w:lineRule="auto"/>
        <w:ind w:firstLine="720"/>
        <w:jc w:val="both"/>
        <w:rPr>
          <w:rFonts w:ascii="Times New Roman" w:hAnsi="Times New Roman" w:cs="Times New Roman"/>
          <w:sz w:val="24"/>
          <w:szCs w:val="24"/>
          <w:lang w:val="id-ID"/>
        </w:rPr>
      </w:pPr>
      <w:proofErr w:type="gramStart"/>
      <w:r w:rsidRPr="00211388">
        <w:rPr>
          <w:rFonts w:ascii="Times New Roman" w:hAnsi="Times New Roman" w:cs="Times New Roman"/>
          <w:sz w:val="24"/>
          <w:szCs w:val="24"/>
        </w:rPr>
        <w:t>Setiap harinya juga sering diadakan berbagai kegiatan yang berkaitan dengan literasi.</w:t>
      </w:r>
      <w:proofErr w:type="gramEnd"/>
      <w:r w:rsidRPr="00211388">
        <w:rPr>
          <w:rFonts w:ascii="Times New Roman" w:hAnsi="Times New Roman" w:cs="Times New Roman"/>
          <w:sz w:val="24"/>
          <w:szCs w:val="24"/>
        </w:rPr>
        <w:t xml:space="preserve"> </w:t>
      </w:r>
      <w:proofErr w:type="gramStart"/>
      <w:r w:rsidRPr="00211388">
        <w:rPr>
          <w:rFonts w:ascii="Times New Roman" w:hAnsi="Times New Roman" w:cs="Times New Roman"/>
          <w:sz w:val="24"/>
          <w:szCs w:val="24"/>
        </w:rPr>
        <w:t>Seperti setiap malam minggu diadakan nonton film bareng yang dilanjutkan dengan ngobrol film.</w:t>
      </w:r>
      <w:proofErr w:type="gramEnd"/>
      <w:r w:rsidRPr="00211388">
        <w:rPr>
          <w:rFonts w:ascii="Times New Roman" w:hAnsi="Times New Roman" w:cs="Times New Roman"/>
          <w:sz w:val="24"/>
          <w:szCs w:val="24"/>
        </w:rPr>
        <w:t xml:space="preserve"> Ada pula kegiatan sastra yang menampilkan beberapa karya untuk dibedah dan dikritisi oleh peserta lain. Iboekoe juga sangat </w:t>
      </w:r>
      <w:r w:rsidRPr="00360691">
        <w:rPr>
          <w:rFonts w:ascii="Times New Roman" w:hAnsi="Times New Roman" w:cs="Times New Roman"/>
          <w:i/>
          <w:sz w:val="24"/>
          <w:szCs w:val="24"/>
        </w:rPr>
        <w:t>welcome</w:t>
      </w:r>
      <w:r w:rsidRPr="00211388">
        <w:rPr>
          <w:rFonts w:ascii="Times New Roman" w:hAnsi="Times New Roman" w:cs="Times New Roman"/>
          <w:sz w:val="24"/>
          <w:szCs w:val="24"/>
        </w:rPr>
        <w:t xml:space="preserve"> dengan komunitas-komunitas lain dengan menyediakan tempat untuk berkegiatan di beranda mereka. </w:t>
      </w:r>
    </w:p>
    <w:p w:rsidR="00A268D0" w:rsidRPr="00B07091" w:rsidRDefault="00A268D0" w:rsidP="00B07091">
      <w:pPr>
        <w:pStyle w:val="ListParagraph"/>
        <w:numPr>
          <w:ilvl w:val="1"/>
          <w:numId w:val="9"/>
        </w:numPr>
        <w:ind w:left="709"/>
        <w:rPr>
          <w:rFonts w:ascii="Times New Roman" w:hAnsi="Times New Roman" w:cs="Times New Roman"/>
          <w:b/>
          <w:lang w:val="id-ID"/>
        </w:rPr>
      </w:pPr>
      <w:r w:rsidRPr="00B07091">
        <w:rPr>
          <w:rFonts w:ascii="Times New Roman" w:hAnsi="Times New Roman" w:cs="Times New Roman"/>
          <w:b/>
        </w:rPr>
        <w:t>Taman Bacaan Masyarakat</w:t>
      </w:r>
      <w:r w:rsidR="00AB39C3" w:rsidRPr="00B07091">
        <w:rPr>
          <w:rFonts w:ascii="Times New Roman" w:hAnsi="Times New Roman" w:cs="Times New Roman"/>
          <w:b/>
        </w:rPr>
        <w:t xml:space="preserve"> </w:t>
      </w:r>
    </w:p>
    <w:p w:rsidR="00B07091" w:rsidRDefault="00B07091" w:rsidP="00B07091">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Sa</w:t>
      </w:r>
      <w:r w:rsidR="00A268D0" w:rsidRPr="00211388">
        <w:rPr>
          <w:rFonts w:ascii="Times New Roman" w:hAnsi="Times New Roman" w:cs="Times New Roman"/>
          <w:sz w:val="24"/>
          <w:szCs w:val="24"/>
        </w:rPr>
        <w:t>at ini banyak tumbuh Taman Bacaan Masyarakat di Yogyakarta.</w:t>
      </w:r>
      <w:proofErr w:type="gramEnd"/>
      <w:r w:rsidR="00A268D0" w:rsidRPr="00211388">
        <w:rPr>
          <w:rFonts w:ascii="Times New Roman" w:hAnsi="Times New Roman" w:cs="Times New Roman"/>
          <w:sz w:val="24"/>
          <w:szCs w:val="24"/>
        </w:rPr>
        <w:t xml:space="preserve"> Taman Bacaan Masyarakat (TBM) adalah lembaga pembudayaan kegemaran membaca masyarakat yang menyediakan bahan bacaan, berupa: buku, majalah, tabloid, </w:t>
      </w:r>
      <w:proofErr w:type="gramStart"/>
      <w:r w:rsidR="00A268D0" w:rsidRPr="00211388">
        <w:rPr>
          <w:rFonts w:ascii="Times New Roman" w:hAnsi="Times New Roman" w:cs="Times New Roman"/>
          <w:sz w:val="24"/>
          <w:szCs w:val="24"/>
        </w:rPr>
        <w:t>koran</w:t>
      </w:r>
      <w:proofErr w:type="gramEnd"/>
      <w:r w:rsidR="00A268D0" w:rsidRPr="00211388">
        <w:rPr>
          <w:rFonts w:ascii="Times New Roman" w:hAnsi="Times New Roman" w:cs="Times New Roman"/>
          <w:sz w:val="24"/>
          <w:szCs w:val="24"/>
        </w:rPr>
        <w:t>, komik, dan bahan multi media lain, yang dilengkapi dengan adanya ruangan untuk membaca, diskusi, bedah buku, menulis, dan kegiatan-kegiatan sejenis lainnya, dan didukung oleh pengelola y</w:t>
      </w:r>
      <w:r>
        <w:rPr>
          <w:rFonts w:ascii="Times New Roman" w:hAnsi="Times New Roman" w:cs="Times New Roman"/>
          <w:sz w:val="24"/>
          <w:szCs w:val="24"/>
        </w:rPr>
        <w:t>ang berperan sebagai motivator.</w:t>
      </w:r>
    </w:p>
    <w:p w:rsidR="00B07091" w:rsidRDefault="00B07091" w:rsidP="00B07091">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A268D0" w:rsidRPr="00211388">
        <w:rPr>
          <w:rFonts w:ascii="Times New Roman" w:hAnsi="Times New Roman" w:cs="Times New Roman"/>
          <w:sz w:val="24"/>
          <w:szCs w:val="24"/>
        </w:rPr>
        <w:t xml:space="preserve">Taman babacaan masyarakat adalah sebuah lembaga atau unit layanan berbagai kebutuhan bahan bacaan yang dibutuhkan dan berguna bagi setiap orang </w:t>
      </w:r>
      <w:r w:rsidR="00A268D0" w:rsidRPr="00211388">
        <w:rPr>
          <w:rFonts w:ascii="Times New Roman" w:hAnsi="Times New Roman" w:cs="Times New Roman"/>
          <w:sz w:val="24"/>
          <w:szCs w:val="24"/>
        </w:rPr>
        <w:lastRenderedPageBreak/>
        <w:t>per orang atau sekelompok masyarakat di desa atau di wilayah TBM berada dalam rangka meningkatkan minat baca dan mewujudkan masyarakat berbudaya baca.</w:t>
      </w:r>
      <w:proofErr w:type="gramEnd"/>
    </w:p>
    <w:p w:rsidR="00A268D0" w:rsidRPr="00211388" w:rsidRDefault="00B07091" w:rsidP="00B07091">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268D0" w:rsidRPr="00211388">
        <w:rPr>
          <w:rFonts w:ascii="Times New Roman" w:hAnsi="Times New Roman" w:cs="Times New Roman"/>
          <w:sz w:val="24"/>
          <w:szCs w:val="24"/>
        </w:rPr>
        <w:t>Penyelenggaraan TBM dimaksudkan untuk menyediakan bahan bacaan dalam rangka untuk membantu dan memberikan layanan kepada masyarakat sesuai dengan (1) kebutuhan, (2) kemampuan keaksaraan, dan (3) keterampilan membaca masyarakat merata, meluas, terjangkau dan mudah diakses oleh masyarakat dengan murah. Adapun tujuannya adalah:</w:t>
      </w:r>
    </w:p>
    <w:p w:rsidR="00A268D0" w:rsidRPr="00211388" w:rsidRDefault="00A268D0" w:rsidP="00B07091">
      <w:pPr>
        <w:numPr>
          <w:ilvl w:val="0"/>
          <w:numId w:val="19"/>
        </w:numPr>
        <w:tabs>
          <w:tab w:val="clear" w:pos="720"/>
          <w:tab w:val="left" w:pos="709"/>
        </w:tabs>
        <w:spacing w:after="0" w:line="480" w:lineRule="auto"/>
        <w:ind w:left="993" w:hanging="425"/>
        <w:jc w:val="both"/>
        <w:rPr>
          <w:rFonts w:ascii="Times New Roman" w:hAnsi="Times New Roman" w:cs="Times New Roman"/>
          <w:sz w:val="24"/>
          <w:szCs w:val="24"/>
        </w:rPr>
      </w:pPr>
      <w:r w:rsidRPr="00211388">
        <w:rPr>
          <w:rFonts w:ascii="Times New Roman" w:hAnsi="Times New Roman" w:cs="Times New Roman"/>
          <w:sz w:val="24"/>
          <w:szCs w:val="24"/>
        </w:rPr>
        <w:t>menumbuhkembangkan minat dan kegemaran membaca masyarakat,</w:t>
      </w:r>
    </w:p>
    <w:p w:rsidR="00A268D0" w:rsidRPr="00211388" w:rsidRDefault="00A268D0" w:rsidP="00B07091">
      <w:pPr>
        <w:numPr>
          <w:ilvl w:val="0"/>
          <w:numId w:val="19"/>
        </w:numPr>
        <w:tabs>
          <w:tab w:val="clear" w:pos="720"/>
          <w:tab w:val="left" w:pos="709"/>
        </w:tabs>
        <w:spacing w:after="0" w:line="480" w:lineRule="auto"/>
        <w:ind w:left="993" w:hanging="425"/>
        <w:jc w:val="both"/>
        <w:rPr>
          <w:rFonts w:ascii="Times New Roman" w:hAnsi="Times New Roman" w:cs="Times New Roman"/>
          <w:sz w:val="24"/>
          <w:szCs w:val="24"/>
        </w:rPr>
      </w:pPr>
      <w:r w:rsidRPr="00211388">
        <w:rPr>
          <w:rFonts w:ascii="Times New Roman" w:hAnsi="Times New Roman" w:cs="Times New Roman"/>
          <w:sz w:val="24"/>
          <w:szCs w:val="24"/>
        </w:rPr>
        <w:t>mendukung pembudayaan kegemaran membaca,</w:t>
      </w:r>
    </w:p>
    <w:p w:rsidR="00A268D0" w:rsidRPr="00211388" w:rsidRDefault="00A268D0" w:rsidP="00B07091">
      <w:pPr>
        <w:numPr>
          <w:ilvl w:val="0"/>
          <w:numId w:val="19"/>
        </w:numPr>
        <w:tabs>
          <w:tab w:val="clear" w:pos="720"/>
          <w:tab w:val="left" w:pos="709"/>
        </w:tabs>
        <w:spacing w:after="0" w:line="480" w:lineRule="auto"/>
        <w:ind w:left="993" w:hanging="425"/>
        <w:jc w:val="both"/>
        <w:rPr>
          <w:rFonts w:ascii="Times New Roman" w:hAnsi="Times New Roman" w:cs="Times New Roman"/>
          <w:sz w:val="24"/>
          <w:szCs w:val="24"/>
        </w:rPr>
      </w:pPr>
      <w:proofErr w:type="gramStart"/>
      <w:r w:rsidRPr="00211388">
        <w:rPr>
          <w:rFonts w:ascii="Times New Roman" w:hAnsi="Times New Roman" w:cs="Times New Roman"/>
          <w:sz w:val="24"/>
          <w:szCs w:val="24"/>
        </w:rPr>
        <w:t>mendorong</w:t>
      </w:r>
      <w:proofErr w:type="gramEnd"/>
      <w:r w:rsidRPr="00211388">
        <w:rPr>
          <w:rFonts w:ascii="Times New Roman" w:hAnsi="Times New Roman" w:cs="Times New Roman"/>
          <w:sz w:val="24"/>
          <w:szCs w:val="24"/>
        </w:rPr>
        <w:t xml:space="preserve"> terwujudnya masyarakat pembelajar sepanjang hayat.</w:t>
      </w:r>
    </w:p>
    <w:p w:rsidR="00A268D0" w:rsidRPr="00211388" w:rsidRDefault="00A268D0" w:rsidP="00B07091">
      <w:pPr>
        <w:numPr>
          <w:ilvl w:val="0"/>
          <w:numId w:val="19"/>
        </w:numPr>
        <w:tabs>
          <w:tab w:val="clear" w:pos="720"/>
          <w:tab w:val="left" w:pos="709"/>
        </w:tabs>
        <w:spacing w:after="0" w:line="480" w:lineRule="auto"/>
        <w:ind w:left="993" w:hanging="425"/>
        <w:jc w:val="both"/>
        <w:rPr>
          <w:rFonts w:ascii="Times New Roman" w:hAnsi="Times New Roman" w:cs="Times New Roman"/>
          <w:sz w:val="24"/>
          <w:szCs w:val="24"/>
        </w:rPr>
      </w:pPr>
      <w:proofErr w:type="gramStart"/>
      <w:r w:rsidRPr="00211388">
        <w:rPr>
          <w:rFonts w:ascii="Times New Roman" w:hAnsi="Times New Roman" w:cs="Times New Roman"/>
          <w:sz w:val="24"/>
          <w:szCs w:val="24"/>
        </w:rPr>
        <w:t>mewujudkan</w:t>
      </w:r>
      <w:proofErr w:type="gramEnd"/>
      <w:r w:rsidRPr="00211388">
        <w:rPr>
          <w:rFonts w:ascii="Times New Roman" w:hAnsi="Times New Roman" w:cs="Times New Roman"/>
          <w:sz w:val="24"/>
          <w:szCs w:val="24"/>
        </w:rPr>
        <w:t xml:space="preserve"> kualitas dan kemandirian masyarakat yang berpengetahuan, berketerampilan, berbudaya maju, dan beradab.</w:t>
      </w:r>
    </w:p>
    <w:p w:rsidR="00A268D0" w:rsidRPr="00211388" w:rsidRDefault="00B07091" w:rsidP="00B07091">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A268D0" w:rsidRPr="00211388">
        <w:rPr>
          <w:rFonts w:ascii="Times New Roman" w:hAnsi="Times New Roman" w:cs="Times New Roman"/>
          <w:sz w:val="24"/>
          <w:szCs w:val="24"/>
        </w:rPr>
        <w:t>Fungsi yang melekat pada TBM adalah sebagai; (1) sumber belajar, (2) sumber informasi, dan (3) sarana rekreasi-edukasi.</w:t>
      </w:r>
      <w:proofErr w:type="gramEnd"/>
      <w:r w:rsidR="00A268D0" w:rsidRPr="00211388">
        <w:rPr>
          <w:rFonts w:ascii="Times New Roman" w:hAnsi="Times New Roman" w:cs="Times New Roman"/>
          <w:sz w:val="24"/>
          <w:szCs w:val="24"/>
        </w:rPr>
        <w:t> Sebagai Sumber Belajar, TBM dengan bahan bacaan yang disediakan dapat memberikan layanan kepada masyarakat untuk melakukan aktivitas membaca dan belajar dalam rangka mendukung terciptanya masyarakat pembelajar sepanjang hayat, seperti: buku pengetahuan untuk membuka wawasan dan menambah pengetahuan, buku keterampilan, untuk memperoleh berbagai keterampilan praktis yang bisa dipraktekkan setelah membaca misal praktek memasak, budidaya ikan, menanam cabe dan lainnya.</w:t>
      </w:r>
    </w:p>
    <w:p w:rsidR="00A268D0" w:rsidRPr="00211388" w:rsidRDefault="00B07091" w:rsidP="00B07091">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268D0" w:rsidRPr="00211388">
        <w:rPr>
          <w:rFonts w:ascii="Times New Roman" w:hAnsi="Times New Roman" w:cs="Times New Roman"/>
          <w:sz w:val="24"/>
          <w:szCs w:val="24"/>
        </w:rPr>
        <w:t xml:space="preserve">Sebagai sumber informasi, dalam menyediakan bahan bacaan, selain buku-buku TBM juga menyediakan </w:t>
      </w:r>
      <w:proofErr w:type="gramStart"/>
      <w:r w:rsidR="00A268D0" w:rsidRPr="00211388">
        <w:rPr>
          <w:rFonts w:ascii="Times New Roman" w:hAnsi="Times New Roman" w:cs="Times New Roman"/>
          <w:sz w:val="24"/>
          <w:szCs w:val="24"/>
        </w:rPr>
        <w:t>koran</w:t>
      </w:r>
      <w:proofErr w:type="gramEnd"/>
      <w:r w:rsidR="00A268D0" w:rsidRPr="00211388">
        <w:rPr>
          <w:rFonts w:ascii="Times New Roman" w:hAnsi="Times New Roman" w:cs="Times New Roman"/>
          <w:sz w:val="24"/>
          <w:szCs w:val="24"/>
        </w:rPr>
        <w:t xml:space="preserve">, tabloid, dan referensi, seperti brosur, leaflet </w:t>
      </w:r>
      <w:r w:rsidR="00A268D0" w:rsidRPr="00211388">
        <w:rPr>
          <w:rFonts w:ascii="Times New Roman" w:hAnsi="Times New Roman" w:cs="Times New Roman"/>
          <w:sz w:val="24"/>
          <w:szCs w:val="24"/>
        </w:rPr>
        <w:lastRenderedPageBreak/>
        <w:t xml:space="preserve">yang semuanya ini dapat memberikan informasi. </w:t>
      </w:r>
      <w:proofErr w:type="gramStart"/>
      <w:r w:rsidR="00A268D0" w:rsidRPr="00211388">
        <w:rPr>
          <w:rFonts w:ascii="Times New Roman" w:hAnsi="Times New Roman" w:cs="Times New Roman"/>
          <w:sz w:val="24"/>
          <w:szCs w:val="24"/>
        </w:rPr>
        <w:t>Disamping itu</w:t>
      </w:r>
      <w:r w:rsidR="00360691">
        <w:rPr>
          <w:rFonts w:ascii="Times New Roman" w:hAnsi="Times New Roman" w:cs="Times New Roman"/>
          <w:sz w:val="24"/>
          <w:szCs w:val="24"/>
        </w:rPr>
        <w:t>,</w:t>
      </w:r>
      <w:r w:rsidR="00A268D0" w:rsidRPr="00211388">
        <w:rPr>
          <w:rFonts w:ascii="Times New Roman" w:hAnsi="Times New Roman" w:cs="Times New Roman"/>
          <w:sz w:val="24"/>
          <w:szCs w:val="24"/>
        </w:rPr>
        <w:t xml:space="preserve"> dengan peralatan elektroniknya TBM dapat juga menyediakan internet yang dapat digunakan oleh masyarakat untuk mengakses informasi melalui dunia maya.</w:t>
      </w:r>
      <w:proofErr w:type="gramEnd"/>
    </w:p>
    <w:p w:rsidR="00A268D0" w:rsidRPr="00211388" w:rsidRDefault="00B07091" w:rsidP="00B07091">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A268D0" w:rsidRPr="00211388">
        <w:rPr>
          <w:rFonts w:ascii="Times New Roman" w:hAnsi="Times New Roman" w:cs="Times New Roman"/>
          <w:sz w:val="24"/>
          <w:szCs w:val="24"/>
        </w:rPr>
        <w:t>Sebagai tempat rekreasi-edukasi, dengan buku-buku nonfiksi yang disediakan memberikan hiburan yang mendidik dan menyenangkan.</w:t>
      </w:r>
      <w:proofErr w:type="gramEnd"/>
      <w:r w:rsidR="00A268D0" w:rsidRPr="00211388">
        <w:rPr>
          <w:rFonts w:ascii="Times New Roman" w:hAnsi="Times New Roman" w:cs="Times New Roman"/>
          <w:sz w:val="24"/>
          <w:szCs w:val="24"/>
        </w:rPr>
        <w:t xml:space="preserve"> </w:t>
      </w:r>
      <w:proofErr w:type="gramStart"/>
      <w:r w:rsidR="00A268D0" w:rsidRPr="00211388">
        <w:rPr>
          <w:rFonts w:ascii="Times New Roman" w:hAnsi="Times New Roman" w:cs="Times New Roman"/>
          <w:sz w:val="24"/>
          <w:szCs w:val="24"/>
        </w:rPr>
        <w:t>Lebih jauh dari itu, TBM dengan bahan bacaan yang disediakan mampu membawa masyarakat lebih dewasa dalam berperilaku, bergaul di masyarakat lingkugan.</w:t>
      </w:r>
      <w:proofErr w:type="gramEnd"/>
    </w:p>
    <w:p w:rsidR="00A268D0" w:rsidRPr="00211388" w:rsidRDefault="00B07091" w:rsidP="00B07091">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A268D0" w:rsidRPr="00211388">
        <w:rPr>
          <w:rFonts w:ascii="Times New Roman" w:hAnsi="Times New Roman" w:cs="Times New Roman"/>
          <w:sz w:val="24"/>
          <w:szCs w:val="24"/>
        </w:rPr>
        <w:t>BPKB DIY pernah menyelenggarakan diklat atau orientasi teknis (ortek) bagi pengelola Taman Bacaan Masyarakat (TBM).</w:t>
      </w:r>
      <w:proofErr w:type="gramEnd"/>
      <w:r w:rsidR="00A268D0" w:rsidRPr="00211388">
        <w:rPr>
          <w:rFonts w:ascii="Times New Roman" w:hAnsi="Times New Roman" w:cs="Times New Roman"/>
          <w:sz w:val="24"/>
          <w:szCs w:val="24"/>
        </w:rPr>
        <w:t xml:space="preserve"> </w:t>
      </w:r>
      <w:proofErr w:type="gramStart"/>
      <w:r w:rsidR="00A268D0" w:rsidRPr="00211388">
        <w:rPr>
          <w:rFonts w:ascii="Times New Roman" w:hAnsi="Times New Roman" w:cs="Times New Roman"/>
          <w:sz w:val="24"/>
          <w:szCs w:val="24"/>
        </w:rPr>
        <w:t>Namun demikian, banyak diantara TBM yang ada di Yogyakarta saat ini pengelolaannya masih belum memadai.</w:t>
      </w:r>
      <w:proofErr w:type="gramEnd"/>
      <w:r w:rsidR="00A268D0" w:rsidRPr="00211388">
        <w:rPr>
          <w:rFonts w:ascii="Times New Roman" w:hAnsi="Times New Roman" w:cs="Times New Roman"/>
          <w:sz w:val="24"/>
          <w:szCs w:val="24"/>
        </w:rPr>
        <w:t xml:space="preserve"> </w:t>
      </w:r>
      <w:proofErr w:type="gramStart"/>
      <w:r w:rsidR="00A268D0" w:rsidRPr="00211388">
        <w:rPr>
          <w:rFonts w:ascii="Times New Roman" w:hAnsi="Times New Roman" w:cs="Times New Roman"/>
          <w:sz w:val="24"/>
          <w:szCs w:val="24"/>
        </w:rPr>
        <w:t>Mulai dari koleksi buku yang kurang variatif, penataan dan manajemennya tidak rapi, sarana pendukung tidak memadai, kurangnya sosialisasi dan sebagainya.</w:t>
      </w:r>
      <w:proofErr w:type="gramEnd"/>
      <w:r w:rsidR="00A268D0" w:rsidRPr="00211388">
        <w:rPr>
          <w:rFonts w:ascii="Times New Roman" w:hAnsi="Times New Roman" w:cs="Times New Roman"/>
          <w:sz w:val="24"/>
          <w:szCs w:val="24"/>
        </w:rPr>
        <w:t xml:space="preserve"> </w:t>
      </w:r>
      <w:proofErr w:type="gramStart"/>
      <w:r w:rsidR="00A268D0" w:rsidRPr="00211388">
        <w:rPr>
          <w:rFonts w:ascii="Times New Roman" w:hAnsi="Times New Roman" w:cs="Times New Roman"/>
          <w:sz w:val="24"/>
          <w:szCs w:val="24"/>
        </w:rPr>
        <w:t>Hal inilah yang terkadang membuat masyarakat tidak tertarik untuk berkunjung ke TBM.</w:t>
      </w:r>
      <w:proofErr w:type="gramEnd"/>
    </w:p>
    <w:p w:rsidR="00B07091" w:rsidRDefault="00B07091" w:rsidP="00B07091">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A268D0" w:rsidRPr="00211388">
        <w:rPr>
          <w:rFonts w:ascii="Times New Roman" w:hAnsi="Times New Roman" w:cs="Times New Roman"/>
          <w:sz w:val="24"/>
          <w:szCs w:val="24"/>
        </w:rPr>
        <w:t>Dengan banyaknya TBM di Yogyakarta yang penataannya belum rapi, diperlukan kegiatan pendampingan untuk menambah wawasan kepada pengelolanya.</w:t>
      </w:r>
      <w:proofErr w:type="gramEnd"/>
      <w:r w:rsidR="00A268D0" w:rsidRPr="00211388">
        <w:rPr>
          <w:rFonts w:ascii="Times New Roman" w:hAnsi="Times New Roman" w:cs="Times New Roman"/>
          <w:sz w:val="24"/>
          <w:szCs w:val="24"/>
        </w:rPr>
        <w:t xml:space="preserve"> Seperti bagaimana </w:t>
      </w:r>
      <w:proofErr w:type="gramStart"/>
      <w:r w:rsidR="00A268D0" w:rsidRPr="00211388">
        <w:rPr>
          <w:rFonts w:ascii="Times New Roman" w:hAnsi="Times New Roman" w:cs="Times New Roman"/>
          <w:sz w:val="24"/>
          <w:szCs w:val="24"/>
        </w:rPr>
        <w:t>cara</w:t>
      </w:r>
      <w:proofErr w:type="gramEnd"/>
      <w:r w:rsidR="00A268D0" w:rsidRPr="00211388">
        <w:rPr>
          <w:rFonts w:ascii="Times New Roman" w:hAnsi="Times New Roman" w:cs="Times New Roman"/>
          <w:sz w:val="24"/>
          <w:szCs w:val="24"/>
        </w:rPr>
        <w:t xml:space="preserve"> memberikan pelayanan prima, manajemen pengelolaan TBM, promosi TBM, manajemen pengelolaan keuangan, dan sebagainya. Berikut data TBM di Yogyakarta tahun 2013 dari SEKSI KESETARAAN DINAS PENDIDIKAN, PEMUDA DAN OLAHRAGA DAERAH ISTIMEWA </w:t>
      </w:r>
      <w:proofErr w:type="gramStart"/>
      <w:r w:rsidR="00A268D0" w:rsidRPr="00211388">
        <w:rPr>
          <w:rFonts w:ascii="Times New Roman" w:hAnsi="Times New Roman" w:cs="Times New Roman"/>
          <w:sz w:val="24"/>
          <w:szCs w:val="24"/>
        </w:rPr>
        <w:t>YOGYAKARTA :</w:t>
      </w:r>
      <w:proofErr w:type="gramEnd"/>
    </w:p>
    <w:p w:rsidR="00A268D0" w:rsidRPr="00211388" w:rsidRDefault="00A268D0" w:rsidP="00B07091">
      <w:pPr>
        <w:tabs>
          <w:tab w:val="left" w:pos="709"/>
        </w:tabs>
        <w:spacing w:after="0" w:line="480" w:lineRule="auto"/>
        <w:jc w:val="both"/>
        <w:rPr>
          <w:rFonts w:ascii="Times New Roman" w:hAnsi="Times New Roman" w:cs="Times New Roman"/>
          <w:sz w:val="24"/>
          <w:szCs w:val="24"/>
        </w:rPr>
      </w:pPr>
    </w:p>
    <w:tbl>
      <w:tblPr>
        <w:tblpPr w:leftFromText="180" w:rightFromText="180" w:vertAnchor="text" w:horzAnchor="margin" w:tblpXSpec="center" w:tblpY="34"/>
        <w:tblW w:w="914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401"/>
        <w:gridCol w:w="1457"/>
        <w:gridCol w:w="1319"/>
        <w:gridCol w:w="583"/>
        <w:gridCol w:w="567"/>
        <w:gridCol w:w="567"/>
        <w:gridCol w:w="518"/>
        <w:gridCol w:w="850"/>
        <w:gridCol w:w="1041"/>
        <w:gridCol w:w="851"/>
        <w:gridCol w:w="992"/>
      </w:tblGrid>
      <w:tr w:rsidR="00360691" w:rsidRPr="00211388" w:rsidTr="00F41AA8">
        <w:trPr>
          <w:trHeight w:val="818"/>
        </w:trPr>
        <w:tc>
          <w:tcPr>
            <w:tcW w:w="401" w:type="dxa"/>
            <w:vMerge w:val="restart"/>
            <w:tcBorders>
              <w:top w:val="outset" w:sz="6" w:space="0" w:color="auto"/>
              <w:left w:val="outset" w:sz="6" w:space="0" w:color="auto"/>
              <w:bottom w:val="outset" w:sz="6" w:space="0" w:color="auto"/>
              <w:right w:val="outset" w:sz="6" w:space="0" w:color="auto"/>
            </w:tcBorders>
            <w:vAlign w:val="center"/>
            <w:hideMark/>
          </w:tcPr>
          <w:p w:rsidR="00360691" w:rsidRPr="00211388" w:rsidRDefault="00360691"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lastRenderedPageBreak/>
              <w:t>NO</w:t>
            </w:r>
          </w:p>
        </w:tc>
        <w:tc>
          <w:tcPr>
            <w:tcW w:w="1457" w:type="dxa"/>
            <w:vMerge w:val="restart"/>
            <w:tcBorders>
              <w:top w:val="outset" w:sz="6" w:space="0" w:color="auto"/>
              <w:left w:val="outset" w:sz="6" w:space="0" w:color="auto"/>
              <w:bottom w:val="nil"/>
              <w:right w:val="outset" w:sz="6" w:space="0" w:color="auto"/>
            </w:tcBorders>
            <w:vAlign w:val="center"/>
            <w:hideMark/>
          </w:tcPr>
          <w:p w:rsidR="00360691" w:rsidRPr="00211388" w:rsidRDefault="00360691" w:rsidP="00F41AA8">
            <w:pPr>
              <w:spacing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KABUPTEN/</w:t>
            </w:r>
          </w:p>
          <w:p w:rsidR="00360691" w:rsidRPr="00211388" w:rsidRDefault="00360691"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KOTA</w:t>
            </w:r>
          </w:p>
        </w:tc>
        <w:tc>
          <w:tcPr>
            <w:tcW w:w="1319" w:type="dxa"/>
            <w:vMerge w:val="restart"/>
            <w:tcBorders>
              <w:top w:val="outset" w:sz="6" w:space="0" w:color="auto"/>
              <w:left w:val="outset" w:sz="6" w:space="0" w:color="auto"/>
              <w:bottom w:val="outset" w:sz="6" w:space="0" w:color="auto"/>
              <w:right w:val="outset" w:sz="6" w:space="0" w:color="auto"/>
            </w:tcBorders>
            <w:vAlign w:val="center"/>
            <w:hideMark/>
          </w:tcPr>
          <w:p w:rsidR="00360691" w:rsidRPr="00211388" w:rsidRDefault="00360691"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JUMLAH LEMBAGA  TBM</w:t>
            </w:r>
          </w:p>
        </w:tc>
        <w:tc>
          <w:tcPr>
            <w:tcW w:w="1717" w:type="dxa"/>
            <w:gridSpan w:val="3"/>
            <w:tcBorders>
              <w:top w:val="outset" w:sz="6" w:space="0" w:color="auto"/>
              <w:left w:val="outset" w:sz="6" w:space="0" w:color="auto"/>
              <w:bottom w:val="outset" w:sz="6" w:space="0" w:color="auto"/>
              <w:right w:val="outset" w:sz="6" w:space="0" w:color="auto"/>
            </w:tcBorders>
            <w:vAlign w:val="center"/>
            <w:hideMark/>
          </w:tcPr>
          <w:p w:rsidR="00360691" w:rsidRPr="00211388" w:rsidRDefault="00360691"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PENGELOLA</w:t>
            </w:r>
          </w:p>
        </w:tc>
        <w:tc>
          <w:tcPr>
            <w:tcW w:w="1368" w:type="dxa"/>
            <w:gridSpan w:val="2"/>
            <w:tcBorders>
              <w:top w:val="outset" w:sz="6" w:space="0" w:color="auto"/>
              <w:left w:val="outset" w:sz="6" w:space="0" w:color="auto"/>
              <w:bottom w:val="outset" w:sz="6" w:space="0" w:color="auto"/>
              <w:right w:val="outset" w:sz="6" w:space="0" w:color="auto"/>
            </w:tcBorders>
            <w:vAlign w:val="center"/>
            <w:hideMark/>
          </w:tcPr>
          <w:p w:rsidR="00360691" w:rsidRPr="00211388" w:rsidRDefault="00360691"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SISTEM LAYANAN</w:t>
            </w:r>
          </w:p>
        </w:tc>
        <w:tc>
          <w:tcPr>
            <w:tcW w:w="2884" w:type="dxa"/>
            <w:gridSpan w:val="3"/>
            <w:tcBorders>
              <w:top w:val="outset" w:sz="6" w:space="0" w:color="auto"/>
              <w:left w:val="outset" w:sz="6" w:space="0" w:color="auto"/>
              <w:bottom w:val="outset" w:sz="6" w:space="0" w:color="auto"/>
              <w:right w:val="outset" w:sz="6" w:space="0" w:color="auto"/>
            </w:tcBorders>
            <w:vAlign w:val="center"/>
            <w:hideMark/>
          </w:tcPr>
          <w:p w:rsidR="00360691" w:rsidRPr="00211388" w:rsidRDefault="00360691"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JUMLAH JENIS KOLEKSI</w:t>
            </w:r>
          </w:p>
        </w:tc>
      </w:tr>
      <w:tr w:rsidR="00360691" w:rsidRPr="00211388" w:rsidTr="00F41AA8">
        <w:trPr>
          <w:trHeight w:val="609"/>
        </w:trPr>
        <w:tc>
          <w:tcPr>
            <w:tcW w:w="401" w:type="dxa"/>
            <w:vMerge/>
            <w:tcBorders>
              <w:top w:val="outset" w:sz="6" w:space="0" w:color="auto"/>
              <w:left w:val="outset" w:sz="6" w:space="0" w:color="auto"/>
              <w:bottom w:val="outset" w:sz="6" w:space="0" w:color="auto"/>
              <w:right w:val="outset" w:sz="6" w:space="0" w:color="auto"/>
            </w:tcBorders>
            <w:vAlign w:val="center"/>
            <w:hideMark/>
          </w:tcPr>
          <w:p w:rsidR="00360691" w:rsidRPr="00211388" w:rsidRDefault="00360691" w:rsidP="00F41AA8">
            <w:pPr>
              <w:spacing w:line="240" w:lineRule="auto"/>
              <w:jc w:val="center"/>
              <w:rPr>
                <w:rFonts w:ascii="Times New Roman" w:eastAsia="Times New Roman" w:hAnsi="Times New Roman" w:cs="Times New Roman"/>
                <w:sz w:val="24"/>
                <w:szCs w:val="24"/>
                <w:lang w:eastAsia="id-ID"/>
              </w:rPr>
            </w:pPr>
          </w:p>
        </w:tc>
        <w:tc>
          <w:tcPr>
            <w:tcW w:w="1457" w:type="dxa"/>
            <w:vMerge/>
            <w:tcBorders>
              <w:left w:val="outset" w:sz="6" w:space="0" w:color="auto"/>
              <w:bottom w:val="outset" w:sz="6" w:space="0" w:color="auto"/>
              <w:right w:val="outset" w:sz="6" w:space="0" w:color="auto"/>
            </w:tcBorders>
            <w:vAlign w:val="center"/>
            <w:hideMark/>
          </w:tcPr>
          <w:p w:rsidR="00360691" w:rsidRPr="00211388" w:rsidRDefault="00360691" w:rsidP="00F41AA8">
            <w:pPr>
              <w:spacing w:line="240" w:lineRule="auto"/>
              <w:jc w:val="center"/>
              <w:rPr>
                <w:rFonts w:ascii="Times New Roman" w:eastAsia="Times New Roman" w:hAnsi="Times New Roman" w:cs="Times New Roman"/>
                <w:sz w:val="24"/>
                <w:szCs w:val="24"/>
                <w:lang w:eastAsia="id-ID"/>
              </w:rPr>
            </w:pPr>
          </w:p>
        </w:tc>
        <w:tc>
          <w:tcPr>
            <w:tcW w:w="1319" w:type="dxa"/>
            <w:vMerge/>
            <w:tcBorders>
              <w:top w:val="outset" w:sz="6" w:space="0" w:color="auto"/>
              <w:left w:val="outset" w:sz="6" w:space="0" w:color="auto"/>
              <w:bottom w:val="outset" w:sz="6" w:space="0" w:color="auto"/>
              <w:right w:val="outset" w:sz="6" w:space="0" w:color="auto"/>
            </w:tcBorders>
            <w:vAlign w:val="center"/>
            <w:hideMark/>
          </w:tcPr>
          <w:p w:rsidR="00360691" w:rsidRPr="00211388" w:rsidRDefault="00360691" w:rsidP="00F41AA8">
            <w:pPr>
              <w:spacing w:line="240" w:lineRule="auto"/>
              <w:jc w:val="center"/>
              <w:rPr>
                <w:rFonts w:ascii="Times New Roman" w:eastAsia="Times New Roman" w:hAnsi="Times New Roman" w:cs="Times New Roman"/>
                <w:sz w:val="24"/>
                <w:szCs w:val="24"/>
                <w:lang w:eastAsia="id-ID"/>
              </w:rPr>
            </w:pPr>
          </w:p>
        </w:tc>
        <w:tc>
          <w:tcPr>
            <w:tcW w:w="583" w:type="dxa"/>
            <w:tcBorders>
              <w:top w:val="nil"/>
              <w:left w:val="nil"/>
              <w:bottom w:val="outset" w:sz="6" w:space="0" w:color="auto"/>
              <w:right w:val="outset" w:sz="6" w:space="0" w:color="auto"/>
            </w:tcBorders>
            <w:vAlign w:val="center"/>
            <w:hideMark/>
          </w:tcPr>
          <w:p w:rsidR="00360691" w:rsidRPr="00211388" w:rsidRDefault="00360691"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L</w:t>
            </w:r>
          </w:p>
        </w:tc>
        <w:tc>
          <w:tcPr>
            <w:tcW w:w="567" w:type="dxa"/>
            <w:tcBorders>
              <w:top w:val="nil"/>
              <w:left w:val="nil"/>
              <w:bottom w:val="outset" w:sz="6" w:space="0" w:color="auto"/>
              <w:right w:val="outset" w:sz="6" w:space="0" w:color="auto"/>
            </w:tcBorders>
            <w:vAlign w:val="center"/>
            <w:hideMark/>
          </w:tcPr>
          <w:p w:rsidR="00360691" w:rsidRPr="00211388" w:rsidRDefault="00360691"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P</w:t>
            </w:r>
          </w:p>
        </w:tc>
        <w:tc>
          <w:tcPr>
            <w:tcW w:w="567" w:type="dxa"/>
            <w:tcBorders>
              <w:top w:val="nil"/>
              <w:left w:val="nil"/>
              <w:bottom w:val="outset" w:sz="6" w:space="0" w:color="auto"/>
              <w:right w:val="outset" w:sz="6" w:space="0" w:color="auto"/>
            </w:tcBorders>
            <w:vAlign w:val="center"/>
            <w:hideMark/>
          </w:tcPr>
          <w:p w:rsidR="00360691" w:rsidRPr="00211388" w:rsidRDefault="00360691"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JML</w:t>
            </w:r>
          </w:p>
        </w:tc>
        <w:tc>
          <w:tcPr>
            <w:tcW w:w="518" w:type="dxa"/>
            <w:tcBorders>
              <w:top w:val="nil"/>
              <w:left w:val="nil"/>
              <w:bottom w:val="outset" w:sz="6" w:space="0" w:color="auto"/>
              <w:right w:val="outset" w:sz="6" w:space="0" w:color="auto"/>
            </w:tcBorders>
            <w:vAlign w:val="center"/>
            <w:hideMark/>
          </w:tcPr>
          <w:p w:rsidR="00360691" w:rsidRPr="00211388" w:rsidRDefault="00360691"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IT</w:t>
            </w:r>
          </w:p>
        </w:tc>
        <w:tc>
          <w:tcPr>
            <w:tcW w:w="850" w:type="dxa"/>
            <w:tcBorders>
              <w:top w:val="nil"/>
              <w:left w:val="nil"/>
              <w:bottom w:val="outset" w:sz="6" w:space="0" w:color="auto"/>
              <w:right w:val="outset" w:sz="6" w:space="0" w:color="auto"/>
            </w:tcBorders>
            <w:vAlign w:val="center"/>
            <w:hideMark/>
          </w:tcPr>
          <w:p w:rsidR="00360691" w:rsidRPr="00211388" w:rsidRDefault="00360691"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NON IT</w:t>
            </w:r>
          </w:p>
        </w:tc>
        <w:tc>
          <w:tcPr>
            <w:tcW w:w="1041" w:type="dxa"/>
            <w:tcBorders>
              <w:top w:val="nil"/>
              <w:left w:val="nil"/>
              <w:bottom w:val="outset" w:sz="6" w:space="0" w:color="auto"/>
              <w:right w:val="outset" w:sz="6" w:space="0" w:color="auto"/>
            </w:tcBorders>
            <w:vAlign w:val="center"/>
            <w:hideMark/>
          </w:tcPr>
          <w:p w:rsidR="00360691" w:rsidRPr="00211388" w:rsidRDefault="00360691"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BUKU</w:t>
            </w:r>
          </w:p>
        </w:tc>
        <w:tc>
          <w:tcPr>
            <w:tcW w:w="851" w:type="dxa"/>
            <w:tcBorders>
              <w:top w:val="nil"/>
              <w:left w:val="nil"/>
              <w:bottom w:val="outset" w:sz="6" w:space="0" w:color="auto"/>
              <w:right w:val="outset" w:sz="6" w:space="0" w:color="auto"/>
            </w:tcBorders>
            <w:vAlign w:val="center"/>
            <w:hideMark/>
          </w:tcPr>
          <w:p w:rsidR="00360691" w:rsidRPr="00211388" w:rsidRDefault="00360691"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AUDIO</w:t>
            </w:r>
          </w:p>
        </w:tc>
        <w:tc>
          <w:tcPr>
            <w:tcW w:w="992" w:type="dxa"/>
            <w:tcBorders>
              <w:top w:val="nil"/>
              <w:left w:val="nil"/>
              <w:bottom w:val="outset" w:sz="6" w:space="0" w:color="auto"/>
              <w:right w:val="outset" w:sz="6" w:space="0" w:color="auto"/>
            </w:tcBorders>
            <w:vAlign w:val="center"/>
            <w:hideMark/>
          </w:tcPr>
          <w:p w:rsidR="00360691" w:rsidRPr="00211388" w:rsidRDefault="00360691"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VIDIO VISUAL</w:t>
            </w:r>
          </w:p>
        </w:tc>
      </w:tr>
      <w:tr w:rsidR="00AE6D85" w:rsidRPr="00211388" w:rsidTr="00F41AA8">
        <w:trPr>
          <w:trHeight w:val="454"/>
        </w:trPr>
        <w:tc>
          <w:tcPr>
            <w:tcW w:w="401" w:type="dxa"/>
            <w:tcBorders>
              <w:top w:val="nil"/>
              <w:left w:val="outset" w:sz="6" w:space="0" w:color="auto"/>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1</w:t>
            </w:r>
          </w:p>
        </w:tc>
        <w:tc>
          <w:tcPr>
            <w:tcW w:w="1457"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Yogyakarta</w:t>
            </w:r>
          </w:p>
        </w:tc>
        <w:tc>
          <w:tcPr>
            <w:tcW w:w="1319"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111</w:t>
            </w:r>
          </w:p>
        </w:tc>
        <w:tc>
          <w:tcPr>
            <w:tcW w:w="583"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290</w:t>
            </w:r>
          </w:p>
        </w:tc>
        <w:tc>
          <w:tcPr>
            <w:tcW w:w="567"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391</w:t>
            </w:r>
          </w:p>
        </w:tc>
        <w:tc>
          <w:tcPr>
            <w:tcW w:w="567"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677</w:t>
            </w:r>
          </w:p>
        </w:tc>
        <w:tc>
          <w:tcPr>
            <w:tcW w:w="518"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2</w:t>
            </w:r>
          </w:p>
        </w:tc>
        <w:tc>
          <w:tcPr>
            <w:tcW w:w="850"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109</w:t>
            </w:r>
          </w:p>
        </w:tc>
        <w:tc>
          <w:tcPr>
            <w:tcW w:w="1041"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125.819</w:t>
            </w:r>
          </w:p>
        </w:tc>
        <w:tc>
          <w:tcPr>
            <w:tcW w:w="851"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263</w:t>
            </w:r>
          </w:p>
        </w:tc>
        <w:tc>
          <w:tcPr>
            <w:tcW w:w="992"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361</w:t>
            </w:r>
          </w:p>
        </w:tc>
      </w:tr>
      <w:tr w:rsidR="00AE6D85" w:rsidRPr="00211388" w:rsidTr="00F41AA8">
        <w:trPr>
          <w:trHeight w:val="454"/>
        </w:trPr>
        <w:tc>
          <w:tcPr>
            <w:tcW w:w="401" w:type="dxa"/>
            <w:tcBorders>
              <w:top w:val="nil"/>
              <w:left w:val="outset" w:sz="6" w:space="0" w:color="auto"/>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2</w:t>
            </w:r>
          </w:p>
        </w:tc>
        <w:tc>
          <w:tcPr>
            <w:tcW w:w="1457"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Bantul</w:t>
            </w:r>
          </w:p>
        </w:tc>
        <w:tc>
          <w:tcPr>
            <w:tcW w:w="1319"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27</w:t>
            </w:r>
          </w:p>
        </w:tc>
        <w:tc>
          <w:tcPr>
            <w:tcW w:w="583"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58</w:t>
            </w:r>
          </w:p>
        </w:tc>
        <w:tc>
          <w:tcPr>
            <w:tcW w:w="567"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77</w:t>
            </w:r>
          </w:p>
        </w:tc>
        <w:tc>
          <w:tcPr>
            <w:tcW w:w="567"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135</w:t>
            </w:r>
          </w:p>
        </w:tc>
        <w:tc>
          <w:tcPr>
            <w:tcW w:w="518"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2</w:t>
            </w:r>
          </w:p>
        </w:tc>
        <w:tc>
          <w:tcPr>
            <w:tcW w:w="850"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25</w:t>
            </w:r>
          </w:p>
        </w:tc>
        <w:tc>
          <w:tcPr>
            <w:tcW w:w="1041"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104.390</w:t>
            </w:r>
          </w:p>
        </w:tc>
        <w:tc>
          <w:tcPr>
            <w:tcW w:w="851"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87</w:t>
            </w:r>
          </w:p>
        </w:tc>
        <w:tc>
          <w:tcPr>
            <w:tcW w:w="992"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136</w:t>
            </w:r>
          </w:p>
        </w:tc>
      </w:tr>
      <w:tr w:rsidR="00AE6D85" w:rsidRPr="00211388" w:rsidTr="00F41AA8">
        <w:trPr>
          <w:trHeight w:val="454"/>
        </w:trPr>
        <w:tc>
          <w:tcPr>
            <w:tcW w:w="401" w:type="dxa"/>
            <w:tcBorders>
              <w:top w:val="nil"/>
              <w:left w:val="outset" w:sz="6" w:space="0" w:color="auto"/>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3</w:t>
            </w:r>
          </w:p>
        </w:tc>
        <w:tc>
          <w:tcPr>
            <w:tcW w:w="1457"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Kulon Progo</w:t>
            </w:r>
          </w:p>
        </w:tc>
        <w:tc>
          <w:tcPr>
            <w:tcW w:w="1319"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24</w:t>
            </w:r>
          </w:p>
        </w:tc>
        <w:tc>
          <w:tcPr>
            <w:tcW w:w="583"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99</w:t>
            </w:r>
          </w:p>
        </w:tc>
        <w:tc>
          <w:tcPr>
            <w:tcW w:w="567"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66</w:t>
            </w:r>
          </w:p>
        </w:tc>
        <w:tc>
          <w:tcPr>
            <w:tcW w:w="567"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165</w:t>
            </w:r>
          </w:p>
        </w:tc>
        <w:tc>
          <w:tcPr>
            <w:tcW w:w="518"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1</w:t>
            </w:r>
          </w:p>
        </w:tc>
        <w:tc>
          <w:tcPr>
            <w:tcW w:w="850"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23</w:t>
            </w:r>
          </w:p>
        </w:tc>
        <w:tc>
          <w:tcPr>
            <w:tcW w:w="1041"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61.714</w:t>
            </w:r>
          </w:p>
        </w:tc>
        <w:tc>
          <w:tcPr>
            <w:tcW w:w="851"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36</w:t>
            </w:r>
          </w:p>
        </w:tc>
        <w:tc>
          <w:tcPr>
            <w:tcW w:w="992"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93</w:t>
            </w:r>
          </w:p>
        </w:tc>
      </w:tr>
      <w:tr w:rsidR="00AE6D85" w:rsidRPr="00211388" w:rsidTr="00F41AA8">
        <w:trPr>
          <w:trHeight w:val="454"/>
        </w:trPr>
        <w:tc>
          <w:tcPr>
            <w:tcW w:w="401" w:type="dxa"/>
            <w:tcBorders>
              <w:top w:val="nil"/>
              <w:left w:val="outset" w:sz="6" w:space="0" w:color="auto"/>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4</w:t>
            </w:r>
          </w:p>
        </w:tc>
        <w:tc>
          <w:tcPr>
            <w:tcW w:w="1457"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GunungKidul</w:t>
            </w:r>
          </w:p>
        </w:tc>
        <w:tc>
          <w:tcPr>
            <w:tcW w:w="1319"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35</w:t>
            </w:r>
          </w:p>
        </w:tc>
        <w:tc>
          <w:tcPr>
            <w:tcW w:w="583"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82</w:t>
            </w:r>
          </w:p>
        </w:tc>
        <w:tc>
          <w:tcPr>
            <w:tcW w:w="567"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75</w:t>
            </w:r>
          </w:p>
        </w:tc>
        <w:tc>
          <w:tcPr>
            <w:tcW w:w="567"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157</w:t>
            </w:r>
          </w:p>
        </w:tc>
        <w:tc>
          <w:tcPr>
            <w:tcW w:w="518"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1</w:t>
            </w:r>
          </w:p>
        </w:tc>
        <w:tc>
          <w:tcPr>
            <w:tcW w:w="850"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34</w:t>
            </w:r>
          </w:p>
        </w:tc>
        <w:tc>
          <w:tcPr>
            <w:tcW w:w="1041"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25.931</w:t>
            </w:r>
          </w:p>
        </w:tc>
        <w:tc>
          <w:tcPr>
            <w:tcW w:w="851"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100</w:t>
            </w:r>
          </w:p>
        </w:tc>
        <w:tc>
          <w:tcPr>
            <w:tcW w:w="992"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250</w:t>
            </w:r>
          </w:p>
        </w:tc>
      </w:tr>
      <w:tr w:rsidR="00AE6D85" w:rsidRPr="00211388" w:rsidTr="00F41AA8">
        <w:trPr>
          <w:trHeight w:val="454"/>
        </w:trPr>
        <w:tc>
          <w:tcPr>
            <w:tcW w:w="401" w:type="dxa"/>
            <w:tcBorders>
              <w:top w:val="nil"/>
              <w:left w:val="outset" w:sz="6" w:space="0" w:color="auto"/>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5</w:t>
            </w:r>
          </w:p>
        </w:tc>
        <w:tc>
          <w:tcPr>
            <w:tcW w:w="1457"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Sleman</w:t>
            </w:r>
          </w:p>
        </w:tc>
        <w:tc>
          <w:tcPr>
            <w:tcW w:w="1319"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57</w:t>
            </w:r>
          </w:p>
        </w:tc>
        <w:tc>
          <w:tcPr>
            <w:tcW w:w="583"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141</w:t>
            </w:r>
          </w:p>
        </w:tc>
        <w:tc>
          <w:tcPr>
            <w:tcW w:w="567"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113</w:t>
            </w:r>
          </w:p>
        </w:tc>
        <w:tc>
          <w:tcPr>
            <w:tcW w:w="567"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259</w:t>
            </w:r>
          </w:p>
        </w:tc>
        <w:tc>
          <w:tcPr>
            <w:tcW w:w="518"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4</w:t>
            </w:r>
          </w:p>
        </w:tc>
        <w:tc>
          <w:tcPr>
            <w:tcW w:w="850"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53</w:t>
            </w:r>
          </w:p>
        </w:tc>
        <w:tc>
          <w:tcPr>
            <w:tcW w:w="1041"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78.532</w:t>
            </w:r>
          </w:p>
        </w:tc>
        <w:tc>
          <w:tcPr>
            <w:tcW w:w="851"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31</w:t>
            </w:r>
          </w:p>
        </w:tc>
        <w:tc>
          <w:tcPr>
            <w:tcW w:w="992"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192</w:t>
            </w:r>
          </w:p>
        </w:tc>
      </w:tr>
      <w:tr w:rsidR="00AE6D85" w:rsidRPr="00211388" w:rsidTr="00F41AA8">
        <w:trPr>
          <w:trHeight w:val="454"/>
        </w:trPr>
        <w:tc>
          <w:tcPr>
            <w:tcW w:w="1858" w:type="dxa"/>
            <w:gridSpan w:val="2"/>
            <w:tcBorders>
              <w:top w:val="outset" w:sz="6" w:space="0" w:color="auto"/>
              <w:left w:val="outset" w:sz="6" w:space="0" w:color="auto"/>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JUMLAH</w:t>
            </w:r>
          </w:p>
        </w:tc>
        <w:tc>
          <w:tcPr>
            <w:tcW w:w="1319"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254</w:t>
            </w:r>
          </w:p>
        </w:tc>
        <w:tc>
          <w:tcPr>
            <w:tcW w:w="583"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670</w:t>
            </w:r>
          </w:p>
        </w:tc>
        <w:tc>
          <w:tcPr>
            <w:tcW w:w="567"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722</w:t>
            </w:r>
          </w:p>
        </w:tc>
        <w:tc>
          <w:tcPr>
            <w:tcW w:w="567"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1393</w:t>
            </w:r>
          </w:p>
        </w:tc>
        <w:tc>
          <w:tcPr>
            <w:tcW w:w="518"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10</w:t>
            </w:r>
          </w:p>
        </w:tc>
        <w:tc>
          <w:tcPr>
            <w:tcW w:w="850"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244</w:t>
            </w:r>
          </w:p>
        </w:tc>
        <w:tc>
          <w:tcPr>
            <w:tcW w:w="1041"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396.386</w:t>
            </w:r>
          </w:p>
        </w:tc>
        <w:tc>
          <w:tcPr>
            <w:tcW w:w="851"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517</w:t>
            </w:r>
          </w:p>
        </w:tc>
        <w:tc>
          <w:tcPr>
            <w:tcW w:w="992" w:type="dxa"/>
            <w:tcBorders>
              <w:top w:val="nil"/>
              <w:left w:val="nil"/>
              <w:bottom w:val="outset" w:sz="6" w:space="0" w:color="auto"/>
              <w:right w:val="outset" w:sz="6" w:space="0" w:color="auto"/>
            </w:tcBorders>
            <w:vAlign w:val="center"/>
            <w:hideMark/>
          </w:tcPr>
          <w:p w:rsidR="00A268D0" w:rsidRPr="00211388" w:rsidRDefault="00A268D0" w:rsidP="00F41AA8">
            <w:pPr>
              <w:spacing w:after="0" w:line="240" w:lineRule="auto"/>
              <w:jc w:val="center"/>
              <w:rPr>
                <w:rFonts w:ascii="Times New Roman" w:eastAsia="Times New Roman" w:hAnsi="Times New Roman" w:cs="Times New Roman"/>
                <w:sz w:val="24"/>
                <w:szCs w:val="24"/>
                <w:lang w:eastAsia="id-ID"/>
              </w:rPr>
            </w:pPr>
            <w:r w:rsidRPr="00211388">
              <w:rPr>
                <w:rFonts w:ascii="Times New Roman" w:eastAsia="Times New Roman" w:hAnsi="Times New Roman" w:cs="Times New Roman"/>
                <w:sz w:val="24"/>
                <w:szCs w:val="24"/>
                <w:lang w:eastAsia="id-ID"/>
              </w:rPr>
              <w:t>1032</w:t>
            </w:r>
          </w:p>
        </w:tc>
      </w:tr>
    </w:tbl>
    <w:p w:rsidR="00DE42EB" w:rsidRDefault="00DE42EB" w:rsidP="00F41AA8">
      <w:pPr>
        <w:spacing w:after="0" w:line="480" w:lineRule="auto"/>
        <w:jc w:val="both"/>
        <w:rPr>
          <w:rFonts w:ascii="Times New Roman" w:hAnsi="Times New Roman" w:cs="Times New Roman"/>
          <w:b/>
          <w:sz w:val="24"/>
          <w:szCs w:val="24"/>
        </w:rPr>
      </w:pPr>
    </w:p>
    <w:p w:rsidR="00360691" w:rsidRPr="00360691" w:rsidRDefault="00360691" w:rsidP="00F41AA8">
      <w:pPr>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Tabel 1.1.</w:t>
      </w:r>
      <w:proofErr w:type="gramEnd"/>
      <w:r>
        <w:rPr>
          <w:rFonts w:ascii="Times New Roman" w:hAnsi="Times New Roman" w:cs="Times New Roman"/>
          <w:b/>
          <w:sz w:val="24"/>
          <w:szCs w:val="24"/>
        </w:rPr>
        <w:t xml:space="preserve"> Persebaran, Pengelolaan, Pelayanan, dan Koleksi </w:t>
      </w:r>
      <w:r w:rsidR="00DE42EB">
        <w:rPr>
          <w:rFonts w:ascii="Times New Roman" w:hAnsi="Times New Roman" w:cs="Times New Roman"/>
          <w:b/>
          <w:sz w:val="24"/>
          <w:szCs w:val="24"/>
        </w:rPr>
        <w:t>Taman Bacaan Masyarakat</w:t>
      </w:r>
    </w:p>
    <w:p w:rsidR="00A268D0" w:rsidRPr="00211388" w:rsidRDefault="00A268D0" w:rsidP="00F41AA8">
      <w:pPr>
        <w:spacing w:after="0" w:line="480" w:lineRule="auto"/>
        <w:ind w:firstLine="720"/>
        <w:jc w:val="both"/>
        <w:rPr>
          <w:rFonts w:ascii="Times New Roman" w:hAnsi="Times New Roman" w:cs="Times New Roman"/>
          <w:color w:val="000000"/>
          <w:sz w:val="24"/>
          <w:szCs w:val="24"/>
          <w:lang w:val="id-ID"/>
        </w:rPr>
      </w:pPr>
      <w:r w:rsidRPr="00211388">
        <w:rPr>
          <w:rFonts w:ascii="Times New Roman" w:hAnsi="Times New Roman" w:cs="Times New Roman"/>
          <w:sz w:val="24"/>
          <w:szCs w:val="24"/>
        </w:rPr>
        <w:t xml:space="preserve">Perpustakaan komunitas dengan pustakawan non pemerintah dapat dikategorikan menjadi 3, yaitu </w:t>
      </w:r>
      <w:r w:rsidRPr="00211388">
        <w:rPr>
          <w:rFonts w:ascii="Times New Roman" w:eastAsia="Cambria" w:hAnsi="Times New Roman" w:cs="Times New Roman"/>
          <w:sz w:val="24"/>
          <w:szCs w:val="24"/>
        </w:rPr>
        <w:t xml:space="preserve">perpustakaan yang </w:t>
      </w:r>
      <w:proofErr w:type="gramStart"/>
      <w:r w:rsidRPr="00211388">
        <w:rPr>
          <w:rFonts w:ascii="Times New Roman" w:eastAsia="Cambria" w:hAnsi="Times New Roman" w:cs="Times New Roman"/>
          <w:sz w:val="24"/>
          <w:szCs w:val="24"/>
        </w:rPr>
        <w:t>sama</w:t>
      </w:r>
      <w:proofErr w:type="gramEnd"/>
      <w:r w:rsidRPr="00211388">
        <w:rPr>
          <w:rFonts w:ascii="Times New Roman" w:eastAsia="Cambria" w:hAnsi="Times New Roman" w:cs="Times New Roman"/>
          <w:sz w:val="24"/>
          <w:szCs w:val="24"/>
        </w:rPr>
        <w:t xml:space="preserve"> sekali belum memiliki dana tetap, perpustakaan yang berhasil merancang program, dan perpustakaan yang memiliki usaha mandiri untuk ‘menghidupi’ perpustakaannya.</w:t>
      </w:r>
    </w:p>
    <w:p w:rsidR="00A268D0" w:rsidRPr="00285A6C" w:rsidRDefault="00A268D0" w:rsidP="00285A6C">
      <w:pPr>
        <w:pStyle w:val="ListParagraph"/>
        <w:numPr>
          <w:ilvl w:val="0"/>
          <w:numId w:val="20"/>
        </w:numPr>
        <w:tabs>
          <w:tab w:val="left" w:pos="7110"/>
        </w:tabs>
        <w:spacing w:after="0" w:line="480" w:lineRule="auto"/>
        <w:ind w:left="284" w:hanging="284"/>
        <w:jc w:val="both"/>
        <w:rPr>
          <w:rFonts w:ascii="Times New Roman" w:hAnsi="Times New Roman" w:cs="Times New Roman"/>
          <w:b/>
          <w:color w:val="000000"/>
          <w:lang w:val="sv-SE"/>
        </w:rPr>
      </w:pPr>
      <w:r w:rsidRPr="00285A6C">
        <w:rPr>
          <w:rFonts w:ascii="Times New Roman" w:hAnsi="Times New Roman" w:cs="Times New Roman"/>
          <w:b/>
        </w:rPr>
        <w:t>Respon dan Sikap Pustakawan Ahli Terhadap Perkembangan Perpustakaan Komunitas</w:t>
      </w:r>
      <w:r w:rsidRPr="00285A6C">
        <w:rPr>
          <w:rFonts w:ascii="Times New Roman" w:hAnsi="Times New Roman" w:cs="Times New Roman"/>
          <w:b/>
          <w:bCs/>
          <w:color w:val="000000"/>
        </w:rPr>
        <w:t xml:space="preserve"> </w:t>
      </w:r>
    </w:p>
    <w:p w:rsidR="00A268D0" w:rsidRPr="00211388" w:rsidRDefault="00A268D0" w:rsidP="00285A6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imes New Roman" w:hAnsi="Times New Roman" w:cs="Times New Roman"/>
          <w:bCs/>
          <w:color w:val="000000"/>
          <w:sz w:val="24"/>
          <w:szCs w:val="24"/>
          <w:lang w:val="id-ID"/>
        </w:rPr>
      </w:pPr>
      <w:r w:rsidRPr="00211388">
        <w:rPr>
          <w:rFonts w:ascii="Times New Roman" w:hAnsi="Times New Roman" w:cs="Times New Roman"/>
          <w:bCs/>
          <w:color w:val="000000"/>
          <w:sz w:val="24"/>
          <w:szCs w:val="24"/>
        </w:rPr>
        <w:tab/>
        <w:t xml:space="preserve">Menurut SK MENPAN No. 132/KEP/M.PAN/12/2002 dan menurut Peraturan Kepala Perpustakaan Nasional </w:t>
      </w:r>
      <w:r w:rsidR="00DE42EB" w:rsidRPr="00211388">
        <w:rPr>
          <w:rFonts w:ascii="Times New Roman" w:hAnsi="Times New Roman" w:cs="Times New Roman"/>
          <w:bCs/>
          <w:color w:val="000000"/>
          <w:sz w:val="24"/>
          <w:szCs w:val="24"/>
        </w:rPr>
        <w:t xml:space="preserve">Republik Indonesia </w:t>
      </w:r>
      <w:r w:rsidRPr="00211388">
        <w:rPr>
          <w:rFonts w:ascii="Times New Roman" w:hAnsi="Times New Roman" w:cs="Times New Roman"/>
          <w:bCs/>
          <w:color w:val="000000"/>
          <w:sz w:val="24"/>
          <w:szCs w:val="24"/>
        </w:rPr>
        <w:t>Nomor 2 tahun 2008 tentang petunjuk teknis jabatan fungsional pustakawan</w:t>
      </w:r>
      <w:r w:rsidR="00DE42EB">
        <w:rPr>
          <w:rFonts w:ascii="Times New Roman" w:hAnsi="Times New Roman" w:cs="Times New Roman"/>
          <w:bCs/>
          <w:color w:val="000000"/>
          <w:sz w:val="24"/>
          <w:szCs w:val="24"/>
        </w:rPr>
        <w:t>,</w:t>
      </w:r>
      <w:r w:rsidRPr="00211388">
        <w:rPr>
          <w:rFonts w:ascii="Times New Roman" w:hAnsi="Times New Roman" w:cs="Times New Roman"/>
          <w:bCs/>
          <w:color w:val="000000"/>
          <w:sz w:val="24"/>
          <w:szCs w:val="24"/>
        </w:rPr>
        <w:t xml:space="preserve"> yang selanjutnya disebut pustakawan adalah</w:t>
      </w:r>
      <w:r w:rsidRPr="00211388">
        <w:rPr>
          <w:rFonts w:ascii="Times New Roman" w:hAnsi="Times New Roman" w:cs="Times New Roman"/>
          <w:bCs/>
          <w:color w:val="000000"/>
          <w:sz w:val="24"/>
          <w:szCs w:val="24"/>
          <w:lang w:val="id-ID"/>
        </w:rPr>
        <w:t xml:space="preserve"> </w:t>
      </w:r>
      <w:r w:rsidR="00DE42EB">
        <w:rPr>
          <w:rFonts w:ascii="Times New Roman" w:hAnsi="Times New Roman" w:cs="Times New Roman"/>
          <w:bCs/>
          <w:color w:val="000000"/>
          <w:sz w:val="24"/>
          <w:szCs w:val="24"/>
        </w:rPr>
        <w:t>Pegawai Negeri Sipil (</w:t>
      </w:r>
      <w:r w:rsidRPr="00211388">
        <w:rPr>
          <w:rFonts w:ascii="Times New Roman" w:hAnsi="Times New Roman" w:cs="Times New Roman"/>
          <w:bCs/>
          <w:color w:val="000000"/>
          <w:sz w:val="24"/>
          <w:szCs w:val="24"/>
        </w:rPr>
        <w:t>PNS</w:t>
      </w:r>
      <w:r w:rsidR="00DE42EB">
        <w:rPr>
          <w:rFonts w:ascii="Times New Roman" w:hAnsi="Times New Roman" w:cs="Times New Roman"/>
          <w:bCs/>
          <w:color w:val="000000"/>
          <w:sz w:val="24"/>
          <w:szCs w:val="24"/>
        </w:rPr>
        <w:t>)</w:t>
      </w:r>
      <w:r w:rsidRPr="00211388">
        <w:rPr>
          <w:rFonts w:ascii="Times New Roman" w:hAnsi="Times New Roman" w:cs="Times New Roman"/>
          <w:bCs/>
          <w:color w:val="000000"/>
          <w:sz w:val="24"/>
          <w:szCs w:val="24"/>
        </w:rPr>
        <w:t xml:space="preserve"> yang diberi tugas, tanggung jawab, wewenang dan hak secara penuh oleh pejabat yang berwenang untuk melakukan kegiatan kepustakawanan pada unit-unit perpustakaan, dokumentasi, </w:t>
      </w:r>
      <w:r w:rsidRPr="00211388">
        <w:rPr>
          <w:rFonts w:ascii="Times New Roman" w:hAnsi="Times New Roman" w:cs="Times New Roman"/>
          <w:bCs/>
          <w:color w:val="000000"/>
          <w:sz w:val="24"/>
          <w:szCs w:val="24"/>
        </w:rPr>
        <w:lastRenderedPageBreak/>
        <w:t xml:space="preserve">dan informasi instansi pemerintah dan atau unit tertentu lainnya. Sedangkan tugas pokok pustakawan tingkat ahli berdasarkan jabatan fungsional pustakawan meliputi pengorganisasian dan pendayagunaan koleksi bahan pustaka/sumber informasi, pemasyarakatan perpustakaan, dokumentasi, dan informasi serta pengkajian pengembangan perpustakaan, dokumentasi, dan </w:t>
      </w:r>
      <w:proofErr w:type="gramStart"/>
      <w:r w:rsidRPr="00211388">
        <w:rPr>
          <w:rFonts w:ascii="Times New Roman" w:hAnsi="Times New Roman" w:cs="Times New Roman"/>
          <w:bCs/>
          <w:color w:val="000000"/>
          <w:sz w:val="24"/>
          <w:szCs w:val="24"/>
        </w:rPr>
        <w:t>informasi .</w:t>
      </w:r>
      <w:proofErr w:type="gramEnd"/>
      <w:r w:rsidRPr="00211388">
        <w:rPr>
          <w:rStyle w:val="FootnoteReference"/>
          <w:rFonts w:ascii="Times New Roman" w:hAnsi="Times New Roman" w:cs="Times New Roman"/>
          <w:bCs/>
          <w:color w:val="000000"/>
          <w:sz w:val="24"/>
          <w:szCs w:val="24"/>
        </w:rPr>
        <w:footnoteReference w:id="29"/>
      </w:r>
    </w:p>
    <w:p w:rsidR="00285A6C" w:rsidRDefault="00A268D0" w:rsidP="00285A6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imes New Roman" w:hAnsi="Times New Roman" w:cs="Times New Roman"/>
          <w:bCs/>
          <w:color w:val="000000"/>
          <w:sz w:val="24"/>
          <w:szCs w:val="24"/>
        </w:rPr>
      </w:pPr>
      <w:r w:rsidRPr="00211388">
        <w:rPr>
          <w:rFonts w:ascii="Times New Roman" w:hAnsi="Times New Roman" w:cs="Times New Roman"/>
          <w:bCs/>
          <w:color w:val="000000"/>
          <w:sz w:val="24"/>
          <w:szCs w:val="24"/>
          <w:lang w:val="id-ID"/>
        </w:rPr>
        <w:tab/>
      </w:r>
      <w:r w:rsidRPr="00211388">
        <w:rPr>
          <w:rFonts w:ascii="Times New Roman" w:hAnsi="Times New Roman" w:cs="Times New Roman"/>
          <w:bCs/>
          <w:color w:val="000000"/>
          <w:sz w:val="24"/>
          <w:szCs w:val="24"/>
        </w:rPr>
        <w:t xml:space="preserve">Menurut SK menpan No. 132/KEP/M.PAN/12/2002 dan </w:t>
      </w:r>
      <w:r w:rsidR="00DE42EB" w:rsidRPr="00211388">
        <w:rPr>
          <w:rFonts w:ascii="Times New Roman" w:hAnsi="Times New Roman" w:cs="Times New Roman"/>
          <w:bCs/>
          <w:color w:val="000000"/>
          <w:sz w:val="24"/>
          <w:szCs w:val="24"/>
        </w:rPr>
        <w:t xml:space="preserve">Peraturan Kepala Perpustakaan </w:t>
      </w:r>
      <w:r w:rsidRPr="00211388">
        <w:rPr>
          <w:rFonts w:ascii="Times New Roman" w:hAnsi="Times New Roman" w:cs="Times New Roman"/>
          <w:bCs/>
          <w:color w:val="000000"/>
          <w:sz w:val="24"/>
          <w:szCs w:val="24"/>
        </w:rPr>
        <w:t>Nasional Republik Indonesia Nomor 2 tahun 2008 tentang Petunjuk Teknis Jabatan Fungsional Pustakawan dan Angka Kreditnya (2008), bahwa kegiatan pengembangan profesi meliputi membuat karya tulis ilmiah, menyusun pedoman/petunjuk teknis, menerjemahkan/menyadur buku, melakukan tugas sebagai ketua kelompok/koordinator atau memimpin unit perpustakaan,menyusun kumpulan tulisan (bunga rampai), dan memberi konsultasi kepustakawanan yang bersifat konsep.</w:t>
      </w:r>
      <w:r w:rsidRPr="00211388">
        <w:rPr>
          <w:rStyle w:val="FootnoteReference"/>
          <w:rFonts w:ascii="Times New Roman" w:hAnsi="Times New Roman" w:cs="Times New Roman"/>
          <w:bCs/>
          <w:color w:val="000000"/>
          <w:sz w:val="24"/>
          <w:szCs w:val="24"/>
        </w:rPr>
        <w:footnoteReference w:id="30"/>
      </w:r>
    </w:p>
    <w:p w:rsidR="00A268D0" w:rsidRPr="00285A6C" w:rsidRDefault="00285A6C" w:rsidP="00285A6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rPr>
        <w:tab/>
      </w:r>
      <w:r w:rsidR="00A268D0" w:rsidRPr="00211388">
        <w:rPr>
          <w:rFonts w:ascii="Times New Roman" w:hAnsi="Times New Roman" w:cs="Times New Roman"/>
          <w:color w:val="000000"/>
          <w:sz w:val="24"/>
          <w:szCs w:val="24"/>
          <w:lang w:val="sv-SE"/>
        </w:rPr>
        <w:t xml:space="preserve">Dari data yang diperoleh peneliti, jumlah pustakawan ahli yang berada di bawah institusi </w:t>
      </w:r>
      <w:r w:rsidR="00DE42EB" w:rsidRPr="00211388">
        <w:rPr>
          <w:rFonts w:ascii="Times New Roman" w:hAnsi="Times New Roman" w:cs="Times New Roman"/>
          <w:color w:val="000000"/>
          <w:sz w:val="24"/>
          <w:szCs w:val="24"/>
          <w:lang w:val="sv-SE"/>
        </w:rPr>
        <w:t xml:space="preserve">Perguruan Tinggi Negeri </w:t>
      </w:r>
      <w:r w:rsidR="00A268D0" w:rsidRPr="00211388">
        <w:rPr>
          <w:rFonts w:ascii="Times New Roman" w:hAnsi="Times New Roman" w:cs="Times New Roman"/>
          <w:color w:val="000000"/>
          <w:sz w:val="24"/>
          <w:szCs w:val="24"/>
          <w:lang w:val="sv-SE"/>
        </w:rPr>
        <w:t>di Yogyakarta</w:t>
      </w:r>
      <w:r w:rsidR="00A268D0" w:rsidRPr="00211388">
        <w:rPr>
          <w:rFonts w:ascii="Times New Roman" w:hAnsi="Times New Roman" w:cs="Times New Roman"/>
          <w:color w:val="000000"/>
          <w:sz w:val="24"/>
          <w:szCs w:val="24"/>
          <w:lang w:val="id-ID"/>
        </w:rPr>
        <w:t xml:space="preserve"> </w:t>
      </w:r>
      <w:r w:rsidR="00A268D0" w:rsidRPr="00211388">
        <w:rPr>
          <w:rFonts w:ascii="Times New Roman" w:hAnsi="Times New Roman" w:cs="Times New Roman"/>
          <w:color w:val="000000"/>
          <w:sz w:val="24"/>
          <w:szCs w:val="24"/>
          <w:lang w:val="sv-SE"/>
        </w:rPr>
        <w:t>sebagai berikut :</w:t>
      </w:r>
    </w:p>
    <w:p w:rsidR="00A268D0" w:rsidRPr="00211388" w:rsidRDefault="00A268D0" w:rsidP="00285A6C">
      <w:pPr>
        <w:pStyle w:val="ListParagraph"/>
        <w:numPr>
          <w:ilvl w:val="0"/>
          <w:numId w:val="12"/>
        </w:numPr>
        <w:shd w:val="clear" w:color="auto" w:fill="FFFFFF"/>
        <w:tabs>
          <w:tab w:val="left" w:pos="709"/>
        </w:tabs>
        <w:spacing w:after="0" w:line="480" w:lineRule="auto"/>
        <w:jc w:val="both"/>
        <w:rPr>
          <w:rFonts w:ascii="Times New Roman" w:hAnsi="Times New Roman" w:cs="Times New Roman"/>
          <w:color w:val="000000"/>
          <w:lang w:val="sv-SE"/>
        </w:rPr>
      </w:pPr>
      <w:r w:rsidRPr="00211388">
        <w:rPr>
          <w:rFonts w:ascii="Times New Roman" w:hAnsi="Times New Roman" w:cs="Times New Roman"/>
          <w:color w:val="000000"/>
          <w:lang w:val="sv-SE"/>
        </w:rPr>
        <w:t xml:space="preserve">Perpustakaan Universitas Gadjah Mada mempunyai 37 tenaga </w:t>
      </w:r>
      <w:r w:rsidRPr="00211388">
        <w:rPr>
          <w:rFonts w:ascii="Times New Roman" w:hAnsi="Times New Roman" w:cs="Times New Roman"/>
          <w:color w:val="000000"/>
          <w:lang w:val="id-ID"/>
        </w:rPr>
        <w:t xml:space="preserve">pustakawan </w:t>
      </w:r>
      <w:r w:rsidRPr="00211388">
        <w:rPr>
          <w:rFonts w:ascii="Times New Roman" w:hAnsi="Times New Roman" w:cs="Times New Roman"/>
          <w:color w:val="000000"/>
          <w:lang w:val="sv-SE"/>
        </w:rPr>
        <w:t>ahli kepustakawanan.</w:t>
      </w:r>
    </w:p>
    <w:p w:rsidR="00A268D0" w:rsidRPr="00211388" w:rsidRDefault="00A268D0" w:rsidP="00285A6C">
      <w:pPr>
        <w:pStyle w:val="ListParagraph"/>
        <w:widowControl w:val="0"/>
        <w:numPr>
          <w:ilvl w:val="0"/>
          <w:numId w:val="12"/>
        </w:numPr>
        <w:shd w:val="clear" w:color="auto" w:fill="FFFFFF"/>
        <w:tabs>
          <w:tab w:val="left" w:pos="709"/>
        </w:tabs>
        <w:spacing w:after="0" w:line="480" w:lineRule="auto"/>
        <w:ind w:left="714" w:hanging="357"/>
        <w:jc w:val="both"/>
        <w:rPr>
          <w:rFonts w:ascii="Times New Roman" w:hAnsi="Times New Roman" w:cs="Times New Roman"/>
          <w:color w:val="000000"/>
          <w:lang w:val="sv-SE"/>
        </w:rPr>
      </w:pPr>
      <w:r w:rsidRPr="00211388">
        <w:rPr>
          <w:rFonts w:ascii="Times New Roman" w:hAnsi="Times New Roman" w:cs="Times New Roman"/>
          <w:color w:val="000000"/>
          <w:lang w:val="sv-SE"/>
        </w:rPr>
        <w:t>Perpustakaan Universitas Negeri Yogyakarta mempunyai 12 tenaga</w:t>
      </w:r>
      <w:r w:rsidRPr="00211388">
        <w:rPr>
          <w:rFonts w:ascii="Times New Roman" w:hAnsi="Times New Roman" w:cs="Times New Roman"/>
          <w:color w:val="000000"/>
          <w:lang w:val="id-ID"/>
        </w:rPr>
        <w:t xml:space="preserve"> pustakawan ahli</w:t>
      </w:r>
      <w:r w:rsidRPr="00211388">
        <w:rPr>
          <w:rFonts w:ascii="Times New Roman" w:hAnsi="Times New Roman" w:cs="Times New Roman"/>
          <w:color w:val="000000"/>
          <w:lang w:val="sv-SE"/>
        </w:rPr>
        <w:t>.</w:t>
      </w:r>
    </w:p>
    <w:p w:rsidR="00A268D0" w:rsidRPr="00211388" w:rsidRDefault="00A268D0" w:rsidP="00285A6C">
      <w:pPr>
        <w:pStyle w:val="ListParagraph"/>
        <w:widowControl w:val="0"/>
        <w:numPr>
          <w:ilvl w:val="0"/>
          <w:numId w:val="12"/>
        </w:numPr>
        <w:shd w:val="clear" w:color="auto" w:fill="FFFFFF"/>
        <w:tabs>
          <w:tab w:val="left" w:pos="709"/>
        </w:tabs>
        <w:spacing w:after="0" w:line="480" w:lineRule="auto"/>
        <w:ind w:left="714" w:hanging="357"/>
        <w:jc w:val="both"/>
        <w:rPr>
          <w:rFonts w:ascii="Times New Roman" w:hAnsi="Times New Roman" w:cs="Times New Roman"/>
          <w:color w:val="000000"/>
          <w:lang w:val="sv-SE"/>
        </w:rPr>
      </w:pPr>
      <w:r w:rsidRPr="00211388">
        <w:rPr>
          <w:rFonts w:ascii="Times New Roman" w:hAnsi="Times New Roman" w:cs="Times New Roman"/>
          <w:color w:val="000000"/>
          <w:lang w:val="sv-SE"/>
        </w:rPr>
        <w:t>Perpustakaan Institut Seni Yogyakarta mempunyai</w:t>
      </w:r>
      <w:r w:rsidRPr="00211388">
        <w:rPr>
          <w:rFonts w:ascii="Times New Roman" w:hAnsi="Times New Roman" w:cs="Times New Roman"/>
          <w:color w:val="000000"/>
          <w:lang w:val="id-ID"/>
        </w:rPr>
        <w:t xml:space="preserve"> kurang dari 10 </w:t>
      </w:r>
      <w:r w:rsidRPr="00211388">
        <w:rPr>
          <w:rFonts w:ascii="Times New Roman" w:hAnsi="Times New Roman" w:cs="Times New Roman"/>
          <w:color w:val="000000"/>
          <w:lang w:val="sv-SE"/>
        </w:rPr>
        <w:t xml:space="preserve">tenaga </w:t>
      </w:r>
      <w:r w:rsidRPr="00211388">
        <w:rPr>
          <w:rFonts w:ascii="Times New Roman" w:hAnsi="Times New Roman" w:cs="Times New Roman"/>
          <w:color w:val="000000"/>
          <w:lang w:val="id-ID"/>
        </w:rPr>
        <w:t xml:space="preserve">pustakawan </w:t>
      </w:r>
      <w:r w:rsidRPr="00211388">
        <w:rPr>
          <w:rFonts w:ascii="Times New Roman" w:hAnsi="Times New Roman" w:cs="Times New Roman"/>
          <w:color w:val="000000"/>
          <w:lang w:val="sv-SE"/>
        </w:rPr>
        <w:t xml:space="preserve">ahli </w:t>
      </w:r>
      <w:r w:rsidRPr="00211388">
        <w:rPr>
          <w:rFonts w:ascii="Times New Roman" w:hAnsi="Times New Roman" w:cs="Times New Roman"/>
          <w:color w:val="000000"/>
          <w:lang w:val="id-ID"/>
        </w:rPr>
        <w:t xml:space="preserve">(pada saat penelitian dilakukan sedang ada perbaikan </w:t>
      </w:r>
      <w:r w:rsidRPr="00211388">
        <w:rPr>
          <w:rFonts w:ascii="Times New Roman" w:hAnsi="Times New Roman" w:cs="Times New Roman"/>
          <w:color w:val="000000"/>
          <w:lang w:val="id-ID"/>
        </w:rPr>
        <w:lastRenderedPageBreak/>
        <w:t>database)</w:t>
      </w:r>
      <w:r w:rsidRPr="00211388">
        <w:rPr>
          <w:rFonts w:ascii="Times New Roman" w:hAnsi="Times New Roman" w:cs="Times New Roman"/>
          <w:color w:val="000000"/>
          <w:lang w:val="sv-SE"/>
        </w:rPr>
        <w:t>.</w:t>
      </w:r>
    </w:p>
    <w:p w:rsidR="00285A6C" w:rsidRDefault="00A268D0" w:rsidP="00285A6C">
      <w:pPr>
        <w:pStyle w:val="ListParagraph"/>
        <w:numPr>
          <w:ilvl w:val="0"/>
          <w:numId w:val="12"/>
        </w:numPr>
        <w:shd w:val="clear" w:color="auto" w:fill="FFFFFF"/>
        <w:tabs>
          <w:tab w:val="left" w:pos="709"/>
        </w:tabs>
        <w:spacing w:after="0" w:line="480" w:lineRule="auto"/>
        <w:jc w:val="both"/>
        <w:rPr>
          <w:rFonts w:ascii="Times New Roman" w:hAnsi="Times New Roman" w:cs="Times New Roman"/>
          <w:color w:val="000000"/>
          <w:lang w:val="sv-SE"/>
        </w:rPr>
      </w:pPr>
      <w:r w:rsidRPr="00211388">
        <w:rPr>
          <w:rFonts w:ascii="Times New Roman" w:hAnsi="Times New Roman" w:cs="Times New Roman"/>
          <w:color w:val="000000"/>
          <w:lang w:val="sv-SE"/>
        </w:rPr>
        <w:t>Perpustakaan Universitas Islam Negeri Sunan Kalijaga mempunyai 22 tenaga ahli kepustakawanan.</w:t>
      </w:r>
    </w:p>
    <w:p w:rsidR="00285A6C" w:rsidRDefault="00285A6C" w:rsidP="00285A6C">
      <w:pPr>
        <w:shd w:val="clear" w:color="auto" w:fill="FFFFFF"/>
        <w:tabs>
          <w:tab w:val="left" w:pos="709"/>
        </w:tabs>
        <w:spacing w:after="0" w:line="480" w:lineRule="auto"/>
        <w:jc w:val="both"/>
        <w:rPr>
          <w:rFonts w:ascii="Times New Roman" w:hAnsi="Times New Roman" w:cs="Times New Roman"/>
          <w:color w:val="000000"/>
          <w:lang w:val="sv-SE"/>
        </w:rPr>
      </w:pPr>
      <w:r>
        <w:rPr>
          <w:rFonts w:ascii="Times New Roman" w:hAnsi="Times New Roman" w:cs="Times New Roman"/>
          <w:color w:val="000000"/>
          <w:lang w:val="sv-SE"/>
        </w:rPr>
        <w:tab/>
      </w:r>
      <w:r w:rsidR="00A268D0" w:rsidRPr="00285A6C">
        <w:rPr>
          <w:rFonts w:ascii="Times New Roman" w:hAnsi="Times New Roman" w:cs="Times New Roman"/>
          <w:color w:val="000000"/>
          <w:lang w:val="sv-SE"/>
        </w:rPr>
        <w:t>Dari hasil penelitian</w:t>
      </w:r>
      <w:r w:rsidR="00A268D0" w:rsidRPr="00285A6C">
        <w:rPr>
          <w:rFonts w:ascii="Times New Roman" w:hAnsi="Times New Roman" w:cs="Times New Roman"/>
          <w:color w:val="000000"/>
          <w:lang w:val="id-ID"/>
        </w:rPr>
        <w:t xml:space="preserve"> </w:t>
      </w:r>
      <w:r w:rsidR="00A268D0" w:rsidRPr="00285A6C">
        <w:rPr>
          <w:rFonts w:ascii="Times New Roman" w:hAnsi="Times New Roman" w:cs="Times New Roman"/>
          <w:color w:val="000000"/>
          <w:lang w:val="sv-SE"/>
        </w:rPr>
        <w:t xml:space="preserve">hanya ditemukan 1 orang pustakawan </w:t>
      </w:r>
      <w:r w:rsidR="00A268D0" w:rsidRPr="00285A6C">
        <w:rPr>
          <w:rFonts w:ascii="Times New Roman" w:hAnsi="Times New Roman" w:cs="Times New Roman"/>
          <w:color w:val="000000"/>
          <w:lang w:val="id-ID"/>
        </w:rPr>
        <w:t xml:space="preserve">ahli </w:t>
      </w:r>
      <w:r w:rsidR="00A268D0" w:rsidRPr="00285A6C">
        <w:rPr>
          <w:rFonts w:ascii="Times New Roman" w:hAnsi="Times New Roman" w:cs="Times New Roman"/>
          <w:color w:val="000000"/>
          <w:lang w:val="sv-SE"/>
        </w:rPr>
        <w:t xml:space="preserve">yang merespon perkembangan perpustakaan komunitas. </w:t>
      </w:r>
      <w:r w:rsidR="00A268D0" w:rsidRPr="00285A6C">
        <w:rPr>
          <w:rFonts w:ascii="Times New Roman" w:hAnsi="Times New Roman" w:cs="Times New Roman"/>
          <w:color w:val="000000"/>
          <w:lang w:val="id-ID"/>
        </w:rPr>
        <w:t xml:space="preserve">Pustakawan ahli yang merespon perkembangan perpustakaan komunitas bernama </w:t>
      </w:r>
      <w:r w:rsidR="00A268D0" w:rsidRPr="00285A6C">
        <w:rPr>
          <w:rFonts w:ascii="Times New Roman" w:hAnsi="Times New Roman" w:cs="Times New Roman"/>
        </w:rPr>
        <w:t>Lilik Kurniawati</w:t>
      </w:r>
      <w:r w:rsidR="00A268D0" w:rsidRPr="00285A6C">
        <w:rPr>
          <w:rFonts w:ascii="Times New Roman" w:hAnsi="Times New Roman" w:cs="Times New Roman"/>
          <w:lang w:val="id-ID"/>
        </w:rPr>
        <w:t xml:space="preserve"> </w:t>
      </w:r>
      <w:r w:rsidR="00A268D0" w:rsidRPr="00285A6C">
        <w:rPr>
          <w:rFonts w:ascii="Times New Roman" w:hAnsi="Times New Roman" w:cs="Times New Roman"/>
        </w:rPr>
        <w:t>Uswah</w:t>
      </w:r>
      <w:r w:rsidR="00A268D0" w:rsidRPr="00285A6C">
        <w:rPr>
          <w:rFonts w:ascii="Times New Roman" w:hAnsi="Times New Roman" w:cs="Times New Roman"/>
          <w:lang w:val="id-ID"/>
        </w:rPr>
        <w:t xml:space="preserve"> dari perpustakaan UGM. Lilik Kurniawati Uswah menulis karya tulis ilmiah berjudul </w:t>
      </w:r>
      <w:r w:rsidR="00A268D0" w:rsidRPr="00285A6C">
        <w:rPr>
          <w:rFonts w:ascii="Times New Roman" w:hAnsi="Times New Roman" w:cs="Times New Roman"/>
        </w:rPr>
        <w:t>'BIBLIO' Forum Perpustakaan Alternatif:</w:t>
      </w:r>
      <w:r w:rsidR="00A268D0" w:rsidRPr="00285A6C">
        <w:rPr>
          <w:rFonts w:ascii="Times New Roman" w:hAnsi="Times New Roman" w:cs="Times New Roman"/>
          <w:lang w:val="id-ID"/>
        </w:rPr>
        <w:t xml:space="preserve"> </w:t>
      </w:r>
      <w:r w:rsidR="00A268D0" w:rsidRPr="00285A6C">
        <w:rPr>
          <w:rFonts w:ascii="Times New Roman" w:hAnsi="Times New Roman" w:cs="Times New Roman"/>
        </w:rPr>
        <w:t>Representasi Pergerakan Rakyat di Yogyakarta</w:t>
      </w:r>
      <w:r w:rsidR="00A268D0" w:rsidRPr="00285A6C">
        <w:rPr>
          <w:rFonts w:ascii="Times New Roman" w:hAnsi="Times New Roman" w:cs="Times New Roman"/>
          <w:lang w:val="id-ID"/>
        </w:rPr>
        <w:t>.</w:t>
      </w:r>
    </w:p>
    <w:p w:rsidR="00285A6C" w:rsidRDefault="00285A6C" w:rsidP="00285A6C">
      <w:pPr>
        <w:widowControl w:val="0"/>
        <w:shd w:val="clear" w:color="auto" w:fill="FFFFFF"/>
        <w:tabs>
          <w:tab w:val="left" w:pos="709"/>
        </w:tabs>
        <w:spacing w:after="0" w:line="480" w:lineRule="auto"/>
        <w:jc w:val="both"/>
        <w:rPr>
          <w:rFonts w:ascii="Times New Roman" w:eastAsia="Cambria" w:hAnsi="Times New Roman" w:cs="Times New Roman"/>
          <w:b/>
          <w:sz w:val="24"/>
          <w:szCs w:val="24"/>
        </w:rPr>
      </w:pPr>
      <w:r>
        <w:rPr>
          <w:rFonts w:ascii="Times New Roman" w:hAnsi="Times New Roman" w:cs="Times New Roman"/>
          <w:sz w:val="24"/>
          <w:szCs w:val="24"/>
        </w:rPr>
        <w:tab/>
      </w:r>
      <w:r w:rsidR="00A268D0" w:rsidRPr="00211388">
        <w:rPr>
          <w:rFonts w:ascii="Times New Roman" w:hAnsi="Times New Roman" w:cs="Times New Roman"/>
          <w:sz w:val="24"/>
          <w:szCs w:val="24"/>
          <w:lang w:val="id-ID"/>
        </w:rPr>
        <w:t>Dari karya tulis Lilik Uswah dapat dibaca bagaiman</w:t>
      </w:r>
      <w:r w:rsidR="00EF51BC">
        <w:rPr>
          <w:rFonts w:ascii="Times New Roman" w:hAnsi="Times New Roman" w:cs="Times New Roman"/>
          <w:sz w:val="24"/>
          <w:szCs w:val="24"/>
        </w:rPr>
        <w:t>a</w:t>
      </w:r>
      <w:r w:rsidR="00A268D0" w:rsidRPr="00211388">
        <w:rPr>
          <w:rFonts w:ascii="Times New Roman" w:hAnsi="Times New Roman" w:cs="Times New Roman"/>
          <w:sz w:val="24"/>
          <w:szCs w:val="24"/>
          <w:lang w:val="id-ID"/>
        </w:rPr>
        <w:t xml:space="preserve"> respon dan sikapnya terhadap perpustakaan komunitas di Yogyakarta. Menurutnya, walaupun </w:t>
      </w:r>
      <w:r w:rsidR="00A268D0" w:rsidRPr="00E2722E">
        <w:rPr>
          <w:rFonts w:ascii="Times New Roman" w:eastAsia="Cambria" w:hAnsi="Times New Roman" w:cs="Times New Roman"/>
          <w:sz w:val="24"/>
          <w:szCs w:val="24"/>
          <w:lang w:val="id-ID"/>
        </w:rPr>
        <w:t xml:space="preserve">dikelola oleh orang yang tidak berpendidikan perpustakaan secara khusus, namun dalam prakteknya </w:t>
      </w:r>
      <w:r w:rsidR="00A268D0" w:rsidRPr="00211388">
        <w:rPr>
          <w:rFonts w:ascii="Times New Roman" w:eastAsia="Cambria" w:hAnsi="Times New Roman" w:cs="Times New Roman"/>
          <w:sz w:val="24"/>
          <w:szCs w:val="24"/>
          <w:lang w:val="id-ID"/>
        </w:rPr>
        <w:t xml:space="preserve">perpustakaan komunitas </w:t>
      </w:r>
      <w:r w:rsidR="00A268D0" w:rsidRPr="00E2722E">
        <w:rPr>
          <w:rFonts w:ascii="Times New Roman" w:eastAsia="Cambria" w:hAnsi="Times New Roman" w:cs="Times New Roman"/>
          <w:sz w:val="24"/>
          <w:szCs w:val="24"/>
          <w:lang w:val="id-ID"/>
        </w:rPr>
        <w:t xml:space="preserve">dapat menyajikan perpustakaan dengan cara yang enak diterima masyarakat. </w:t>
      </w:r>
      <w:proofErr w:type="gramStart"/>
      <w:r w:rsidR="00A268D0" w:rsidRPr="00211388">
        <w:rPr>
          <w:rFonts w:ascii="Times New Roman" w:eastAsia="Cambria" w:hAnsi="Times New Roman" w:cs="Times New Roman"/>
          <w:sz w:val="24"/>
          <w:szCs w:val="24"/>
        </w:rPr>
        <w:t>Sementara perpustakaan yang dikelola orang berpendidikan khusus perpustakaan, termasuk perpustakaan perguruan tinggi tingkat kunjungannya tidak maksimal.</w:t>
      </w:r>
      <w:proofErr w:type="gramEnd"/>
      <w:r w:rsidR="00A268D0" w:rsidRPr="00211388">
        <w:rPr>
          <w:rFonts w:ascii="Times New Roman" w:eastAsia="Cambria" w:hAnsi="Times New Roman" w:cs="Times New Roman"/>
          <w:sz w:val="24"/>
          <w:szCs w:val="24"/>
        </w:rPr>
        <w:t xml:space="preserve"> Mungkin sebabnya, </w:t>
      </w:r>
      <w:r w:rsidR="00DE42EB">
        <w:rPr>
          <w:rFonts w:ascii="Times New Roman" w:eastAsia="Cambria" w:hAnsi="Times New Roman" w:cs="Times New Roman"/>
          <w:sz w:val="24"/>
          <w:szCs w:val="24"/>
        </w:rPr>
        <w:t>mereka lebih kritis dan inovatif</w:t>
      </w:r>
      <w:r w:rsidR="00A268D0" w:rsidRPr="00211388">
        <w:rPr>
          <w:rFonts w:ascii="Times New Roman" w:eastAsia="Cambria" w:hAnsi="Times New Roman" w:cs="Times New Roman"/>
          <w:sz w:val="24"/>
          <w:szCs w:val="24"/>
        </w:rPr>
        <w:t xml:space="preserve"> dibanding dengan pustakawan yang lain. Sempat ada rasa khawatir bersaing dengan merebaknya </w:t>
      </w:r>
      <w:proofErr w:type="gramStart"/>
      <w:r w:rsidR="00A268D0" w:rsidRPr="00211388">
        <w:rPr>
          <w:rFonts w:ascii="Times New Roman" w:eastAsia="Cambria" w:hAnsi="Times New Roman" w:cs="Times New Roman"/>
          <w:sz w:val="24"/>
          <w:szCs w:val="24"/>
        </w:rPr>
        <w:t>perpustakaan  komunitas</w:t>
      </w:r>
      <w:proofErr w:type="gramEnd"/>
      <w:r w:rsidR="00A268D0" w:rsidRPr="00211388">
        <w:rPr>
          <w:rFonts w:ascii="Times New Roman" w:eastAsia="Cambria" w:hAnsi="Times New Roman" w:cs="Times New Roman"/>
          <w:sz w:val="24"/>
          <w:szCs w:val="24"/>
        </w:rPr>
        <w:t xml:space="preserve"> karena mereka mampu menampilkan program yang berbeda. </w:t>
      </w:r>
      <w:proofErr w:type="gramStart"/>
      <w:r w:rsidR="00A268D0" w:rsidRPr="00211388">
        <w:rPr>
          <w:rFonts w:ascii="Times New Roman" w:eastAsia="Cambria" w:hAnsi="Times New Roman" w:cs="Times New Roman"/>
          <w:sz w:val="24"/>
          <w:szCs w:val="24"/>
        </w:rPr>
        <w:t>Tapi dalam perkembangannya Justru mereka adalah rekan yang bisa dirangkul untuk bekerjasama.</w:t>
      </w:r>
      <w:proofErr w:type="gramEnd"/>
      <w:r w:rsidR="00A268D0" w:rsidRPr="00211388">
        <w:rPr>
          <w:rFonts w:ascii="Times New Roman" w:eastAsia="Cambria" w:hAnsi="Times New Roman" w:cs="Times New Roman"/>
          <w:sz w:val="24"/>
          <w:szCs w:val="24"/>
          <w:lang w:val="id-ID"/>
        </w:rPr>
        <w:t xml:space="preserve"> Sebagai pustakawan ahli, Lilik Uswah </w:t>
      </w:r>
      <w:r w:rsidR="00A268D0" w:rsidRPr="00211388">
        <w:rPr>
          <w:rFonts w:ascii="Times New Roman" w:eastAsia="Cambria" w:hAnsi="Times New Roman" w:cs="Times New Roman"/>
          <w:sz w:val="24"/>
          <w:szCs w:val="24"/>
        </w:rPr>
        <w:t>memperoleh pengalaman yang menantang ketika bekerjasama dengan</w:t>
      </w:r>
      <w:r w:rsidR="00A268D0" w:rsidRPr="00211388">
        <w:rPr>
          <w:rFonts w:ascii="Times New Roman" w:eastAsia="Cambria" w:hAnsi="Times New Roman" w:cs="Times New Roman"/>
          <w:sz w:val="24"/>
          <w:szCs w:val="24"/>
          <w:lang w:val="id-ID"/>
        </w:rPr>
        <w:t xml:space="preserve"> para pustakawan perpustakaan komunitas</w:t>
      </w:r>
      <w:r w:rsidR="00A268D0" w:rsidRPr="00211388">
        <w:rPr>
          <w:rFonts w:ascii="Times New Roman" w:eastAsia="Cambria" w:hAnsi="Times New Roman" w:cs="Times New Roman"/>
          <w:sz w:val="24"/>
          <w:szCs w:val="24"/>
        </w:rPr>
        <w:t xml:space="preserve">. </w:t>
      </w:r>
      <w:r w:rsidR="00A268D0" w:rsidRPr="00211388">
        <w:rPr>
          <w:rFonts w:ascii="Times New Roman" w:eastAsia="Cambria" w:hAnsi="Times New Roman" w:cs="Times New Roman"/>
          <w:sz w:val="24"/>
          <w:szCs w:val="24"/>
          <w:lang w:val="id-ID"/>
        </w:rPr>
        <w:t>Jika ingin berkembang kapasitasnya, b</w:t>
      </w:r>
      <w:r w:rsidR="00A268D0" w:rsidRPr="00211388">
        <w:rPr>
          <w:rFonts w:ascii="Times New Roman" w:eastAsia="Cambria" w:hAnsi="Times New Roman" w:cs="Times New Roman"/>
          <w:sz w:val="24"/>
          <w:szCs w:val="24"/>
        </w:rPr>
        <w:t xml:space="preserve">agaimanapun, Pustakawan </w:t>
      </w:r>
      <w:r w:rsidR="00A268D0" w:rsidRPr="00211388">
        <w:rPr>
          <w:rFonts w:ascii="Times New Roman" w:eastAsia="Cambria" w:hAnsi="Times New Roman" w:cs="Times New Roman"/>
          <w:sz w:val="24"/>
          <w:szCs w:val="24"/>
          <w:lang w:val="id-ID"/>
        </w:rPr>
        <w:t>A</w:t>
      </w:r>
      <w:r w:rsidR="00A268D0" w:rsidRPr="00211388">
        <w:rPr>
          <w:rFonts w:ascii="Times New Roman" w:eastAsia="Cambria" w:hAnsi="Times New Roman" w:cs="Times New Roman"/>
          <w:sz w:val="24"/>
          <w:szCs w:val="24"/>
        </w:rPr>
        <w:t xml:space="preserve">hli harus mampu beradaptasi dengan fenomena yang </w:t>
      </w:r>
      <w:r w:rsidR="00A268D0" w:rsidRPr="00211388">
        <w:rPr>
          <w:rFonts w:ascii="Times New Roman" w:eastAsia="Cambria" w:hAnsi="Times New Roman" w:cs="Times New Roman"/>
          <w:sz w:val="24"/>
          <w:szCs w:val="24"/>
          <w:lang w:val="id-ID"/>
        </w:rPr>
        <w:t xml:space="preserve">sedang </w:t>
      </w:r>
      <w:r w:rsidR="00A268D0" w:rsidRPr="00211388">
        <w:rPr>
          <w:rFonts w:ascii="Times New Roman" w:eastAsia="Cambria" w:hAnsi="Times New Roman" w:cs="Times New Roman"/>
          <w:sz w:val="24"/>
          <w:szCs w:val="24"/>
        </w:rPr>
        <w:t>t</w:t>
      </w:r>
      <w:r w:rsidR="00A268D0" w:rsidRPr="00211388">
        <w:rPr>
          <w:rFonts w:ascii="Times New Roman" w:eastAsia="Cambria" w:hAnsi="Times New Roman" w:cs="Times New Roman"/>
          <w:sz w:val="24"/>
          <w:szCs w:val="24"/>
          <w:lang w:val="id-ID"/>
        </w:rPr>
        <w:t>erjadi di luar</w:t>
      </w:r>
      <w:r w:rsidR="00A268D0" w:rsidRPr="00211388">
        <w:rPr>
          <w:rFonts w:ascii="Times New Roman" w:eastAsia="Cambria" w:hAnsi="Times New Roman" w:cs="Times New Roman"/>
          <w:sz w:val="24"/>
          <w:szCs w:val="24"/>
        </w:rPr>
        <w:t xml:space="preserve">. </w:t>
      </w:r>
      <w:r w:rsidR="00A268D0" w:rsidRPr="00211388">
        <w:rPr>
          <w:rFonts w:ascii="Times New Roman" w:hAnsi="Times New Roman" w:cs="Times New Roman"/>
          <w:sz w:val="24"/>
          <w:szCs w:val="24"/>
          <w:lang w:val="id-ID"/>
        </w:rPr>
        <w:t>S</w:t>
      </w:r>
      <w:r w:rsidR="00A268D0" w:rsidRPr="00211388">
        <w:rPr>
          <w:rFonts w:ascii="Times New Roman" w:hAnsi="Times New Roman" w:cs="Times New Roman"/>
          <w:sz w:val="24"/>
          <w:szCs w:val="24"/>
        </w:rPr>
        <w:t xml:space="preserve">aat ini dengan maraknya pertumbuhan perpustakaan komunitas di Yogyakarta, banyak sarjana ilmu perpustakaan yang </w:t>
      </w:r>
      <w:r w:rsidR="00A268D0" w:rsidRPr="00211388">
        <w:rPr>
          <w:rFonts w:ascii="Times New Roman" w:hAnsi="Times New Roman" w:cs="Times New Roman"/>
          <w:sz w:val="24"/>
          <w:szCs w:val="24"/>
        </w:rPr>
        <w:lastRenderedPageBreak/>
        <w:t xml:space="preserve">bekerja di perpustakaan komunitas dan taman bacaan. </w:t>
      </w:r>
    </w:p>
    <w:p w:rsidR="00A268D0" w:rsidRPr="00211388" w:rsidRDefault="00285A6C" w:rsidP="00285A6C">
      <w:pPr>
        <w:shd w:val="clear" w:color="auto" w:fill="FFFFFF"/>
        <w:tabs>
          <w:tab w:val="left" w:pos="709"/>
        </w:tabs>
        <w:spacing w:after="0" w:line="480" w:lineRule="auto"/>
        <w:jc w:val="both"/>
        <w:rPr>
          <w:rFonts w:ascii="Times New Roman" w:hAnsi="Times New Roman" w:cs="Times New Roman"/>
          <w:sz w:val="24"/>
          <w:szCs w:val="24"/>
          <w:lang w:val="id-ID"/>
        </w:rPr>
      </w:pPr>
      <w:r>
        <w:rPr>
          <w:rFonts w:ascii="Times New Roman" w:eastAsia="Cambria" w:hAnsi="Times New Roman" w:cs="Times New Roman"/>
          <w:b/>
          <w:sz w:val="24"/>
          <w:szCs w:val="24"/>
        </w:rPr>
        <w:tab/>
      </w:r>
      <w:r w:rsidR="00A268D0" w:rsidRPr="00E2722E">
        <w:rPr>
          <w:rFonts w:ascii="Times New Roman" w:hAnsi="Times New Roman" w:cs="Times New Roman"/>
          <w:sz w:val="24"/>
          <w:szCs w:val="24"/>
          <w:lang w:val="id-ID"/>
        </w:rPr>
        <w:t>Meski sudah berkiprah pada bidang peningkatan ilmu pengetahuan dan wawasan masyarakat</w:t>
      </w:r>
      <w:r w:rsidR="00A268D0" w:rsidRPr="00211388">
        <w:rPr>
          <w:rFonts w:ascii="Times New Roman" w:hAnsi="Times New Roman" w:cs="Times New Roman"/>
          <w:sz w:val="24"/>
          <w:szCs w:val="24"/>
          <w:lang w:val="id-ID"/>
        </w:rPr>
        <w:t xml:space="preserve">, </w:t>
      </w:r>
      <w:r w:rsidR="00A268D0" w:rsidRPr="00E2722E">
        <w:rPr>
          <w:rFonts w:ascii="Times New Roman" w:hAnsi="Times New Roman" w:cs="Times New Roman"/>
          <w:sz w:val="24"/>
          <w:szCs w:val="24"/>
          <w:lang w:val="id-ID"/>
        </w:rPr>
        <w:t>para pustakawan perpustakaan komunitas belum dianggap layak bergabung sebagai anggota Ikatan Pustakawan Indonesia (IPI) yang umumnya dipenuhi oleh pustakawan lembaga pemerintah yang notab</w:t>
      </w:r>
      <w:r w:rsidR="00EF51BC" w:rsidRPr="00E2722E">
        <w:rPr>
          <w:rFonts w:ascii="Times New Roman" w:hAnsi="Times New Roman" w:cs="Times New Roman"/>
          <w:sz w:val="24"/>
          <w:szCs w:val="24"/>
          <w:lang w:val="id-ID"/>
        </w:rPr>
        <w:t>ene Pegawai Negeri Sipil (misalnya</w:t>
      </w:r>
      <w:r w:rsidR="00DE72BD" w:rsidRPr="00E2722E">
        <w:rPr>
          <w:rFonts w:ascii="Times New Roman" w:hAnsi="Times New Roman" w:cs="Times New Roman"/>
          <w:sz w:val="24"/>
          <w:szCs w:val="24"/>
          <w:lang w:val="id-ID"/>
        </w:rPr>
        <w:t>,</w:t>
      </w:r>
      <w:r w:rsidR="00A268D0" w:rsidRPr="00E2722E">
        <w:rPr>
          <w:rFonts w:ascii="Times New Roman" w:hAnsi="Times New Roman" w:cs="Times New Roman"/>
          <w:sz w:val="24"/>
          <w:szCs w:val="24"/>
          <w:lang w:val="id-ID"/>
        </w:rPr>
        <w:t xml:space="preserve"> pustakawan perpustakaan umum, perpustakaan daerah, perpustakaan perguruan tinggi, dan perpustakaan sekolah</w:t>
      </w:r>
      <w:r w:rsidR="00A268D0" w:rsidRPr="00211388">
        <w:rPr>
          <w:rFonts w:ascii="Times New Roman" w:hAnsi="Times New Roman" w:cs="Times New Roman"/>
          <w:sz w:val="24"/>
          <w:szCs w:val="24"/>
          <w:lang w:val="id-ID"/>
        </w:rPr>
        <w:t>)</w:t>
      </w:r>
      <w:r w:rsidR="00A268D0" w:rsidRPr="00E2722E">
        <w:rPr>
          <w:rFonts w:ascii="Times New Roman" w:hAnsi="Times New Roman" w:cs="Times New Roman"/>
          <w:sz w:val="24"/>
          <w:szCs w:val="24"/>
          <w:lang w:val="id-ID"/>
        </w:rPr>
        <w:t>.</w:t>
      </w:r>
    </w:p>
    <w:p w:rsidR="00A268D0" w:rsidRPr="00211388" w:rsidRDefault="00A268D0" w:rsidP="00285A6C">
      <w:pPr>
        <w:tabs>
          <w:tab w:val="left" w:pos="709"/>
        </w:tabs>
        <w:spacing w:after="0" w:line="480" w:lineRule="auto"/>
        <w:ind w:firstLine="720"/>
        <w:jc w:val="both"/>
        <w:rPr>
          <w:rFonts w:ascii="Times New Roman" w:hAnsi="Times New Roman" w:cs="Times New Roman"/>
          <w:sz w:val="24"/>
          <w:szCs w:val="24"/>
        </w:rPr>
      </w:pPr>
      <w:proofErr w:type="gramStart"/>
      <w:r w:rsidRPr="00211388">
        <w:rPr>
          <w:rFonts w:ascii="Times New Roman" w:hAnsi="Times New Roman" w:cs="Times New Roman"/>
          <w:sz w:val="24"/>
          <w:szCs w:val="24"/>
        </w:rPr>
        <w:t>Pustakawan di lembaga-lembaga non pemerintah jarang memiliki kesempatan untuk membicarakan persoalan-persoalan yang berkaitan dengan profesi mereka.</w:t>
      </w:r>
      <w:proofErr w:type="gramEnd"/>
      <w:r w:rsidRPr="00211388">
        <w:rPr>
          <w:rFonts w:ascii="Times New Roman" w:hAnsi="Times New Roman" w:cs="Times New Roman"/>
          <w:sz w:val="24"/>
          <w:szCs w:val="24"/>
        </w:rPr>
        <w:t xml:space="preserve"> Rupanya, ajang berbagi pengalaman, memecahkan persoalan bersama, mengutarakan pemikiran-pemikiran sangat penting dan di</w:t>
      </w:r>
      <w:r w:rsidRPr="00211388">
        <w:rPr>
          <w:rFonts w:ascii="Times New Roman" w:hAnsi="Times New Roman" w:cs="Times New Roman"/>
          <w:sz w:val="24"/>
          <w:szCs w:val="24"/>
          <w:lang w:val="id-ID"/>
        </w:rPr>
        <w:t>butuhkan</w:t>
      </w:r>
      <w:r w:rsidRPr="00211388">
        <w:rPr>
          <w:rFonts w:ascii="Times New Roman" w:hAnsi="Times New Roman" w:cs="Times New Roman"/>
          <w:sz w:val="24"/>
          <w:szCs w:val="24"/>
        </w:rPr>
        <w:t xml:space="preserve"> oleh para pengelola perpustakaan </w:t>
      </w:r>
      <w:proofErr w:type="gramStart"/>
      <w:r w:rsidRPr="00211388">
        <w:rPr>
          <w:rFonts w:ascii="Times New Roman" w:hAnsi="Times New Roman" w:cs="Times New Roman"/>
          <w:sz w:val="24"/>
          <w:szCs w:val="24"/>
        </w:rPr>
        <w:t>komunitas  untuk</w:t>
      </w:r>
      <w:proofErr w:type="gramEnd"/>
      <w:r w:rsidRPr="00211388">
        <w:rPr>
          <w:rFonts w:ascii="Times New Roman" w:hAnsi="Times New Roman" w:cs="Times New Roman"/>
          <w:sz w:val="24"/>
          <w:szCs w:val="24"/>
        </w:rPr>
        <w:t xml:space="preserve"> menunjukkan keahlian dan pengembangan kapasitas. </w:t>
      </w:r>
    </w:p>
    <w:p w:rsidR="00A268D0" w:rsidRPr="00211388" w:rsidRDefault="00A268D0" w:rsidP="00285A6C">
      <w:pPr>
        <w:tabs>
          <w:tab w:val="left" w:pos="709"/>
        </w:tabs>
        <w:spacing w:after="0" w:line="480" w:lineRule="auto"/>
        <w:ind w:firstLine="720"/>
        <w:jc w:val="both"/>
        <w:rPr>
          <w:rFonts w:ascii="Times New Roman" w:hAnsi="Times New Roman" w:cs="Times New Roman"/>
          <w:sz w:val="24"/>
          <w:szCs w:val="24"/>
          <w:lang w:val="id-ID"/>
        </w:rPr>
      </w:pPr>
      <w:r w:rsidRPr="00211388">
        <w:rPr>
          <w:rFonts w:ascii="Times New Roman" w:hAnsi="Times New Roman" w:cs="Times New Roman"/>
          <w:sz w:val="24"/>
          <w:szCs w:val="24"/>
          <w:lang w:val="id-ID"/>
        </w:rPr>
        <w:t>Walaupun ada beberapa perpustakaan komunitas yang memiliki keunggulan, seperti IVAA dan Iboekoe, namun ternyata masih banyak perpustakaan kom</w:t>
      </w:r>
      <w:r w:rsidR="00DE72BD">
        <w:rPr>
          <w:rFonts w:ascii="Times New Roman" w:hAnsi="Times New Roman" w:cs="Times New Roman"/>
          <w:sz w:val="24"/>
          <w:szCs w:val="24"/>
          <w:lang w:val="id-ID"/>
        </w:rPr>
        <w:t>unitas yang memiliki persoalan</w:t>
      </w:r>
      <w:r w:rsidR="00DE72BD">
        <w:rPr>
          <w:rFonts w:ascii="Times New Roman" w:hAnsi="Times New Roman" w:cs="Times New Roman"/>
          <w:sz w:val="24"/>
          <w:szCs w:val="24"/>
        </w:rPr>
        <w:t xml:space="preserve"> pada </w:t>
      </w:r>
      <w:r w:rsidRPr="00211388">
        <w:rPr>
          <w:rFonts w:ascii="Times New Roman" w:hAnsi="Times New Roman" w:cs="Times New Roman"/>
          <w:sz w:val="24"/>
          <w:szCs w:val="24"/>
          <w:lang w:val="id-ID"/>
        </w:rPr>
        <w:t>umumnya</w:t>
      </w:r>
      <w:r w:rsidR="00DE72BD">
        <w:rPr>
          <w:rFonts w:ascii="Times New Roman" w:hAnsi="Times New Roman" w:cs="Times New Roman"/>
          <w:sz w:val="24"/>
          <w:szCs w:val="24"/>
        </w:rPr>
        <w:t>, seperti</w:t>
      </w:r>
      <w:r w:rsidRPr="00211388">
        <w:rPr>
          <w:rFonts w:ascii="Times New Roman" w:hAnsi="Times New Roman" w:cs="Times New Roman"/>
          <w:sz w:val="24"/>
          <w:szCs w:val="24"/>
          <w:lang w:val="id-ID"/>
        </w:rPr>
        <w:t xml:space="preserve"> TBM. </w:t>
      </w:r>
      <w:proofErr w:type="gramStart"/>
      <w:r w:rsidRPr="00211388">
        <w:rPr>
          <w:rFonts w:ascii="Times New Roman" w:hAnsi="Times New Roman" w:cs="Times New Roman"/>
          <w:sz w:val="24"/>
          <w:szCs w:val="24"/>
        </w:rPr>
        <w:t>Persoalan identifikasi kebutuhan dan sistem pengelolaan perpustakaan merupakan isu yang penting.</w:t>
      </w:r>
      <w:proofErr w:type="gramEnd"/>
      <w:r w:rsidRPr="00211388">
        <w:rPr>
          <w:rFonts w:ascii="Times New Roman" w:hAnsi="Times New Roman" w:cs="Times New Roman"/>
          <w:sz w:val="24"/>
          <w:szCs w:val="24"/>
        </w:rPr>
        <w:t xml:space="preserve">  </w:t>
      </w:r>
      <w:proofErr w:type="gramStart"/>
      <w:r w:rsidRPr="00211388">
        <w:rPr>
          <w:rFonts w:ascii="Times New Roman" w:hAnsi="Times New Roman" w:cs="Times New Roman"/>
          <w:sz w:val="24"/>
          <w:szCs w:val="24"/>
        </w:rPr>
        <w:t>Banyak perpustakaan komunitas belum menemukan sistem pengelolaan yang tepat dan benar-benar bisa mengidentifikasikan kebutuhan perpustakaannya.</w:t>
      </w:r>
      <w:proofErr w:type="gramEnd"/>
      <w:r w:rsidRPr="00211388">
        <w:rPr>
          <w:rFonts w:ascii="Times New Roman" w:hAnsi="Times New Roman" w:cs="Times New Roman"/>
          <w:sz w:val="24"/>
          <w:szCs w:val="24"/>
        </w:rPr>
        <w:t xml:space="preserve"> Padahal identifikasi awal kebutuhan dan system pengelolaan perpustakaan merupakan hal yang paling penting dalam penyelenggaraan perpustakaan karena erat kaitannya dengan prediksi kebutuhan perpustakaan di masa yang </w:t>
      </w:r>
      <w:proofErr w:type="gramStart"/>
      <w:r w:rsidRPr="00211388">
        <w:rPr>
          <w:rFonts w:ascii="Times New Roman" w:hAnsi="Times New Roman" w:cs="Times New Roman"/>
          <w:sz w:val="24"/>
          <w:szCs w:val="24"/>
        </w:rPr>
        <w:t>akan</w:t>
      </w:r>
      <w:proofErr w:type="gramEnd"/>
      <w:r w:rsidRPr="00211388">
        <w:rPr>
          <w:rFonts w:ascii="Times New Roman" w:hAnsi="Times New Roman" w:cs="Times New Roman"/>
          <w:sz w:val="24"/>
          <w:szCs w:val="24"/>
        </w:rPr>
        <w:t xml:space="preserve"> datang. Selain itu, identifikasi kebutuhan perpustakaan dan sistem </w:t>
      </w:r>
      <w:r w:rsidRPr="00211388">
        <w:rPr>
          <w:rFonts w:ascii="Times New Roman" w:hAnsi="Times New Roman" w:cs="Times New Roman"/>
          <w:sz w:val="24"/>
          <w:szCs w:val="24"/>
        </w:rPr>
        <w:lastRenderedPageBreak/>
        <w:t xml:space="preserve">pengelolaan perpustakaan </w:t>
      </w:r>
      <w:proofErr w:type="gramStart"/>
      <w:r w:rsidRPr="00211388">
        <w:rPr>
          <w:rFonts w:ascii="Times New Roman" w:hAnsi="Times New Roman" w:cs="Times New Roman"/>
          <w:sz w:val="24"/>
          <w:szCs w:val="24"/>
        </w:rPr>
        <w:t>akan</w:t>
      </w:r>
      <w:proofErr w:type="gramEnd"/>
      <w:r w:rsidRPr="00211388">
        <w:rPr>
          <w:rFonts w:ascii="Times New Roman" w:hAnsi="Times New Roman" w:cs="Times New Roman"/>
          <w:sz w:val="24"/>
          <w:szCs w:val="24"/>
        </w:rPr>
        <w:t xml:space="preserve"> menjadi materi penting dalam panduan </w:t>
      </w:r>
      <w:r w:rsidRPr="00211388">
        <w:rPr>
          <w:rFonts w:ascii="Times New Roman" w:hAnsi="Times New Roman" w:cs="Times New Roman"/>
          <w:i/>
          <w:sz w:val="24"/>
          <w:szCs w:val="24"/>
        </w:rPr>
        <w:t>(guideline)</w:t>
      </w:r>
      <w:r w:rsidRPr="00211388">
        <w:rPr>
          <w:rFonts w:ascii="Times New Roman" w:hAnsi="Times New Roman" w:cs="Times New Roman"/>
          <w:sz w:val="24"/>
          <w:szCs w:val="24"/>
        </w:rPr>
        <w:t xml:space="preserve"> kegiatan-kegiatan perpustakaan selanjutnya. </w:t>
      </w:r>
      <w:proofErr w:type="gramStart"/>
      <w:r w:rsidRPr="00211388">
        <w:rPr>
          <w:rFonts w:ascii="Times New Roman" w:hAnsi="Times New Roman" w:cs="Times New Roman"/>
          <w:sz w:val="24"/>
          <w:szCs w:val="24"/>
        </w:rPr>
        <w:t>Selain itu, banyak perpustakaan komunitas yang memiliki anggapan bahwa sistem pengelolaan perpustakaan identik dengan penggunaan teknologi mutakhir sistem informasi.</w:t>
      </w:r>
      <w:proofErr w:type="gramEnd"/>
      <w:r w:rsidRPr="00211388">
        <w:rPr>
          <w:rFonts w:ascii="Times New Roman" w:hAnsi="Times New Roman" w:cs="Times New Roman"/>
          <w:sz w:val="24"/>
          <w:szCs w:val="24"/>
          <w:lang w:val="id-ID"/>
        </w:rPr>
        <w:t xml:space="preserve"> </w:t>
      </w:r>
    </w:p>
    <w:p w:rsidR="00DE72BD" w:rsidRDefault="00A268D0" w:rsidP="00285A6C">
      <w:pPr>
        <w:tabs>
          <w:tab w:val="left" w:pos="709"/>
        </w:tabs>
        <w:spacing w:after="0" w:line="480" w:lineRule="auto"/>
        <w:ind w:firstLine="720"/>
        <w:jc w:val="both"/>
        <w:rPr>
          <w:rFonts w:ascii="Times New Roman" w:hAnsi="Times New Roman" w:cs="Times New Roman"/>
          <w:sz w:val="24"/>
          <w:szCs w:val="24"/>
        </w:rPr>
      </w:pPr>
      <w:r w:rsidRPr="00211388">
        <w:rPr>
          <w:rFonts w:ascii="Times New Roman" w:hAnsi="Times New Roman" w:cs="Times New Roman"/>
          <w:sz w:val="24"/>
          <w:szCs w:val="24"/>
        </w:rPr>
        <w:t xml:space="preserve">Persoalan penggalangan dukungan publik dan pengelolaan </w:t>
      </w:r>
      <w:proofErr w:type="gramStart"/>
      <w:r w:rsidRPr="00211388">
        <w:rPr>
          <w:rFonts w:ascii="Times New Roman" w:hAnsi="Times New Roman" w:cs="Times New Roman"/>
          <w:sz w:val="24"/>
          <w:szCs w:val="24"/>
        </w:rPr>
        <w:t>dana</w:t>
      </w:r>
      <w:proofErr w:type="gramEnd"/>
      <w:r w:rsidRPr="00211388">
        <w:rPr>
          <w:rFonts w:ascii="Times New Roman" w:hAnsi="Times New Roman" w:cs="Times New Roman"/>
          <w:sz w:val="24"/>
          <w:szCs w:val="24"/>
        </w:rPr>
        <w:t xml:space="preserve"> adalah isu yang tidak kalah penting. Tak bisa dipungkiri, </w:t>
      </w:r>
      <w:proofErr w:type="gramStart"/>
      <w:r w:rsidRPr="00211388">
        <w:rPr>
          <w:rFonts w:ascii="Times New Roman" w:hAnsi="Times New Roman" w:cs="Times New Roman"/>
          <w:sz w:val="24"/>
          <w:szCs w:val="24"/>
        </w:rPr>
        <w:t>dana</w:t>
      </w:r>
      <w:proofErr w:type="gramEnd"/>
      <w:r w:rsidRPr="00211388">
        <w:rPr>
          <w:rFonts w:ascii="Times New Roman" w:hAnsi="Times New Roman" w:cs="Times New Roman"/>
          <w:sz w:val="24"/>
          <w:szCs w:val="24"/>
        </w:rPr>
        <w:t xml:space="preserve"> operasional merupakan persoalan yang penting meski bukan yang terpenting. Kebanyakan perpustakaan komunitas tidak memiliki </w:t>
      </w:r>
      <w:proofErr w:type="gramStart"/>
      <w:r w:rsidRPr="00211388">
        <w:rPr>
          <w:rFonts w:ascii="Times New Roman" w:hAnsi="Times New Roman" w:cs="Times New Roman"/>
          <w:sz w:val="24"/>
          <w:szCs w:val="24"/>
        </w:rPr>
        <w:t>dana</w:t>
      </w:r>
      <w:proofErr w:type="gramEnd"/>
      <w:r w:rsidRPr="00211388">
        <w:rPr>
          <w:rFonts w:ascii="Times New Roman" w:hAnsi="Times New Roman" w:cs="Times New Roman"/>
          <w:sz w:val="24"/>
          <w:szCs w:val="24"/>
        </w:rPr>
        <w:t xml:space="preserve"> tetap dalam pengelolaan perpustakaan sehingga mereka harus </w:t>
      </w:r>
      <w:r w:rsidR="00DE72BD">
        <w:rPr>
          <w:rFonts w:ascii="Times New Roman" w:hAnsi="Times New Roman" w:cs="Times New Roman"/>
          <w:sz w:val="24"/>
          <w:szCs w:val="24"/>
        </w:rPr>
        <w:t xml:space="preserve">memutar otak untuk tetap </w:t>
      </w:r>
      <w:r w:rsidR="00DE72BD" w:rsidRPr="00DE72BD">
        <w:rPr>
          <w:rFonts w:ascii="Times New Roman" w:hAnsi="Times New Roman" w:cs="Times New Roman"/>
          <w:i/>
          <w:sz w:val="24"/>
          <w:szCs w:val="24"/>
        </w:rPr>
        <w:t>survive</w:t>
      </w:r>
      <w:r w:rsidRPr="00211388">
        <w:rPr>
          <w:rFonts w:ascii="Times New Roman" w:hAnsi="Times New Roman" w:cs="Times New Roman"/>
          <w:sz w:val="24"/>
          <w:szCs w:val="24"/>
        </w:rPr>
        <w:t xml:space="preserve">. Berbagai </w:t>
      </w:r>
      <w:proofErr w:type="gramStart"/>
      <w:r w:rsidRPr="00211388">
        <w:rPr>
          <w:rFonts w:ascii="Times New Roman" w:hAnsi="Times New Roman" w:cs="Times New Roman"/>
          <w:sz w:val="24"/>
          <w:szCs w:val="24"/>
        </w:rPr>
        <w:t>cara</w:t>
      </w:r>
      <w:proofErr w:type="gramEnd"/>
      <w:r w:rsidRPr="00211388">
        <w:rPr>
          <w:rFonts w:ascii="Times New Roman" w:hAnsi="Times New Roman" w:cs="Times New Roman"/>
          <w:sz w:val="24"/>
          <w:szCs w:val="24"/>
        </w:rPr>
        <w:t xml:space="preserve"> dicoba dilakukan untuk menggalang dana mulai dari melakukan kerjasama dengan perpustakaan/lembaga lain, usaha mandiri sampai membuat program yang dapat ‘dijual’ kepada pihak donator.</w:t>
      </w:r>
    </w:p>
    <w:p w:rsidR="00E61D14" w:rsidRDefault="00E61D14" w:rsidP="00285A6C">
      <w:pPr>
        <w:tabs>
          <w:tab w:val="left" w:pos="709"/>
        </w:tabs>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Di luar beberapa tantangan yang dipaparkan di atas, perpustakaan komunitas menunjukkan geliatnya </w:t>
      </w:r>
      <w:r w:rsidR="00EC0AFF">
        <w:rPr>
          <w:rFonts w:ascii="Times New Roman" w:hAnsi="Times New Roman" w:cs="Times New Roman"/>
          <w:sz w:val="24"/>
          <w:szCs w:val="24"/>
        </w:rPr>
        <w:t>yang khas jika dibandingkan dengan perpustakaan milik pemerintah atau perguruan tinggi.</w:t>
      </w:r>
      <w:proofErr w:type="gramEnd"/>
      <w:r w:rsidR="00EC0AFF">
        <w:rPr>
          <w:rFonts w:ascii="Times New Roman" w:hAnsi="Times New Roman" w:cs="Times New Roman"/>
          <w:sz w:val="24"/>
          <w:szCs w:val="24"/>
        </w:rPr>
        <w:t xml:space="preserve"> </w:t>
      </w:r>
      <w:proofErr w:type="gramStart"/>
      <w:r w:rsidR="00EC0AFF">
        <w:rPr>
          <w:rFonts w:ascii="Times New Roman" w:hAnsi="Times New Roman" w:cs="Times New Roman"/>
          <w:sz w:val="24"/>
          <w:szCs w:val="24"/>
        </w:rPr>
        <w:t xml:space="preserve">Keluar </w:t>
      </w:r>
      <w:r w:rsidR="00EC2FA4">
        <w:rPr>
          <w:rFonts w:ascii="Times New Roman" w:hAnsi="Times New Roman" w:cs="Times New Roman"/>
          <w:sz w:val="24"/>
          <w:szCs w:val="24"/>
        </w:rPr>
        <w:t xml:space="preserve">dari ranah formal, perpustakaan komunitas memiliki kebebasan dalam bereksplorasi dari pengelolaan, </w:t>
      </w:r>
      <w:r w:rsidR="002366EC">
        <w:rPr>
          <w:rFonts w:ascii="Times New Roman" w:hAnsi="Times New Roman" w:cs="Times New Roman"/>
          <w:sz w:val="24"/>
          <w:szCs w:val="24"/>
        </w:rPr>
        <w:t xml:space="preserve">seperti </w:t>
      </w:r>
      <w:r w:rsidR="00EC2FA4">
        <w:rPr>
          <w:rFonts w:ascii="Times New Roman" w:hAnsi="Times New Roman" w:cs="Times New Roman"/>
          <w:sz w:val="24"/>
          <w:szCs w:val="24"/>
        </w:rPr>
        <w:t>kegiatan-kegiatan yang mendukung performa perpustakaan, tata ruang, koleksi, dan sistem lainnya.</w:t>
      </w:r>
      <w:proofErr w:type="gramEnd"/>
      <w:r w:rsidR="00EC2FA4">
        <w:rPr>
          <w:rFonts w:ascii="Times New Roman" w:hAnsi="Times New Roman" w:cs="Times New Roman"/>
          <w:sz w:val="24"/>
          <w:szCs w:val="24"/>
        </w:rPr>
        <w:t xml:space="preserve"> </w:t>
      </w:r>
      <w:proofErr w:type="gramStart"/>
      <w:r w:rsidR="00EC2FA4">
        <w:rPr>
          <w:rFonts w:ascii="Times New Roman" w:hAnsi="Times New Roman" w:cs="Times New Roman"/>
          <w:sz w:val="24"/>
          <w:szCs w:val="24"/>
        </w:rPr>
        <w:t>Keunggulan ini dapat dilihat dari dua perpustakaan komunitas yang telah diteliti, yakni IVAA dan Iboekoe.</w:t>
      </w:r>
      <w:proofErr w:type="gramEnd"/>
      <w:r w:rsidR="007338BC">
        <w:rPr>
          <w:rFonts w:ascii="Times New Roman" w:hAnsi="Times New Roman" w:cs="Times New Roman"/>
          <w:sz w:val="24"/>
          <w:szCs w:val="24"/>
        </w:rPr>
        <w:t xml:space="preserve"> </w:t>
      </w:r>
    </w:p>
    <w:p w:rsidR="00D842CA" w:rsidRDefault="00197EDF" w:rsidP="00285A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IVAA perpustakaan dapat berintegrasi dengan kegiatan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terutama di ranah kesenian. </w:t>
      </w:r>
      <w:proofErr w:type="gramStart"/>
      <w:r>
        <w:rPr>
          <w:rFonts w:ascii="Times New Roman" w:hAnsi="Times New Roman" w:cs="Times New Roman"/>
          <w:sz w:val="24"/>
          <w:szCs w:val="24"/>
        </w:rPr>
        <w:t xml:space="preserve">Di ranah itulah IVAA dianggap sebagai perpustakaan yang spesifik dan konsisten dalam mengikuti dan mengarsipkan dokumentasi-dokumentasi </w:t>
      </w:r>
      <w:r w:rsidRPr="00197EDF">
        <w:rPr>
          <w:rFonts w:ascii="Times New Roman" w:hAnsi="Times New Roman" w:cs="Times New Roman"/>
          <w:i/>
          <w:sz w:val="24"/>
          <w:szCs w:val="24"/>
        </w:rPr>
        <w:t>visual</w:t>
      </w:r>
      <w:r>
        <w:rPr>
          <w:rFonts w:ascii="Times New Roman" w:hAnsi="Times New Roman" w:cs="Times New Roman"/>
          <w:sz w:val="24"/>
          <w:szCs w:val="24"/>
        </w:rPr>
        <w:t xml:space="preserve"> </w:t>
      </w:r>
      <w:r w:rsidRPr="00197EDF">
        <w:rPr>
          <w:rFonts w:ascii="Times New Roman" w:hAnsi="Times New Roman" w:cs="Times New Roman"/>
          <w:i/>
          <w:sz w:val="24"/>
          <w:szCs w:val="24"/>
        </w:rPr>
        <w:t>art</w:t>
      </w:r>
      <w:r>
        <w:rPr>
          <w:rFonts w:ascii="Times New Roman" w:hAnsi="Times New Roman" w:cs="Times New Roman"/>
          <w:sz w:val="24"/>
          <w:szCs w:val="24"/>
        </w:rPr>
        <w:t>.</w:t>
      </w:r>
      <w:proofErr w:type="gramEnd"/>
      <w:r>
        <w:rPr>
          <w:rFonts w:ascii="Times New Roman" w:hAnsi="Times New Roman" w:cs="Times New Roman"/>
          <w:sz w:val="24"/>
          <w:szCs w:val="24"/>
        </w:rPr>
        <w:t xml:space="preserve"> Program-program diciptakan lebih inovatif</w:t>
      </w:r>
      <w:r w:rsidR="00733250">
        <w:rPr>
          <w:rFonts w:ascii="Times New Roman" w:hAnsi="Times New Roman" w:cs="Times New Roman"/>
          <w:sz w:val="24"/>
          <w:szCs w:val="24"/>
        </w:rPr>
        <w:t xml:space="preserve"> dan kreatif, </w:t>
      </w:r>
      <w:r w:rsidR="00733250">
        <w:rPr>
          <w:rFonts w:ascii="Times New Roman" w:hAnsi="Times New Roman" w:cs="Times New Roman"/>
          <w:sz w:val="24"/>
          <w:szCs w:val="24"/>
        </w:rPr>
        <w:lastRenderedPageBreak/>
        <w:t xml:space="preserve">baik seputar dunia penelitian, tulis-menulis, maupun </w:t>
      </w:r>
      <w:r w:rsidR="00733250">
        <w:rPr>
          <w:rFonts w:ascii="Times New Roman" w:hAnsi="Times New Roman" w:cs="Times New Roman"/>
          <w:i/>
          <w:sz w:val="24"/>
          <w:szCs w:val="24"/>
        </w:rPr>
        <w:t xml:space="preserve">visual </w:t>
      </w:r>
      <w:proofErr w:type="gramStart"/>
      <w:r w:rsidR="00733250">
        <w:rPr>
          <w:rFonts w:ascii="Times New Roman" w:hAnsi="Times New Roman" w:cs="Times New Roman"/>
          <w:i/>
          <w:sz w:val="24"/>
          <w:szCs w:val="24"/>
        </w:rPr>
        <w:t xml:space="preserve">art </w:t>
      </w:r>
      <w:r w:rsidR="00733250">
        <w:rPr>
          <w:rFonts w:ascii="Times New Roman" w:hAnsi="Times New Roman" w:cs="Times New Roman"/>
          <w:sz w:val="24"/>
          <w:szCs w:val="24"/>
        </w:rPr>
        <w:t xml:space="preserve"> itu</w:t>
      </w:r>
      <w:proofErr w:type="gramEnd"/>
      <w:r w:rsidR="00733250">
        <w:rPr>
          <w:rFonts w:ascii="Times New Roman" w:hAnsi="Times New Roman" w:cs="Times New Roman"/>
          <w:sz w:val="24"/>
          <w:szCs w:val="24"/>
        </w:rPr>
        <w:t xml:space="preserve"> sendiri. Disamping itu, Iboekoe juga hadir hampir </w:t>
      </w:r>
      <w:proofErr w:type="gramStart"/>
      <w:r w:rsidR="00733250">
        <w:rPr>
          <w:rFonts w:ascii="Times New Roman" w:hAnsi="Times New Roman" w:cs="Times New Roman"/>
          <w:sz w:val="24"/>
          <w:szCs w:val="24"/>
        </w:rPr>
        <w:t>sama</w:t>
      </w:r>
      <w:proofErr w:type="gramEnd"/>
      <w:r w:rsidR="00733250">
        <w:rPr>
          <w:rFonts w:ascii="Times New Roman" w:hAnsi="Times New Roman" w:cs="Times New Roman"/>
          <w:sz w:val="24"/>
          <w:szCs w:val="24"/>
        </w:rPr>
        <w:t xml:space="preserve"> inovatifnya dengan IVAA. </w:t>
      </w:r>
      <w:proofErr w:type="gramStart"/>
      <w:r w:rsidR="00733250">
        <w:rPr>
          <w:rFonts w:ascii="Times New Roman" w:hAnsi="Times New Roman" w:cs="Times New Roman"/>
          <w:sz w:val="24"/>
          <w:szCs w:val="24"/>
        </w:rPr>
        <w:t xml:space="preserve">Keberadaan Radio Buku menjadi lebih menarik karena mengalami </w:t>
      </w:r>
      <w:r w:rsidR="00733250">
        <w:rPr>
          <w:rFonts w:ascii="Times New Roman" w:hAnsi="Times New Roman" w:cs="Times New Roman"/>
          <w:i/>
          <w:sz w:val="24"/>
          <w:szCs w:val="24"/>
        </w:rPr>
        <w:t xml:space="preserve">cross media </w:t>
      </w:r>
      <w:r w:rsidR="00733250">
        <w:rPr>
          <w:rFonts w:ascii="Times New Roman" w:hAnsi="Times New Roman" w:cs="Times New Roman"/>
          <w:sz w:val="24"/>
          <w:szCs w:val="24"/>
        </w:rPr>
        <w:t>yang pada dasarnya memperkaya masing-masing media.</w:t>
      </w:r>
      <w:proofErr w:type="gramEnd"/>
      <w:r w:rsidR="00733250">
        <w:rPr>
          <w:rFonts w:ascii="Times New Roman" w:hAnsi="Times New Roman" w:cs="Times New Roman"/>
          <w:sz w:val="24"/>
          <w:szCs w:val="24"/>
        </w:rPr>
        <w:t xml:space="preserve"> </w:t>
      </w:r>
      <w:proofErr w:type="gramStart"/>
      <w:r w:rsidR="00733250">
        <w:rPr>
          <w:rFonts w:ascii="Times New Roman" w:hAnsi="Times New Roman" w:cs="Times New Roman"/>
          <w:sz w:val="24"/>
          <w:szCs w:val="24"/>
        </w:rPr>
        <w:t>Radio dapat menyampaikan review-review buku, bedah buku, diskusi buku, yang dalam prosesnya mampu meningkatkan performa buku dalam perpustakaan Iboekoe itu sendiri.</w:t>
      </w:r>
      <w:proofErr w:type="gramEnd"/>
      <w:r w:rsidR="00733250">
        <w:rPr>
          <w:rFonts w:ascii="Times New Roman" w:hAnsi="Times New Roman" w:cs="Times New Roman"/>
          <w:sz w:val="24"/>
          <w:szCs w:val="24"/>
        </w:rPr>
        <w:t xml:space="preserve"> </w:t>
      </w:r>
    </w:p>
    <w:p w:rsidR="007338BC" w:rsidRDefault="00B158C7" w:rsidP="00285A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Media internet, media </w:t>
      </w:r>
      <w:r w:rsidRPr="00B158C7">
        <w:rPr>
          <w:rFonts w:ascii="Times New Roman" w:hAnsi="Times New Roman" w:cs="Times New Roman"/>
          <w:i/>
          <w:sz w:val="24"/>
          <w:szCs w:val="24"/>
        </w:rPr>
        <w:t>newsletter</w:t>
      </w:r>
      <w:proofErr w:type="gramStart"/>
      <w:r>
        <w:rPr>
          <w:rFonts w:ascii="Times New Roman" w:hAnsi="Times New Roman" w:cs="Times New Roman"/>
          <w:sz w:val="24"/>
          <w:szCs w:val="24"/>
        </w:rPr>
        <w:t xml:space="preserve">, </w:t>
      </w:r>
      <w:r w:rsidR="00197EDF">
        <w:rPr>
          <w:rFonts w:ascii="Times New Roman" w:hAnsi="Times New Roman" w:cs="Times New Roman"/>
          <w:sz w:val="24"/>
          <w:szCs w:val="24"/>
        </w:rPr>
        <w:t xml:space="preserve"> </w:t>
      </w:r>
      <w:r w:rsidR="00A91842">
        <w:rPr>
          <w:rFonts w:ascii="Times New Roman" w:hAnsi="Times New Roman" w:cs="Times New Roman"/>
          <w:sz w:val="24"/>
          <w:szCs w:val="24"/>
        </w:rPr>
        <w:t>media</w:t>
      </w:r>
      <w:proofErr w:type="gramEnd"/>
      <w:r w:rsidR="00A91842">
        <w:rPr>
          <w:rFonts w:ascii="Times New Roman" w:hAnsi="Times New Roman" w:cs="Times New Roman"/>
          <w:sz w:val="24"/>
          <w:szCs w:val="24"/>
        </w:rPr>
        <w:t xml:space="preserve"> ruang publik (diskusi, seminar), film, dan penerbitan hasil penelitian yang dilakukan oleh perpustakaan menunjukkan</w:t>
      </w:r>
      <w:r w:rsidR="00D842CA">
        <w:rPr>
          <w:rFonts w:ascii="Times New Roman" w:hAnsi="Times New Roman" w:cs="Times New Roman"/>
          <w:sz w:val="24"/>
          <w:szCs w:val="24"/>
        </w:rPr>
        <w:t xml:space="preserve"> persilangan media yang pada akhirnya tidak hanya memberikan kompilasi koleksi selain buku, tetapi juga menghidupkan buku yang tertata rapi diantara rak-rak. </w:t>
      </w:r>
      <w:proofErr w:type="gramStart"/>
      <w:r w:rsidR="00D842CA">
        <w:rPr>
          <w:rFonts w:ascii="Times New Roman" w:hAnsi="Times New Roman" w:cs="Times New Roman"/>
          <w:sz w:val="24"/>
          <w:szCs w:val="24"/>
        </w:rPr>
        <w:t>Buku-buku diupayakan menjadi lebih menarik tidak hanya sebagai sumber data atau referensi, tetapi sebagai titik awal perkembangan media.</w:t>
      </w:r>
      <w:proofErr w:type="gramEnd"/>
      <w:r w:rsidR="00D842CA">
        <w:rPr>
          <w:rFonts w:ascii="Times New Roman" w:hAnsi="Times New Roman" w:cs="Times New Roman"/>
          <w:sz w:val="24"/>
          <w:szCs w:val="24"/>
        </w:rPr>
        <w:t xml:space="preserve"> </w:t>
      </w:r>
      <w:proofErr w:type="gramStart"/>
      <w:r w:rsidR="00D842CA">
        <w:rPr>
          <w:rFonts w:ascii="Times New Roman" w:hAnsi="Times New Roman" w:cs="Times New Roman"/>
          <w:sz w:val="24"/>
          <w:szCs w:val="24"/>
        </w:rPr>
        <w:t>Perpustakaan komunitas ini memiliki filosofi yang kuat untuk mengembangkan keberadaan buku.</w:t>
      </w:r>
      <w:proofErr w:type="gramEnd"/>
      <w:r w:rsidR="00D842CA">
        <w:rPr>
          <w:rFonts w:ascii="Times New Roman" w:hAnsi="Times New Roman" w:cs="Times New Roman"/>
          <w:sz w:val="24"/>
          <w:szCs w:val="24"/>
        </w:rPr>
        <w:t xml:space="preserve"> </w:t>
      </w:r>
      <w:proofErr w:type="gramStart"/>
      <w:r w:rsidR="00D842CA">
        <w:rPr>
          <w:rFonts w:ascii="Times New Roman" w:hAnsi="Times New Roman" w:cs="Times New Roman"/>
          <w:sz w:val="24"/>
          <w:szCs w:val="24"/>
        </w:rPr>
        <w:t>Oleh karena itu, IVAA dan Iboekoe menjadi menarik untuk ditelaah lebih lanjut sebagai fenomena yang berbeda dari berbagai perpustakaan formal.</w:t>
      </w:r>
      <w:proofErr w:type="gramEnd"/>
    </w:p>
    <w:p w:rsidR="00EC2FA4" w:rsidRDefault="00D842CA" w:rsidP="00285A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sisi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keberadaan IVAA dan Iboekoe cukup berbeda dengan keberadaan Taman Bacaan Masyarakat (TBM) di tengah masyarakat. </w:t>
      </w:r>
      <w:proofErr w:type="gramStart"/>
      <w:r w:rsidR="0077555F">
        <w:rPr>
          <w:rFonts w:ascii="Times New Roman" w:hAnsi="Times New Roman" w:cs="Times New Roman"/>
          <w:sz w:val="24"/>
          <w:szCs w:val="24"/>
        </w:rPr>
        <w:t>Seperti yang diungkapkan pada bagian sebelumnya, bahwa TBM tampaknya mengalami kesulitan bila dibandingkan dengan dua perpustakaan sebelumnya.</w:t>
      </w:r>
      <w:proofErr w:type="gramEnd"/>
      <w:r w:rsidR="0077555F">
        <w:rPr>
          <w:rFonts w:ascii="Times New Roman" w:hAnsi="Times New Roman" w:cs="Times New Roman"/>
          <w:sz w:val="24"/>
          <w:szCs w:val="24"/>
        </w:rPr>
        <w:t xml:space="preserve"> </w:t>
      </w:r>
      <w:r w:rsidR="002366EC">
        <w:rPr>
          <w:rFonts w:ascii="Times New Roman" w:hAnsi="Times New Roman" w:cs="Times New Roman"/>
          <w:sz w:val="24"/>
          <w:szCs w:val="24"/>
        </w:rPr>
        <w:t xml:space="preserve"> </w:t>
      </w:r>
      <w:proofErr w:type="gramStart"/>
      <w:r w:rsidR="0077555F">
        <w:rPr>
          <w:rFonts w:ascii="Times New Roman" w:hAnsi="Times New Roman" w:cs="Times New Roman"/>
          <w:sz w:val="24"/>
          <w:szCs w:val="24"/>
        </w:rPr>
        <w:t>Pembentukan TBM dapat dikatakan lebih organik berdasarkan kebutuhan masyarakat sekitar yang berinteraksi langsung, berbeda dengan IVAA dan Iboekoe</w:t>
      </w:r>
      <w:r w:rsidR="00F114BB">
        <w:rPr>
          <w:rFonts w:ascii="Times New Roman" w:hAnsi="Times New Roman" w:cs="Times New Roman"/>
          <w:sz w:val="24"/>
          <w:szCs w:val="24"/>
        </w:rPr>
        <w:t xml:space="preserve"> yang </w:t>
      </w:r>
      <w:r w:rsidR="00F114BB">
        <w:rPr>
          <w:rFonts w:ascii="Times New Roman" w:hAnsi="Times New Roman" w:cs="Times New Roman"/>
          <w:sz w:val="24"/>
          <w:szCs w:val="24"/>
        </w:rPr>
        <w:lastRenderedPageBreak/>
        <w:t>pembentukannya diawali den</w:t>
      </w:r>
      <w:r w:rsidR="0077555F">
        <w:rPr>
          <w:rFonts w:ascii="Times New Roman" w:hAnsi="Times New Roman" w:cs="Times New Roman"/>
          <w:sz w:val="24"/>
          <w:szCs w:val="24"/>
        </w:rPr>
        <w:t>gan perencan</w:t>
      </w:r>
      <w:r w:rsidR="00F114BB">
        <w:rPr>
          <w:rFonts w:ascii="Times New Roman" w:hAnsi="Times New Roman" w:cs="Times New Roman"/>
          <w:sz w:val="24"/>
          <w:szCs w:val="24"/>
        </w:rPr>
        <w:t>aan strategis yang matang.</w:t>
      </w:r>
      <w:proofErr w:type="gramEnd"/>
      <w:r w:rsidR="00F114BB">
        <w:rPr>
          <w:rFonts w:ascii="Times New Roman" w:hAnsi="Times New Roman" w:cs="Times New Roman"/>
          <w:sz w:val="24"/>
          <w:szCs w:val="24"/>
        </w:rPr>
        <w:t xml:space="preserve"> TBM juga tidak memiliki konsentrasi khusus, termasuk kepengurusan yang sangat fleksibel dan penggalangan </w:t>
      </w:r>
      <w:proofErr w:type="gramStart"/>
      <w:r w:rsidR="00F114BB">
        <w:rPr>
          <w:rFonts w:ascii="Times New Roman" w:hAnsi="Times New Roman" w:cs="Times New Roman"/>
          <w:sz w:val="24"/>
          <w:szCs w:val="24"/>
        </w:rPr>
        <w:t>dana</w:t>
      </w:r>
      <w:proofErr w:type="gramEnd"/>
      <w:r w:rsidR="00F114BB">
        <w:rPr>
          <w:rFonts w:ascii="Times New Roman" w:hAnsi="Times New Roman" w:cs="Times New Roman"/>
          <w:sz w:val="24"/>
          <w:szCs w:val="24"/>
        </w:rPr>
        <w:t xml:space="preserve"> demi perkembangan perpustakaan biasanya diambil dari masyarakat sendiri. Melihat fenomena ini, peneliti lebih </w:t>
      </w:r>
      <w:r w:rsidR="00EA5131">
        <w:rPr>
          <w:rFonts w:ascii="Times New Roman" w:hAnsi="Times New Roman" w:cs="Times New Roman"/>
          <w:sz w:val="24"/>
          <w:szCs w:val="24"/>
        </w:rPr>
        <w:t>memilih untuk menyebutnya sebagai</w:t>
      </w:r>
      <w:r w:rsidR="00F114BB">
        <w:rPr>
          <w:rFonts w:ascii="Times New Roman" w:hAnsi="Times New Roman" w:cs="Times New Roman"/>
          <w:sz w:val="24"/>
          <w:szCs w:val="24"/>
        </w:rPr>
        <w:t xml:space="preserve"> </w:t>
      </w:r>
      <w:r w:rsidR="00A9504B">
        <w:rPr>
          <w:rFonts w:ascii="Times New Roman" w:hAnsi="Times New Roman" w:cs="Times New Roman"/>
          <w:sz w:val="24"/>
          <w:szCs w:val="24"/>
        </w:rPr>
        <w:t>“</w:t>
      </w:r>
      <w:r w:rsidR="00F114BB">
        <w:rPr>
          <w:rFonts w:ascii="Times New Roman" w:hAnsi="Times New Roman" w:cs="Times New Roman"/>
          <w:sz w:val="24"/>
          <w:szCs w:val="24"/>
        </w:rPr>
        <w:t>perbedaan</w:t>
      </w:r>
      <w:r w:rsidR="00A9504B">
        <w:rPr>
          <w:rFonts w:ascii="Times New Roman" w:hAnsi="Times New Roman" w:cs="Times New Roman"/>
          <w:sz w:val="24"/>
          <w:szCs w:val="24"/>
        </w:rPr>
        <w:t xml:space="preserve"> karakter perpustakaan komunitas”</w:t>
      </w:r>
      <w:r w:rsidR="00EA5131">
        <w:rPr>
          <w:rFonts w:ascii="Times New Roman" w:hAnsi="Times New Roman" w:cs="Times New Roman"/>
          <w:sz w:val="24"/>
          <w:szCs w:val="24"/>
        </w:rPr>
        <w:t>, daripada menyebutkan TBM lebih tertinggal dari dua perpustakaan lainnya.</w:t>
      </w:r>
      <w:r w:rsidR="00A9504B">
        <w:rPr>
          <w:rFonts w:ascii="Times New Roman" w:hAnsi="Times New Roman" w:cs="Times New Roman"/>
          <w:sz w:val="24"/>
          <w:szCs w:val="24"/>
        </w:rPr>
        <w:t xml:space="preserve"> Perbedaan inilah yang melahirkan peran yang agak berbeda diantara perpustakaan komunitas</w:t>
      </w:r>
    </w:p>
    <w:p w:rsidR="00A9504B" w:rsidRDefault="002366EC" w:rsidP="00285A6C">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pemaparan di atas, </w:t>
      </w:r>
      <w:r w:rsidR="00A9504B">
        <w:rPr>
          <w:rFonts w:ascii="Times New Roman" w:hAnsi="Times New Roman" w:cs="Times New Roman"/>
          <w:sz w:val="24"/>
          <w:szCs w:val="24"/>
        </w:rPr>
        <w:t xml:space="preserve">peneliti </w:t>
      </w:r>
      <w:r>
        <w:rPr>
          <w:rFonts w:ascii="Times New Roman" w:hAnsi="Times New Roman" w:cs="Times New Roman"/>
          <w:sz w:val="24"/>
          <w:szCs w:val="24"/>
        </w:rPr>
        <w:t>dapat menunjukkan berbagai peran perpustakaan komunitas.</w:t>
      </w:r>
      <w:proofErr w:type="gramEnd"/>
      <w:r>
        <w:rPr>
          <w:rFonts w:ascii="Times New Roman" w:hAnsi="Times New Roman" w:cs="Times New Roman"/>
          <w:sz w:val="24"/>
          <w:szCs w:val="24"/>
        </w:rPr>
        <w:t xml:space="preserve"> Peran yang paling tampak adalah tentang keberadaann</w:t>
      </w:r>
      <w:r w:rsidR="00A9504B">
        <w:rPr>
          <w:rFonts w:ascii="Times New Roman" w:hAnsi="Times New Roman" w:cs="Times New Roman"/>
          <w:sz w:val="24"/>
          <w:szCs w:val="24"/>
        </w:rPr>
        <w:t xml:space="preserve">ya di tengah masyarakat yang relatif </w:t>
      </w:r>
      <w:proofErr w:type="gramStart"/>
      <w:r w:rsidR="00A9504B">
        <w:rPr>
          <w:rFonts w:ascii="Times New Roman" w:hAnsi="Times New Roman" w:cs="Times New Roman"/>
          <w:sz w:val="24"/>
          <w:szCs w:val="24"/>
        </w:rPr>
        <w:t>sama</w:t>
      </w:r>
      <w:proofErr w:type="gramEnd"/>
      <w:r w:rsidR="00A9504B">
        <w:rPr>
          <w:rFonts w:ascii="Times New Roman" w:hAnsi="Times New Roman" w:cs="Times New Roman"/>
          <w:sz w:val="24"/>
          <w:szCs w:val="24"/>
        </w:rPr>
        <w:t xml:space="preserve"> di antara perpustakaan komunitas. </w:t>
      </w:r>
      <w:proofErr w:type="gramStart"/>
      <w:r w:rsidR="00A9504B">
        <w:rPr>
          <w:rFonts w:ascii="Times New Roman" w:hAnsi="Times New Roman" w:cs="Times New Roman"/>
          <w:sz w:val="24"/>
          <w:szCs w:val="24"/>
        </w:rPr>
        <w:t xml:space="preserve">Perpustakaan komunitas menjadi </w:t>
      </w:r>
      <w:r>
        <w:rPr>
          <w:rFonts w:ascii="Times New Roman" w:hAnsi="Times New Roman" w:cs="Times New Roman"/>
          <w:sz w:val="24"/>
          <w:szCs w:val="24"/>
        </w:rPr>
        <w:t>media pembelajaran masyarakat sekitar, karena biasanya perpustakaan komunitas didirikan dekat dengan rumah-rumah warga dan dengan keanggotaan yang lebih mudah untuk seluruh kalangan umur, dan latarbel</w:t>
      </w:r>
      <w:r w:rsidR="003B3EC6">
        <w:rPr>
          <w:rFonts w:ascii="Times New Roman" w:hAnsi="Times New Roman" w:cs="Times New Roman"/>
          <w:sz w:val="24"/>
          <w:szCs w:val="24"/>
        </w:rPr>
        <w:t>akang yang bermacam-macam.</w:t>
      </w:r>
      <w:proofErr w:type="gramEnd"/>
      <w:r w:rsidR="003B3EC6">
        <w:rPr>
          <w:rFonts w:ascii="Times New Roman" w:hAnsi="Times New Roman" w:cs="Times New Roman"/>
          <w:sz w:val="24"/>
          <w:szCs w:val="24"/>
        </w:rPr>
        <w:t xml:space="preserve"> </w:t>
      </w:r>
      <w:proofErr w:type="gramStart"/>
      <w:r w:rsidR="003B3EC6">
        <w:rPr>
          <w:rFonts w:ascii="Times New Roman" w:hAnsi="Times New Roman" w:cs="Times New Roman"/>
          <w:sz w:val="24"/>
          <w:szCs w:val="24"/>
        </w:rPr>
        <w:t>Hal</w:t>
      </w:r>
      <w:r>
        <w:rPr>
          <w:rFonts w:ascii="Times New Roman" w:hAnsi="Times New Roman" w:cs="Times New Roman"/>
          <w:sz w:val="24"/>
          <w:szCs w:val="24"/>
        </w:rPr>
        <w:t xml:space="preserve"> ini juga menunjukkan bahwa perpustakaan komunitas men</w:t>
      </w:r>
      <w:r w:rsidR="003B3EC6">
        <w:rPr>
          <w:rFonts w:ascii="Times New Roman" w:hAnsi="Times New Roman" w:cs="Times New Roman"/>
          <w:sz w:val="24"/>
          <w:szCs w:val="24"/>
        </w:rPr>
        <w:t>g</w:t>
      </w:r>
      <w:r>
        <w:rPr>
          <w:rFonts w:ascii="Times New Roman" w:hAnsi="Times New Roman" w:cs="Times New Roman"/>
          <w:sz w:val="24"/>
          <w:szCs w:val="24"/>
        </w:rPr>
        <w:t>unggulkan</w:t>
      </w:r>
      <w:r w:rsidR="003B3EC6">
        <w:rPr>
          <w:rFonts w:ascii="Times New Roman" w:hAnsi="Times New Roman" w:cs="Times New Roman"/>
          <w:sz w:val="24"/>
          <w:szCs w:val="24"/>
        </w:rPr>
        <w:t xml:space="preserve"> perannya dalam bermasyarakat.</w:t>
      </w:r>
      <w:proofErr w:type="gramEnd"/>
    </w:p>
    <w:p w:rsidR="003B3EC6" w:rsidRDefault="00A9504B" w:rsidP="00285A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pihak, peran perpustakaan komunitas jika dil</w:t>
      </w:r>
      <w:r w:rsidR="00DC29E2">
        <w:rPr>
          <w:rFonts w:ascii="Times New Roman" w:hAnsi="Times New Roman" w:cs="Times New Roman"/>
          <w:sz w:val="24"/>
          <w:szCs w:val="24"/>
        </w:rPr>
        <w:t xml:space="preserve">etakkan pada ranah peustakawan menunjukkan lahan hijau kajian. </w:t>
      </w:r>
      <w:proofErr w:type="gramStart"/>
      <w:r w:rsidR="00DC29E2">
        <w:rPr>
          <w:rFonts w:ascii="Times New Roman" w:hAnsi="Times New Roman" w:cs="Times New Roman"/>
          <w:sz w:val="24"/>
          <w:szCs w:val="24"/>
        </w:rPr>
        <w:t xml:space="preserve">Perpustakaan komunitas dapat </w:t>
      </w:r>
      <w:r w:rsidR="00A15ED2">
        <w:rPr>
          <w:rFonts w:ascii="Times New Roman" w:hAnsi="Times New Roman" w:cs="Times New Roman"/>
          <w:sz w:val="24"/>
          <w:szCs w:val="24"/>
        </w:rPr>
        <w:t>dianggap sebagai fenomena unik dan sebagai bahan perbandingan terhadap fenomena perpustakaan formal.</w:t>
      </w:r>
      <w:proofErr w:type="gramEnd"/>
      <w:r w:rsidR="00A15ED2">
        <w:rPr>
          <w:rFonts w:ascii="Times New Roman" w:hAnsi="Times New Roman" w:cs="Times New Roman"/>
          <w:sz w:val="24"/>
          <w:szCs w:val="24"/>
        </w:rPr>
        <w:t xml:space="preserve"> </w:t>
      </w:r>
      <w:proofErr w:type="gramStart"/>
      <w:r w:rsidR="00A15ED2">
        <w:rPr>
          <w:rFonts w:ascii="Times New Roman" w:hAnsi="Times New Roman" w:cs="Times New Roman"/>
          <w:sz w:val="24"/>
          <w:szCs w:val="24"/>
        </w:rPr>
        <w:t xml:space="preserve">Dengan hanya ditemukannya satu karya ilmiah pustakawan ahli </w:t>
      </w:r>
      <w:r w:rsidR="00CA6F18">
        <w:rPr>
          <w:rFonts w:ascii="Times New Roman" w:hAnsi="Times New Roman" w:cs="Times New Roman"/>
          <w:sz w:val="24"/>
          <w:szCs w:val="24"/>
        </w:rPr>
        <w:t xml:space="preserve">di Perguruan Tinggi Negeri di Yogyakarta </w:t>
      </w:r>
      <w:r w:rsidR="00A15ED2">
        <w:rPr>
          <w:rFonts w:ascii="Times New Roman" w:hAnsi="Times New Roman" w:cs="Times New Roman"/>
          <w:sz w:val="24"/>
          <w:szCs w:val="24"/>
        </w:rPr>
        <w:t xml:space="preserve">yang menyoroti </w:t>
      </w:r>
      <w:r w:rsidR="00922FFF">
        <w:rPr>
          <w:rFonts w:ascii="Times New Roman" w:hAnsi="Times New Roman" w:cs="Times New Roman"/>
          <w:sz w:val="24"/>
          <w:szCs w:val="24"/>
        </w:rPr>
        <w:t xml:space="preserve">tentang geliat </w:t>
      </w:r>
      <w:r w:rsidR="005D6A80">
        <w:rPr>
          <w:rFonts w:ascii="Times New Roman" w:hAnsi="Times New Roman" w:cs="Times New Roman"/>
          <w:sz w:val="24"/>
          <w:szCs w:val="24"/>
        </w:rPr>
        <w:t xml:space="preserve">perpustakaan komunitas, </w:t>
      </w:r>
      <w:r w:rsidR="00922FFF">
        <w:rPr>
          <w:rFonts w:ascii="Times New Roman" w:hAnsi="Times New Roman" w:cs="Times New Roman"/>
          <w:sz w:val="24"/>
          <w:szCs w:val="24"/>
        </w:rPr>
        <w:t>menunjukkan sedikitnya perhatian terhadap keberla</w:t>
      </w:r>
      <w:r w:rsidR="005D6A80">
        <w:rPr>
          <w:rFonts w:ascii="Times New Roman" w:hAnsi="Times New Roman" w:cs="Times New Roman"/>
          <w:sz w:val="24"/>
          <w:szCs w:val="24"/>
        </w:rPr>
        <w:t>ngsungan perpustakaan komunitas dan sed</w:t>
      </w:r>
      <w:r w:rsidR="0011290D">
        <w:rPr>
          <w:rFonts w:ascii="Times New Roman" w:hAnsi="Times New Roman" w:cs="Times New Roman"/>
          <w:sz w:val="24"/>
          <w:szCs w:val="24"/>
        </w:rPr>
        <w:t>ikitnya evaluasi di luar ranah formal.</w:t>
      </w:r>
      <w:proofErr w:type="gramEnd"/>
      <w:r w:rsidR="0011290D">
        <w:rPr>
          <w:rFonts w:ascii="Times New Roman" w:hAnsi="Times New Roman" w:cs="Times New Roman"/>
          <w:sz w:val="24"/>
          <w:szCs w:val="24"/>
        </w:rPr>
        <w:t xml:space="preserve"> </w:t>
      </w:r>
      <w:proofErr w:type="gramStart"/>
      <w:r w:rsidR="0011290D">
        <w:rPr>
          <w:rFonts w:ascii="Times New Roman" w:hAnsi="Times New Roman" w:cs="Times New Roman"/>
          <w:sz w:val="24"/>
          <w:szCs w:val="24"/>
        </w:rPr>
        <w:t xml:space="preserve">Penelitian terhadap perpustakaan komunitas bisa menjadi cukup </w:t>
      </w:r>
      <w:r w:rsidR="0011290D">
        <w:rPr>
          <w:rFonts w:ascii="Times New Roman" w:hAnsi="Times New Roman" w:cs="Times New Roman"/>
          <w:sz w:val="24"/>
          <w:szCs w:val="24"/>
        </w:rPr>
        <w:lastRenderedPageBreak/>
        <w:t>menguntungkan sebagai perkembangan perpustakaan formal, maupun dalam konteks perpustakaan Republik Indonesia secara keseluruhan.</w:t>
      </w:r>
      <w:proofErr w:type="gramEnd"/>
      <w:r w:rsidR="0011290D">
        <w:rPr>
          <w:rFonts w:ascii="Times New Roman" w:hAnsi="Times New Roman" w:cs="Times New Roman"/>
          <w:sz w:val="24"/>
          <w:szCs w:val="24"/>
        </w:rPr>
        <w:t xml:space="preserve"> </w:t>
      </w:r>
      <w:r w:rsidR="0042720D">
        <w:rPr>
          <w:rFonts w:ascii="Times New Roman" w:hAnsi="Times New Roman" w:cs="Times New Roman"/>
          <w:sz w:val="24"/>
          <w:szCs w:val="24"/>
        </w:rPr>
        <w:t xml:space="preserve"> </w:t>
      </w:r>
    </w:p>
    <w:p w:rsidR="00CA6F18" w:rsidRDefault="00CA6F18" w:rsidP="00285A6C">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studi kepustakaan, perpustakaan komunitas menunjukkan keberadaannya penting untuk ditelaah lebih lanjut, salah satunya dalam program magang atau dalam bentuk pengabdian.</w:t>
      </w:r>
      <w:proofErr w:type="gramEnd"/>
      <w:r>
        <w:rPr>
          <w:rFonts w:ascii="Times New Roman" w:hAnsi="Times New Roman" w:cs="Times New Roman"/>
          <w:sz w:val="24"/>
          <w:szCs w:val="24"/>
        </w:rPr>
        <w:t xml:space="preserve"> Dalam hal ini, terdapat dua jenis program yang sebenarnya dapat diterapkan pada dua perpustakaan komunitas yang berbeda karakter, seperti yang telah dikelompokkan dalam pemaparan sebalumnya. </w:t>
      </w:r>
      <w:proofErr w:type="gramStart"/>
      <w:r>
        <w:rPr>
          <w:rFonts w:ascii="Times New Roman" w:hAnsi="Times New Roman" w:cs="Times New Roman"/>
          <w:sz w:val="24"/>
          <w:szCs w:val="24"/>
        </w:rPr>
        <w:t>IVAA dan Iboekoe menjadi satu kelompok perpustakaan komunitas yang memiliki kematang</w:t>
      </w:r>
      <w:r w:rsidR="00864904">
        <w:rPr>
          <w:rFonts w:ascii="Times New Roman" w:hAnsi="Times New Roman" w:cs="Times New Roman"/>
          <w:sz w:val="24"/>
          <w:szCs w:val="24"/>
        </w:rPr>
        <w:t>an, baik dari segi pengelolaan dan inovasi.</w:t>
      </w:r>
      <w:proofErr w:type="gramEnd"/>
      <w:r w:rsidR="00864904">
        <w:rPr>
          <w:rFonts w:ascii="Times New Roman" w:hAnsi="Times New Roman" w:cs="Times New Roman"/>
          <w:sz w:val="24"/>
          <w:szCs w:val="24"/>
        </w:rPr>
        <w:t xml:space="preserve"> </w:t>
      </w:r>
      <w:proofErr w:type="gramStart"/>
      <w:r w:rsidR="00864904">
        <w:rPr>
          <w:rFonts w:ascii="Times New Roman" w:hAnsi="Times New Roman" w:cs="Times New Roman"/>
          <w:sz w:val="24"/>
          <w:szCs w:val="24"/>
        </w:rPr>
        <w:t>Kelompok ini menjadi cocok untuk diterapkan sebagai program magang bagi para mahasiswa studi kepustakaan di Perguruan Tinggi, karena banyak yang dapat dipelajari sebagai masukan bagi perpustakaan formal.</w:t>
      </w:r>
      <w:proofErr w:type="gramEnd"/>
      <w:r w:rsidR="00864904">
        <w:rPr>
          <w:rFonts w:ascii="Times New Roman" w:hAnsi="Times New Roman" w:cs="Times New Roman"/>
          <w:sz w:val="24"/>
          <w:szCs w:val="24"/>
        </w:rPr>
        <w:t xml:space="preserve"> </w:t>
      </w:r>
      <w:proofErr w:type="gramStart"/>
      <w:r w:rsidR="00864904">
        <w:rPr>
          <w:rFonts w:ascii="Times New Roman" w:hAnsi="Times New Roman" w:cs="Times New Roman"/>
          <w:sz w:val="24"/>
          <w:szCs w:val="24"/>
        </w:rPr>
        <w:t>Di sisi lainnya, TBM menjadi fenomena perpustakaan komunitas yang tepat jika diterapkan program pengabdian masyarakat di dalamnya.</w:t>
      </w:r>
      <w:proofErr w:type="gramEnd"/>
      <w:r w:rsidR="00864904">
        <w:rPr>
          <w:rFonts w:ascii="Times New Roman" w:hAnsi="Times New Roman" w:cs="Times New Roman"/>
          <w:sz w:val="24"/>
          <w:szCs w:val="24"/>
        </w:rPr>
        <w:t xml:space="preserve"> </w:t>
      </w:r>
      <w:proofErr w:type="gramStart"/>
      <w:r w:rsidR="00864904">
        <w:rPr>
          <w:rFonts w:ascii="Times New Roman" w:hAnsi="Times New Roman" w:cs="Times New Roman"/>
          <w:sz w:val="24"/>
          <w:szCs w:val="24"/>
        </w:rPr>
        <w:t>Hal ini dilihat dari keberadaan TBM yang memang membutuhkan berbagai suntikan dukungan, baik dari segi material maupun non material demi keberlangsungan.</w:t>
      </w:r>
      <w:proofErr w:type="gramEnd"/>
      <w:r w:rsidR="00864904">
        <w:rPr>
          <w:rFonts w:ascii="Times New Roman" w:hAnsi="Times New Roman" w:cs="Times New Roman"/>
          <w:sz w:val="24"/>
          <w:szCs w:val="24"/>
        </w:rPr>
        <w:t xml:space="preserve"> TBM dengan dukungan dari pihak institusi akademik </w:t>
      </w:r>
      <w:proofErr w:type="gramStart"/>
      <w:r w:rsidR="00864904">
        <w:rPr>
          <w:rFonts w:ascii="Times New Roman" w:hAnsi="Times New Roman" w:cs="Times New Roman"/>
          <w:sz w:val="24"/>
          <w:szCs w:val="24"/>
        </w:rPr>
        <w:t>akan</w:t>
      </w:r>
      <w:proofErr w:type="gramEnd"/>
      <w:r w:rsidR="00864904">
        <w:rPr>
          <w:rFonts w:ascii="Times New Roman" w:hAnsi="Times New Roman" w:cs="Times New Roman"/>
          <w:sz w:val="24"/>
          <w:szCs w:val="24"/>
        </w:rPr>
        <w:t xml:space="preserve"> lebih hidup dalam mayarakatnya, misalnya dalam program KKN yang dapat memajukan masyarakat sekitar secara langsung. </w:t>
      </w:r>
    </w:p>
    <w:p w:rsidR="0042720D" w:rsidRPr="00211388" w:rsidRDefault="00864904" w:rsidP="00285A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wawancara dengan Li</w:t>
      </w:r>
      <w:r w:rsidR="00A87C7C">
        <w:rPr>
          <w:rFonts w:ascii="Times New Roman" w:hAnsi="Times New Roman" w:cs="Times New Roman"/>
          <w:sz w:val="24"/>
          <w:szCs w:val="24"/>
        </w:rPr>
        <w:t xml:space="preserve">lik Uswah sebagai respon pustakawan ahli menilai fenomena perpustakaan komunitas, </w:t>
      </w:r>
      <w:proofErr w:type="gramStart"/>
      <w:r w:rsidR="00A87C7C">
        <w:rPr>
          <w:rFonts w:ascii="Times New Roman" w:hAnsi="Times New Roman" w:cs="Times New Roman"/>
          <w:sz w:val="24"/>
          <w:szCs w:val="24"/>
        </w:rPr>
        <w:t>ia</w:t>
      </w:r>
      <w:proofErr w:type="gramEnd"/>
      <w:r w:rsidR="00A87C7C">
        <w:rPr>
          <w:rFonts w:ascii="Times New Roman" w:hAnsi="Times New Roman" w:cs="Times New Roman"/>
          <w:sz w:val="24"/>
          <w:szCs w:val="24"/>
        </w:rPr>
        <w:t xml:space="preserve"> menyepakati analisis peneliti tentang perlunya diadakan telaah lebih dalam tentang geliat pe</w:t>
      </w:r>
      <w:r w:rsidR="0056355F">
        <w:rPr>
          <w:rFonts w:ascii="Times New Roman" w:hAnsi="Times New Roman" w:cs="Times New Roman"/>
          <w:sz w:val="24"/>
          <w:szCs w:val="24"/>
        </w:rPr>
        <w:t xml:space="preserve">rpustakaan komunitas. </w:t>
      </w:r>
      <w:proofErr w:type="gramStart"/>
      <w:r w:rsidR="0056355F">
        <w:rPr>
          <w:rFonts w:ascii="Times New Roman" w:hAnsi="Times New Roman" w:cs="Times New Roman"/>
          <w:sz w:val="24"/>
          <w:szCs w:val="24"/>
        </w:rPr>
        <w:t>Ia</w:t>
      </w:r>
      <w:proofErr w:type="gramEnd"/>
      <w:r w:rsidR="0056355F">
        <w:rPr>
          <w:rFonts w:ascii="Times New Roman" w:hAnsi="Times New Roman" w:cs="Times New Roman"/>
          <w:sz w:val="24"/>
          <w:szCs w:val="24"/>
        </w:rPr>
        <w:t xml:space="preserve"> mengakui inovasi</w:t>
      </w:r>
      <w:r w:rsidR="008F274F">
        <w:rPr>
          <w:rFonts w:ascii="Times New Roman" w:hAnsi="Times New Roman" w:cs="Times New Roman"/>
          <w:sz w:val="24"/>
          <w:szCs w:val="24"/>
        </w:rPr>
        <w:t>, kreatifitas,</w:t>
      </w:r>
      <w:r w:rsidR="0056355F">
        <w:rPr>
          <w:rFonts w:ascii="Times New Roman" w:hAnsi="Times New Roman" w:cs="Times New Roman"/>
          <w:sz w:val="24"/>
          <w:szCs w:val="24"/>
        </w:rPr>
        <w:t xml:space="preserve"> dan kritisnya perpustakaan komunitas terutama dalam mengembangkan minat baca masyarakat. </w:t>
      </w:r>
      <w:r w:rsidR="008F274F">
        <w:rPr>
          <w:rFonts w:ascii="Times New Roman" w:hAnsi="Times New Roman" w:cs="Times New Roman"/>
          <w:sz w:val="24"/>
          <w:szCs w:val="24"/>
        </w:rPr>
        <w:lastRenderedPageBreak/>
        <w:t xml:space="preserve">Penelitian lebih lanjut, magang, pengabdian yang lebih menyoroti perpustakaan komunitas </w:t>
      </w:r>
      <w:proofErr w:type="gramStart"/>
      <w:r w:rsidR="008F274F">
        <w:rPr>
          <w:rFonts w:ascii="Times New Roman" w:hAnsi="Times New Roman" w:cs="Times New Roman"/>
          <w:sz w:val="24"/>
          <w:szCs w:val="24"/>
        </w:rPr>
        <w:t>akan</w:t>
      </w:r>
      <w:proofErr w:type="gramEnd"/>
      <w:r w:rsidR="008F274F">
        <w:rPr>
          <w:rFonts w:ascii="Times New Roman" w:hAnsi="Times New Roman" w:cs="Times New Roman"/>
          <w:sz w:val="24"/>
          <w:szCs w:val="24"/>
        </w:rPr>
        <w:t xml:space="preserve"> melahirkan adaptasi yang positif bagi perkembangan perpustakaan formal. </w:t>
      </w:r>
      <w:proofErr w:type="gramStart"/>
      <w:r w:rsidR="008F274F">
        <w:rPr>
          <w:rFonts w:ascii="Times New Roman" w:hAnsi="Times New Roman" w:cs="Times New Roman"/>
          <w:sz w:val="24"/>
          <w:szCs w:val="24"/>
        </w:rPr>
        <w:t>Menurutnya, sudah saatnya perpustakaan formal beradaptasi dengan perkembangan di luar.</w:t>
      </w:r>
      <w:proofErr w:type="gramEnd"/>
    </w:p>
    <w:p w:rsidR="007338BC" w:rsidRDefault="007338BC" w:rsidP="00285A6C">
      <w:pPr>
        <w:spacing w:after="0" w:line="480" w:lineRule="auto"/>
        <w:rPr>
          <w:rFonts w:ascii="Times New Roman" w:hAnsi="Times New Roman" w:cs="Times New Roman"/>
          <w:b/>
          <w:sz w:val="24"/>
          <w:szCs w:val="24"/>
        </w:rPr>
      </w:pPr>
      <w:r>
        <w:rPr>
          <w:rFonts w:ascii="Times New Roman" w:hAnsi="Times New Roman" w:cs="Times New Roman"/>
          <w:b/>
          <w:sz w:val="24"/>
          <w:szCs w:val="24"/>
        </w:rPr>
        <w:br w:type="page"/>
      </w:r>
    </w:p>
    <w:p w:rsidR="00A268D0" w:rsidRPr="00211388" w:rsidRDefault="00A268D0" w:rsidP="00285A6C">
      <w:pPr>
        <w:spacing w:after="0" w:line="480" w:lineRule="auto"/>
        <w:jc w:val="center"/>
        <w:rPr>
          <w:rFonts w:ascii="Times New Roman" w:hAnsi="Times New Roman" w:cs="Times New Roman"/>
          <w:b/>
          <w:sz w:val="24"/>
          <w:szCs w:val="24"/>
        </w:rPr>
      </w:pPr>
      <w:r w:rsidRPr="00211388">
        <w:rPr>
          <w:rFonts w:ascii="Times New Roman" w:hAnsi="Times New Roman" w:cs="Times New Roman"/>
          <w:b/>
          <w:sz w:val="24"/>
          <w:szCs w:val="24"/>
        </w:rPr>
        <w:lastRenderedPageBreak/>
        <w:t>BAB V</w:t>
      </w:r>
    </w:p>
    <w:p w:rsidR="00A268D0" w:rsidRPr="00211388" w:rsidRDefault="00A268D0" w:rsidP="00285A6C">
      <w:pPr>
        <w:spacing w:after="0" w:line="480" w:lineRule="auto"/>
        <w:jc w:val="center"/>
        <w:rPr>
          <w:rFonts w:ascii="Times New Roman" w:hAnsi="Times New Roman" w:cs="Times New Roman"/>
          <w:b/>
          <w:sz w:val="24"/>
          <w:szCs w:val="24"/>
        </w:rPr>
      </w:pPr>
      <w:r w:rsidRPr="00211388">
        <w:rPr>
          <w:rFonts w:ascii="Times New Roman" w:hAnsi="Times New Roman" w:cs="Times New Roman"/>
          <w:b/>
          <w:sz w:val="24"/>
          <w:szCs w:val="24"/>
        </w:rPr>
        <w:t>PENUTUP</w:t>
      </w:r>
    </w:p>
    <w:p w:rsidR="00A268D0" w:rsidRPr="00211388" w:rsidRDefault="00A268D0" w:rsidP="00285A6C">
      <w:pPr>
        <w:spacing w:after="0" w:line="360" w:lineRule="auto"/>
        <w:jc w:val="center"/>
        <w:rPr>
          <w:rFonts w:ascii="Times New Roman" w:hAnsi="Times New Roman" w:cs="Times New Roman"/>
          <w:b/>
          <w:sz w:val="24"/>
          <w:szCs w:val="24"/>
        </w:rPr>
      </w:pPr>
    </w:p>
    <w:p w:rsidR="00A268D0" w:rsidRPr="00211388" w:rsidRDefault="00A268D0" w:rsidP="00285A6C">
      <w:pPr>
        <w:spacing w:after="0" w:line="480" w:lineRule="auto"/>
        <w:jc w:val="both"/>
        <w:rPr>
          <w:rFonts w:ascii="Times New Roman" w:hAnsi="Times New Roman" w:cs="Times New Roman"/>
          <w:b/>
          <w:sz w:val="24"/>
          <w:szCs w:val="24"/>
        </w:rPr>
      </w:pPr>
      <w:r w:rsidRPr="00211388">
        <w:rPr>
          <w:rFonts w:ascii="Times New Roman" w:hAnsi="Times New Roman" w:cs="Times New Roman"/>
          <w:b/>
          <w:sz w:val="24"/>
          <w:szCs w:val="24"/>
        </w:rPr>
        <w:t>A. Kesimpulan</w:t>
      </w:r>
      <w:r w:rsidRPr="00211388">
        <w:rPr>
          <w:rFonts w:ascii="Times New Roman" w:hAnsi="Times New Roman" w:cs="Times New Roman"/>
          <w:b/>
          <w:sz w:val="24"/>
          <w:szCs w:val="24"/>
        </w:rPr>
        <w:tab/>
      </w:r>
    </w:p>
    <w:p w:rsidR="00A268D0" w:rsidRDefault="00A268D0" w:rsidP="00285A6C">
      <w:pPr>
        <w:spacing w:after="0" w:line="480" w:lineRule="auto"/>
        <w:jc w:val="both"/>
        <w:rPr>
          <w:rFonts w:ascii="Times New Roman" w:hAnsi="Times New Roman" w:cs="Times New Roman"/>
          <w:color w:val="000000"/>
          <w:sz w:val="24"/>
          <w:szCs w:val="24"/>
          <w:lang w:val="id-ID"/>
        </w:rPr>
      </w:pPr>
      <w:r w:rsidRPr="00211388">
        <w:rPr>
          <w:rFonts w:ascii="Times New Roman" w:hAnsi="Times New Roman" w:cs="Times New Roman"/>
          <w:b/>
          <w:sz w:val="24"/>
          <w:szCs w:val="24"/>
        </w:rPr>
        <w:tab/>
      </w:r>
      <w:proofErr w:type="gramStart"/>
      <w:r w:rsidRPr="00211388">
        <w:rPr>
          <w:rFonts w:ascii="Times New Roman" w:hAnsi="Times New Roman" w:cs="Times New Roman"/>
          <w:sz w:val="24"/>
          <w:szCs w:val="24"/>
        </w:rPr>
        <w:t>Kenyataan yang ditemu</w:t>
      </w:r>
      <w:r>
        <w:rPr>
          <w:rFonts w:ascii="Times New Roman" w:hAnsi="Times New Roman" w:cs="Times New Roman"/>
          <w:sz w:val="24"/>
          <w:szCs w:val="24"/>
        </w:rPr>
        <w:t xml:space="preserve">kan dalam penelitian </w:t>
      </w:r>
      <w:r w:rsidRPr="00211388">
        <w:rPr>
          <w:rFonts w:ascii="Times New Roman" w:hAnsi="Times New Roman" w:cs="Times New Roman"/>
          <w:sz w:val="24"/>
          <w:szCs w:val="24"/>
        </w:rPr>
        <w:t xml:space="preserve">bahwa dari </w:t>
      </w:r>
      <w:r w:rsidRPr="00211388">
        <w:rPr>
          <w:rFonts w:ascii="Times New Roman" w:hAnsi="Times New Roman" w:cs="Times New Roman"/>
          <w:sz w:val="24"/>
          <w:szCs w:val="24"/>
          <w:lang w:val="id-ID"/>
        </w:rPr>
        <w:t xml:space="preserve">beberapa pustakawan ahli di perguruan tinggi di Yogyakarta, </w:t>
      </w:r>
      <w:r w:rsidRPr="00211388">
        <w:rPr>
          <w:rFonts w:ascii="Times New Roman" w:hAnsi="Times New Roman" w:cs="Times New Roman"/>
          <w:sz w:val="24"/>
          <w:szCs w:val="24"/>
        </w:rPr>
        <w:t>hanya terdapat 1 orang yang merespon perkembangan perpustakaan komunitas</w:t>
      </w:r>
      <w:r>
        <w:rPr>
          <w:rFonts w:ascii="Times New Roman" w:hAnsi="Times New Roman" w:cs="Times New Roman"/>
          <w:sz w:val="24"/>
          <w:szCs w:val="24"/>
          <w:lang w:val="id-ID"/>
        </w:rPr>
        <w:t xml:space="preserve"> melalui karya tulis</w:t>
      </w:r>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r w:rsidRPr="00E2722E">
        <w:rPr>
          <w:rFonts w:ascii="Times New Roman" w:hAnsi="Times New Roman" w:cs="Times New Roman"/>
          <w:sz w:val="24"/>
          <w:szCs w:val="24"/>
          <w:lang w:val="id-ID"/>
        </w:rPr>
        <w:t xml:space="preserve">Kenyataan tersebut dipengaruhi </w:t>
      </w:r>
      <w:r w:rsidRPr="00E2722E">
        <w:rPr>
          <w:rFonts w:ascii="Times New Roman" w:hAnsi="Times New Roman" w:cs="Times New Roman"/>
          <w:color w:val="000000"/>
          <w:sz w:val="24"/>
          <w:szCs w:val="24"/>
          <w:lang w:val="id-ID"/>
        </w:rPr>
        <w:t xml:space="preserve">dari intern dan ekstern pustakawan ahli. Pengaruh ekstern yaitu, pengaruh dari lembaga yang menaungi, pengaruh </w:t>
      </w:r>
      <w:r w:rsidRPr="00211388">
        <w:rPr>
          <w:rFonts w:ascii="Times New Roman" w:hAnsi="Times New Roman" w:cs="Times New Roman"/>
          <w:color w:val="000000"/>
          <w:sz w:val="24"/>
          <w:szCs w:val="24"/>
          <w:lang w:val="id-ID"/>
        </w:rPr>
        <w:t>k</w:t>
      </w:r>
      <w:r w:rsidRPr="00E2722E">
        <w:rPr>
          <w:rFonts w:ascii="Times New Roman" w:hAnsi="Times New Roman" w:cs="Times New Roman"/>
          <w:color w:val="000000"/>
          <w:sz w:val="24"/>
          <w:szCs w:val="24"/>
          <w:lang w:val="id-ID"/>
        </w:rPr>
        <w:t xml:space="preserve">ultural, pengaruh ekonomi, dan sosial politik. </w:t>
      </w:r>
      <w:r w:rsidRPr="002C64C4">
        <w:rPr>
          <w:rFonts w:ascii="Times New Roman" w:hAnsi="Times New Roman" w:cs="Times New Roman"/>
          <w:color w:val="000000"/>
          <w:sz w:val="24"/>
          <w:szCs w:val="24"/>
          <w:lang w:val="id-ID"/>
        </w:rPr>
        <w:t>Sedangkan pengaruh intern yaitu tingkat emosional pustakawan</w:t>
      </w:r>
    </w:p>
    <w:p w:rsidR="00A268D0" w:rsidRPr="00797CD9" w:rsidRDefault="00A268D0" w:rsidP="00285A6C">
      <w:pPr>
        <w:spacing w:after="0" w:line="480" w:lineRule="auto"/>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ab/>
      </w:r>
      <w:r w:rsidRPr="00E2722E">
        <w:rPr>
          <w:rFonts w:ascii="Times New Roman" w:hAnsi="Times New Roman" w:cs="Times New Roman"/>
          <w:sz w:val="24"/>
          <w:szCs w:val="24"/>
          <w:lang w:val="id-ID"/>
        </w:rPr>
        <w:t>Pihak yang merespon perkembangan perpustakaan komunitas tersebut bersikap bahwa</w:t>
      </w:r>
      <w:r>
        <w:rPr>
          <w:rFonts w:ascii="Times New Roman" w:hAnsi="Times New Roman" w:cs="Times New Roman"/>
          <w:sz w:val="24"/>
          <w:szCs w:val="24"/>
          <w:lang w:val="id-ID"/>
        </w:rPr>
        <w:t xml:space="preserve"> w</w:t>
      </w:r>
      <w:r w:rsidRPr="00211388">
        <w:rPr>
          <w:rFonts w:ascii="Times New Roman" w:hAnsi="Times New Roman" w:cs="Times New Roman"/>
          <w:sz w:val="24"/>
          <w:szCs w:val="24"/>
          <w:lang w:val="id-ID"/>
        </w:rPr>
        <w:t xml:space="preserve">alaupun </w:t>
      </w:r>
      <w:r w:rsidRPr="00E2722E">
        <w:rPr>
          <w:rFonts w:ascii="Times New Roman" w:eastAsia="Cambria" w:hAnsi="Times New Roman" w:cs="Times New Roman"/>
          <w:sz w:val="24"/>
          <w:szCs w:val="24"/>
          <w:lang w:val="id-ID"/>
        </w:rPr>
        <w:t xml:space="preserve">dikelola oleh orang yang tidak berpendidikan perpustakaan secara khusus, namun dalam prakteknya </w:t>
      </w:r>
      <w:r w:rsidRPr="00211388">
        <w:rPr>
          <w:rFonts w:ascii="Times New Roman" w:eastAsia="Cambria" w:hAnsi="Times New Roman" w:cs="Times New Roman"/>
          <w:sz w:val="24"/>
          <w:szCs w:val="24"/>
          <w:lang w:val="id-ID"/>
        </w:rPr>
        <w:t xml:space="preserve">perpustakaan komunitas </w:t>
      </w:r>
      <w:r w:rsidRPr="00E2722E">
        <w:rPr>
          <w:rFonts w:ascii="Times New Roman" w:eastAsia="Cambria" w:hAnsi="Times New Roman" w:cs="Times New Roman"/>
          <w:sz w:val="24"/>
          <w:szCs w:val="24"/>
          <w:lang w:val="id-ID"/>
        </w:rPr>
        <w:t>dapat menyajikan perpustakaan dengan cara yang enak diterima masyarakat.</w:t>
      </w:r>
      <w:r>
        <w:rPr>
          <w:rFonts w:ascii="Times New Roman" w:eastAsia="Cambria" w:hAnsi="Times New Roman" w:cs="Times New Roman"/>
          <w:sz w:val="24"/>
          <w:szCs w:val="24"/>
          <w:lang w:val="id-ID"/>
        </w:rPr>
        <w:t xml:space="preserve"> Hal ini disebabkan Pustakawan perpustakaan komunitas </w:t>
      </w:r>
      <w:r w:rsidRPr="00211388">
        <w:rPr>
          <w:rFonts w:ascii="Times New Roman" w:eastAsia="Cambria" w:hAnsi="Times New Roman" w:cs="Times New Roman"/>
          <w:sz w:val="24"/>
          <w:szCs w:val="24"/>
        </w:rPr>
        <w:t>lebih k</w:t>
      </w:r>
      <w:r>
        <w:rPr>
          <w:rFonts w:ascii="Times New Roman" w:eastAsia="Cambria" w:hAnsi="Times New Roman" w:cs="Times New Roman"/>
          <w:sz w:val="24"/>
          <w:szCs w:val="24"/>
        </w:rPr>
        <w:t>ritis dan inovativ</w:t>
      </w:r>
      <w:r>
        <w:rPr>
          <w:rFonts w:ascii="Times New Roman" w:eastAsia="Cambria" w:hAnsi="Times New Roman" w:cs="Times New Roman"/>
          <w:sz w:val="24"/>
          <w:szCs w:val="24"/>
          <w:lang w:val="id-ID"/>
        </w:rPr>
        <w:t xml:space="preserve"> sehingga </w:t>
      </w:r>
      <w:r w:rsidRPr="00211388">
        <w:rPr>
          <w:rFonts w:ascii="Times New Roman" w:eastAsia="Cambria" w:hAnsi="Times New Roman" w:cs="Times New Roman"/>
          <w:sz w:val="24"/>
          <w:szCs w:val="24"/>
        </w:rPr>
        <w:t>mampu menampilkan program yang berbeda</w:t>
      </w:r>
      <w:r>
        <w:rPr>
          <w:rFonts w:ascii="Times New Roman" w:eastAsia="Cambria" w:hAnsi="Times New Roman" w:cs="Times New Roman"/>
          <w:sz w:val="24"/>
          <w:szCs w:val="24"/>
          <w:lang w:val="id-ID"/>
        </w:rPr>
        <w:t xml:space="preserve">. </w:t>
      </w:r>
      <w:r w:rsidRPr="00211388">
        <w:rPr>
          <w:rFonts w:ascii="Times New Roman" w:hAnsi="Times New Roman" w:cs="Times New Roman"/>
          <w:sz w:val="24"/>
          <w:szCs w:val="24"/>
          <w:lang w:val="id-ID"/>
        </w:rPr>
        <w:t xml:space="preserve">Merebaknya perpustakaan komunitas </w:t>
      </w:r>
      <w:r w:rsidRPr="00E2722E">
        <w:rPr>
          <w:rFonts w:ascii="Times New Roman" w:hAnsi="Times New Roman" w:cs="Times New Roman"/>
          <w:sz w:val="24"/>
          <w:szCs w:val="24"/>
          <w:lang w:val="id-ID"/>
        </w:rPr>
        <w:t xml:space="preserve">menuntut respon positif </w:t>
      </w:r>
      <w:r w:rsidRPr="00211388">
        <w:rPr>
          <w:rFonts w:ascii="Times New Roman" w:hAnsi="Times New Roman" w:cs="Times New Roman"/>
          <w:sz w:val="24"/>
          <w:szCs w:val="24"/>
          <w:lang w:val="id-ID"/>
        </w:rPr>
        <w:t>dari Pustakawan Ahli</w:t>
      </w:r>
      <w:r w:rsidRPr="00E2722E">
        <w:rPr>
          <w:rFonts w:ascii="Times New Roman" w:hAnsi="Times New Roman" w:cs="Times New Roman"/>
          <w:sz w:val="24"/>
          <w:szCs w:val="24"/>
          <w:lang w:val="id-ID"/>
        </w:rPr>
        <w:t>.</w:t>
      </w:r>
      <w:r>
        <w:rPr>
          <w:rFonts w:ascii="Times New Roman" w:hAnsi="Times New Roman" w:cs="Times New Roman"/>
          <w:sz w:val="24"/>
          <w:szCs w:val="24"/>
          <w:lang w:val="id-ID"/>
        </w:rPr>
        <w:t xml:space="preserve"> Menjamurnya perpustakaan komunitas tidak perlu dikhawatirkan akan menenggelamkan eksistensi Pustakawan Ahli. Mereka justru </w:t>
      </w:r>
      <w:r w:rsidRPr="00211388">
        <w:rPr>
          <w:rFonts w:ascii="Times New Roman" w:eastAsia="Cambria" w:hAnsi="Times New Roman" w:cs="Times New Roman"/>
          <w:sz w:val="24"/>
          <w:szCs w:val="24"/>
        </w:rPr>
        <w:t xml:space="preserve">adalah rekan </w:t>
      </w:r>
      <w:r>
        <w:rPr>
          <w:rFonts w:ascii="Times New Roman" w:eastAsia="Cambria" w:hAnsi="Times New Roman" w:cs="Times New Roman"/>
          <w:sz w:val="24"/>
          <w:szCs w:val="24"/>
          <w:lang w:val="id-ID"/>
        </w:rPr>
        <w:t xml:space="preserve">pustakawan </w:t>
      </w:r>
      <w:r w:rsidRPr="00211388">
        <w:rPr>
          <w:rFonts w:ascii="Times New Roman" w:eastAsia="Cambria" w:hAnsi="Times New Roman" w:cs="Times New Roman"/>
          <w:sz w:val="24"/>
          <w:szCs w:val="24"/>
        </w:rPr>
        <w:t>yang bisa dirangkul untuk bekerjasama</w:t>
      </w:r>
      <w:r>
        <w:rPr>
          <w:rFonts w:ascii="Times New Roman" w:eastAsia="Cambria" w:hAnsi="Times New Roman" w:cs="Times New Roman"/>
          <w:sz w:val="24"/>
          <w:szCs w:val="24"/>
          <w:lang w:val="id-ID"/>
        </w:rPr>
        <w:t>.</w:t>
      </w:r>
    </w:p>
    <w:p w:rsidR="00A268D0" w:rsidRPr="00211388" w:rsidRDefault="00A268D0" w:rsidP="00285A6C">
      <w:pPr>
        <w:spacing w:after="0" w:line="480" w:lineRule="auto"/>
        <w:ind w:firstLine="720"/>
        <w:jc w:val="both"/>
        <w:rPr>
          <w:rFonts w:ascii="Times New Roman" w:hAnsi="Times New Roman" w:cs="Times New Roman"/>
          <w:sz w:val="24"/>
          <w:szCs w:val="24"/>
          <w:lang w:val="id-ID"/>
        </w:rPr>
      </w:pPr>
      <w:r w:rsidRPr="00211388">
        <w:rPr>
          <w:rFonts w:ascii="Times New Roman" w:hAnsi="Times New Roman" w:cs="Times New Roman"/>
          <w:sz w:val="24"/>
          <w:szCs w:val="24"/>
          <w:lang w:val="id-ID"/>
        </w:rPr>
        <w:t>Walaupun ada beberapa perpustakaan komunitas yang m</w:t>
      </w:r>
      <w:r>
        <w:rPr>
          <w:rFonts w:ascii="Times New Roman" w:hAnsi="Times New Roman" w:cs="Times New Roman"/>
          <w:sz w:val="24"/>
          <w:szCs w:val="24"/>
          <w:lang w:val="id-ID"/>
        </w:rPr>
        <w:t xml:space="preserve">emiliki keunggulan </w:t>
      </w:r>
      <w:r w:rsidRPr="00211388">
        <w:rPr>
          <w:rFonts w:ascii="Times New Roman" w:hAnsi="Times New Roman" w:cs="Times New Roman"/>
          <w:sz w:val="24"/>
          <w:szCs w:val="24"/>
          <w:lang w:val="id-ID"/>
        </w:rPr>
        <w:t xml:space="preserve">namun ternyata masih banyak perpustakaan komunitas yang memiliki persoalan, umumnya TBM. </w:t>
      </w:r>
      <w:proofErr w:type="gramStart"/>
      <w:r w:rsidRPr="00211388">
        <w:rPr>
          <w:rFonts w:ascii="Times New Roman" w:hAnsi="Times New Roman" w:cs="Times New Roman"/>
          <w:sz w:val="24"/>
          <w:szCs w:val="24"/>
        </w:rPr>
        <w:t xml:space="preserve">Persoalan identifikasi kebutuhan dan sistem </w:t>
      </w:r>
      <w:r w:rsidRPr="00211388">
        <w:rPr>
          <w:rFonts w:ascii="Times New Roman" w:hAnsi="Times New Roman" w:cs="Times New Roman"/>
          <w:sz w:val="24"/>
          <w:szCs w:val="24"/>
        </w:rPr>
        <w:lastRenderedPageBreak/>
        <w:t>pengelolaan perpustakaan merupakan isu yang penting.</w:t>
      </w:r>
      <w:proofErr w:type="gramEnd"/>
      <w:r w:rsidRPr="00211388">
        <w:rPr>
          <w:rFonts w:ascii="Times New Roman" w:hAnsi="Times New Roman" w:cs="Times New Roman"/>
          <w:sz w:val="24"/>
          <w:szCs w:val="24"/>
        </w:rPr>
        <w:t xml:space="preserve">  </w:t>
      </w:r>
      <w:proofErr w:type="gramStart"/>
      <w:r w:rsidRPr="00211388">
        <w:rPr>
          <w:rFonts w:ascii="Times New Roman" w:hAnsi="Times New Roman" w:cs="Times New Roman"/>
          <w:sz w:val="24"/>
          <w:szCs w:val="24"/>
        </w:rPr>
        <w:t>Banyak perpustakaan komunitas belum menemukan sistem pengelolaan yang tepat dan benar-benar bisa mengidentifikasikan kebutuhan perpustakaannya.</w:t>
      </w:r>
      <w:proofErr w:type="gramEnd"/>
      <w:r w:rsidRPr="00211388">
        <w:rPr>
          <w:rFonts w:ascii="Times New Roman" w:hAnsi="Times New Roman" w:cs="Times New Roman"/>
          <w:sz w:val="24"/>
          <w:szCs w:val="24"/>
        </w:rPr>
        <w:t xml:space="preserve"> Padahal identifikasi awal kebutuhan dan system pengelolaan perpustakaan merupakan hal yang paling penting dalam penyelenggaraan perpustakaan karena erat kaitannya dengan prediksi kebutuhan perpustakaan di masa yang </w:t>
      </w:r>
      <w:proofErr w:type="gramStart"/>
      <w:r w:rsidRPr="00211388">
        <w:rPr>
          <w:rFonts w:ascii="Times New Roman" w:hAnsi="Times New Roman" w:cs="Times New Roman"/>
          <w:sz w:val="24"/>
          <w:szCs w:val="24"/>
        </w:rPr>
        <w:t>akan</w:t>
      </w:r>
      <w:proofErr w:type="gramEnd"/>
      <w:r w:rsidRPr="00211388">
        <w:rPr>
          <w:rFonts w:ascii="Times New Roman" w:hAnsi="Times New Roman" w:cs="Times New Roman"/>
          <w:sz w:val="24"/>
          <w:szCs w:val="24"/>
        </w:rPr>
        <w:t xml:space="preserve"> datang. Selain itu, identifikasi kebutuhan perpustakaan dan sistem pengelolaan perpustakaan </w:t>
      </w:r>
      <w:proofErr w:type="gramStart"/>
      <w:r w:rsidRPr="00211388">
        <w:rPr>
          <w:rFonts w:ascii="Times New Roman" w:hAnsi="Times New Roman" w:cs="Times New Roman"/>
          <w:sz w:val="24"/>
          <w:szCs w:val="24"/>
        </w:rPr>
        <w:t>akan</w:t>
      </w:r>
      <w:proofErr w:type="gramEnd"/>
      <w:r w:rsidRPr="00211388">
        <w:rPr>
          <w:rFonts w:ascii="Times New Roman" w:hAnsi="Times New Roman" w:cs="Times New Roman"/>
          <w:sz w:val="24"/>
          <w:szCs w:val="24"/>
        </w:rPr>
        <w:t xml:space="preserve"> menjadi materi penting dalam panduan </w:t>
      </w:r>
      <w:r w:rsidRPr="00211388">
        <w:rPr>
          <w:rFonts w:ascii="Times New Roman" w:hAnsi="Times New Roman" w:cs="Times New Roman"/>
          <w:i/>
          <w:sz w:val="24"/>
          <w:szCs w:val="24"/>
        </w:rPr>
        <w:t>(guideline)</w:t>
      </w:r>
      <w:r w:rsidRPr="00211388">
        <w:rPr>
          <w:rFonts w:ascii="Times New Roman" w:hAnsi="Times New Roman" w:cs="Times New Roman"/>
          <w:sz w:val="24"/>
          <w:szCs w:val="24"/>
        </w:rPr>
        <w:t xml:space="preserve"> kegiatan-kegiatan perpustakaan selanjutnya. </w:t>
      </w:r>
      <w:proofErr w:type="gramStart"/>
      <w:r w:rsidRPr="00211388">
        <w:rPr>
          <w:rFonts w:ascii="Times New Roman" w:hAnsi="Times New Roman" w:cs="Times New Roman"/>
          <w:sz w:val="24"/>
          <w:szCs w:val="24"/>
        </w:rPr>
        <w:t>Selain itu, banyak perpustakaan komunitas yang memiliki anggapan bahwa sistem pengelolaan perpustakaan identik dengan penggunaan teknologi mutakhir sistem informasi.</w:t>
      </w:r>
      <w:proofErr w:type="gramEnd"/>
      <w:r w:rsidRPr="00211388">
        <w:rPr>
          <w:rFonts w:ascii="Times New Roman" w:hAnsi="Times New Roman" w:cs="Times New Roman"/>
          <w:sz w:val="24"/>
          <w:szCs w:val="24"/>
          <w:lang w:val="id-ID"/>
        </w:rPr>
        <w:t xml:space="preserve"> </w:t>
      </w:r>
    </w:p>
    <w:p w:rsidR="00A268D0" w:rsidRDefault="00A268D0" w:rsidP="00285A6C">
      <w:pPr>
        <w:spacing w:after="0" w:line="480" w:lineRule="auto"/>
        <w:ind w:firstLine="720"/>
        <w:jc w:val="both"/>
        <w:rPr>
          <w:rFonts w:ascii="Times New Roman" w:hAnsi="Times New Roman" w:cs="Times New Roman"/>
          <w:sz w:val="24"/>
          <w:szCs w:val="24"/>
          <w:lang w:val="id-ID"/>
        </w:rPr>
      </w:pPr>
      <w:r w:rsidRPr="00211388">
        <w:rPr>
          <w:rFonts w:ascii="Times New Roman" w:hAnsi="Times New Roman" w:cs="Times New Roman"/>
          <w:sz w:val="24"/>
          <w:szCs w:val="24"/>
        </w:rPr>
        <w:t xml:space="preserve">Persoalan penggalangan dukungan publik dan pengelolaan </w:t>
      </w:r>
      <w:proofErr w:type="gramStart"/>
      <w:r w:rsidRPr="00211388">
        <w:rPr>
          <w:rFonts w:ascii="Times New Roman" w:hAnsi="Times New Roman" w:cs="Times New Roman"/>
          <w:sz w:val="24"/>
          <w:szCs w:val="24"/>
        </w:rPr>
        <w:t>dana</w:t>
      </w:r>
      <w:proofErr w:type="gramEnd"/>
      <w:r w:rsidRPr="00211388">
        <w:rPr>
          <w:rFonts w:ascii="Times New Roman" w:hAnsi="Times New Roman" w:cs="Times New Roman"/>
          <w:sz w:val="24"/>
          <w:szCs w:val="24"/>
        </w:rPr>
        <w:t xml:space="preserve"> adalah isu yang tidak kalah penting. Tak bisa dipungkiri, </w:t>
      </w:r>
      <w:proofErr w:type="gramStart"/>
      <w:r w:rsidRPr="00211388">
        <w:rPr>
          <w:rFonts w:ascii="Times New Roman" w:hAnsi="Times New Roman" w:cs="Times New Roman"/>
          <w:sz w:val="24"/>
          <w:szCs w:val="24"/>
        </w:rPr>
        <w:t>dana</w:t>
      </w:r>
      <w:proofErr w:type="gramEnd"/>
      <w:r w:rsidRPr="00211388">
        <w:rPr>
          <w:rFonts w:ascii="Times New Roman" w:hAnsi="Times New Roman" w:cs="Times New Roman"/>
          <w:sz w:val="24"/>
          <w:szCs w:val="24"/>
        </w:rPr>
        <w:t xml:space="preserve"> operasional merupakan persoalan yang penting meski bukan yang terpenting. Kebanyakan perpustakaan komunitas tidak memiliki </w:t>
      </w:r>
      <w:proofErr w:type="gramStart"/>
      <w:r w:rsidRPr="00211388">
        <w:rPr>
          <w:rFonts w:ascii="Times New Roman" w:hAnsi="Times New Roman" w:cs="Times New Roman"/>
          <w:sz w:val="24"/>
          <w:szCs w:val="24"/>
        </w:rPr>
        <w:t>dana</w:t>
      </w:r>
      <w:proofErr w:type="gramEnd"/>
      <w:r w:rsidRPr="00211388">
        <w:rPr>
          <w:rFonts w:ascii="Times New Roman" w:hAnsi="Times New Roman" w:cs="Times New Roman"/>
          <w:sz w:val="24"/>
          <w:szCs w:val="24"/>
        </w:rPr>
        <w:t xml:space="preserve"> tetap dalam pengelolaan perpustakaan sehingga mereka harus memutar otak untuk tetap survive. Berbagai </w:t>
      </w:r>
      <w:proofErr w:type="gramStart"/>
      <w:r w:rsidRPr="00211388">
        <w:rPr>
          <w:rFonts w:ascii="Times New Roman" w:hAnsi="Times New Roman" w:cs="Times New Roman"/>
          <w:sz w:val="24"/>
          <w:szCs w:val="24"/>
        </w:rPr>
        <w:t>cara</w:t>
      </w:r>
      <w:proofErr w:type="gramEnd"/>
      <w:r w:rsidRPr="00211388">
        <w:rPr>
          <w:rFonts w:ascii="Times New Roman" w:hAnsi="Times New Roman" w:cs="Times New Roman"/>
          <w:sz w:val="24"/>
          <w:szCs w:val="24"/>
        </w:rPr>
        <w:t xml:space="preserve"> dicoba dilakukan untuk menggalang dana mulai dari melakukan kerjasama dengan perpustakaan/lembaga lain, usaha mandiri sampai membuat program yang dapat ‘dijua</w:t>
      </w:r>
      <w:r>
        <w:rPr>
          <w:rFonts w:ascii="Times New Roman" w:hAnsi="Times New Roman" w:cs="Times New Roman"/>
          <w:sz w:val="24"/>
          <w:szCs w:val="24"/>
        </w:rPr>
        <w:t>l’ kepada pihak donat</w:t>
      </w:r>
      <w:r>
        <w:rPr>
          <w:rFonts w:ascii="Times New Roman" w:hAnsi="Times New Roman" w:cs="Times New Roman"/>
          <w:sz w:val="24"/>
          <w:szCs w:val="24"/>
          <w:lang w:val="id-ID"/>
        </w:rPr>
        <w:t>u</w:t>
      </w:r>
      <w:r w:rsidRPr="00211388">
        <w:rPr>
          <w:rFonts w:ascii="Times New Roman" w:hAnsi="Times New Roman" w:cs="Times New Roman"/>
          <w:sz w:val="24"/>
          <w:szCs w:val="24"/>
        </w:rPr>
        <w:t>r.</w:t>
      </w:r>
    </w:p>
    <w:p w:rsidR="00A268D0" w:rsidRDefault="00A268D0" w:rsidP="00285A6C">
      <w:pPr>
        <w:spacing w:after="0" w:line="480" w:lineRule="auto"/>
        <w:ind w:firstLine="720"/>
        <w:jc w:val="both"/>
        <w:rPr>
          <w:rFonts w:ascii="Times New Roman" w:eastAsia="Cambria" w:hAnsi="Times New Roman" w:cs="Times New Roman"/>
          <w:sz w:val="24"/>
          <w:szCs w:val="24"/>
        </w:rPr>
      </w:pPr>
      <w:r>
        <w:rPr>
          <w:rFonts w:ascii="Times New Roman" w:eastAsia="Cambria" w:hAnsi="Times New Roman" w:cs="Times New Roman"/>
          <w:sz w:val="24"/>
          <w:szCs w:val="24"/>
          <w:lang w:val="id-ID"/>
        </w:rPr>
        <w:t>Dengan merenaknya perpustakaan komunitas, b</w:t>
      </w:r>
      <w:r w:rsidRPr="00211388">
        <w:rPr>
          <w:rFonts w:ascii="Times New Roman" w:eastAsia="Cambria" w:hAnsi="Times New Roman" w:cs="Times New Roman"/>
          <w:sz w:val="24"/>
          <w:szCs w:val="24"/>
        </w:rPr>
        <w:t>agaimanapun, Pustakawan ahli harus mampu beradaptasi dengan fenomena yang terus bergerak di luar</w:t>
      </w:r>
      <w:r w:rsidRPr="00211388">
        <w:rPr>
          <w:rFonts w:ascii="Times New Roman" w:eastAsia="Cambria" w:hAnsi="Times New Roman" w:cs="Times New Roman"/>
          <w:sz w:val="24"/>
          <w:szCs w:val="24"/>
          <w:lang w:val="id-ID"/>
        </w:rPr>
        <w:t xml:space="preserve"> </w:t>
      </w:r>
      <w:r>
        <w:rPr>
          <w:rFonts w:ascii="Times New Roman" w:eastAsia="Cambria" w:hAnsi="Times New Roman" w:cs="Times New Roman"/>
          <w:sz w:val="24"/>
          <w:szCs w:val="24"/>
        </w:rPr>
        <w:t>agar terus berkemban</w:t>
      </w:r>
      <w:r>
        <w:rPr>
          <w:rFonts w:ascii="Times New Roman" w:eastAsia="Cambria" w:hAnsi="Times New Roman" w:cs="Times New Roman"/>
          <w:sz w:val="24"/>
          <w:szCs w:val="24"/>
          <w:lang w:val="id-ID"/>
        </w:rPr>
        <w:t>g.</w:t>
      </w:r>
    </w:p>
    <w:p w:rsidR="00BA2F1F" w:rsidRPr="00BA2F1F" w:rsidRDefault="00BA2F1F" w:rsidP="00285A6C">
      <w:pPr>
        <w:spacing w:after="0" w:line="480" w:lineRule="auto"/>
        <w:ind w:firstLine="720"/>
        <w:jc w:val="both"/>
        <w:rPr>
          <w:rFonts w:ascii="Times New Roman" w:eastAsia="Cambria" w:hAnsi="Times New Roman" w:cs="Times New Roman"/>
          <w:sz w:val="24"/>
          <w:szCs w:val="24"/>
        </w:rPr>
      </w:pPr>
    </w:p>
    <w:p w:rsidR="00A268D0" w:rsidRPr="00211388" w:rsidRDefault="00A268D0" w:rsidP="00285A6C">
      <w:pPr>
        <w:spacing w:after="0" w:line="480" w:lineRule="auto"/>
        <w:jc w:val="both"/>
        <w:rPr>
          <w:rFonts w:ascii="Times New Roman" w:hAnsi="Times New Roman" w:cs="Times New Roman"/>
          <w:sz w:val="24"/>
          <w:szCs w:val="24"/>
        </w:rPr>
      </w:pPr>
      <w:r w:rsidRPr="00211388">
        <w:rPr>
          <w:rFonts w:ascii="Times New Roman" w:eastAsia="Cambria" w:hAnsi="Times New Roman" w:cs="Times New Roman"/>
          <w:b/>
          <w:sz w:val="24"/>
          <w:szCs w:val="24"/>
        </w:rPr>
        <w:lastRenderedPageBreak/>
        <w:t xml:space="preserve">B. </w:t>
      </w:r>
      <w:r w:rsidRPr="00211388">
        <w:rPr>
          <w:rFonts w:ascii="Times New Roman" w:hAnsi="Times New Roman" w:cs="Times New Roman"/>
          <w:b/>
          <w:sz w:val="24"/>
          <w:szCs w:val="24"/>
        </w:rPr>
        <w:t xml:space="preserve">Kontribusi </w:t>
      </w:r>
    </w:p>
    <w:p w:rsidR="00B456F9" w:rsidRDefault="00A268D0" w:rsidP="00285A6C">
      <w:pPr>
        <w:shd w:val="clear" w:color="auto" w:fill="FFFFFF"/>
        <w:spacing w:after="0" w:line="480" w:lineRule="auto"/>
        <w:jc w:val="both"/>
        <w:rPr>
          <w:rFonts w:ascii="Times New Roman" w:hAnsi="Times New Roman" w:cs="Times New Roman"/>
          <w:color w:val="000000"/>
          <w:sz w:val="24"/>
          <w:szCs w:val="24"/>
        </w:rPr>
      </w:pPr>
      <w:r w:rsidRPr="00211388">
        <w:rPr>
          <w:rFonts w:ascii="Times New Roman" w:hAnsi="Times New Roman" w:cs="Times New Roman"/>
          <w:sz w:val="24"/>
          <w:szCs w:val="24"/>
        </w:rPr>
        <w:tab/>
      </w:r>
      <w:proofErr w:type="gramStart"/>
      <w:r w:rsidRPr="00211388">
        <w:rPr>
          <w:rFonts w:ascii="Times New Roman" w:hAnsi="Times New Roman" w:cs="Times New Roman"/>
          <w:sz w:val="24"/>
          <w:szCs w:val="24"/>
        </w:rPr>
        <w:t>Pustakawan ahli</w:t>
      </w:r>
      <w:r w:rsidRPr="00211388">
        <w:rPr>
          <w:rFonts w:ascii="Times New Roman" w:hAnsi="Times New Roman" w:cs="Times New Roman"/>
          <w:color w:val="000000"/>
          <w:sz w:val="24"/>
          <w:szCs w:val="24"/>
        </w:rPr>
        <w:t xml:space="preserve"> dapat memperoleh pengetahuan tentang perkembangan perpustakaan komunitas.</w:t>
      </w:r>
      <w:proofErr w:type="gramEnd"/>
      <w:r w:rsidRPr="00211388">
        <w:rPr>
          <w:rFonts w:ascii="Times New Roman" w:hAnsi="Times New Roman" w:cs="Times New Roman"/>
          <w:color w:val="000000"/>
          <w:sz w:val="24"/>
          <w:szCs w:val="24"/>
        </w:rPr>
        <w:t xml:space="preserve"> </w:t>
      </w:r>
      <w:proofErr w:type="gramStart"/>
      <w:r w:rsidRPr="00211388">
        <w:rPr>
          <w:rFonts w:ascii="Times New Roman" w:hAnsi="Times New Roman" w:cs="Times New Roman"/>
          <w:color w:val="000000"/>
          <w:sz w:val="24"/>
          <w:szCs w:val="24"/>
        </w:rPr>
        <w:t>Dari pengetahuan tersebut, maka pustakawan ahli mampu merespon dan bersikap dalam mengidentifikasi dan mengelola kebutuhan dalam mengembangkan program kepustakaan.</w:t>
      </w:r>
      <w:proofErr w:type="gramEnd"/>
      <w:r w:rsidRPr="00211388">
        <w:rPr>
          <w:rFonts w:ascii="Times New Roman" w:hAnsi="Times New Roman" w:cs="Times New Roman"/>
          <w:color w:val="000000"/>
          <w:sz w:val="24"/>
          <w:szCs w:val="24"/>
        </w:rPr>
        <w:t xml:space="preserve"> </w:t>
      </w:r>
      <w:proofErr w:type="gramStart"/>
      <w:r w:rsidRPr="00211388">
        <w:rPr>
          <w:rFonts w:ascii="Times New Roman" w:hAnsi="Times New Roman" w:cs="Times New Roman"/>
          <w:color w:val="000000"/>
          <w:sz w:val="24"/>
          <w:szCs w:val="24"/>
        </w:rPr>
        <w:t xml:space="preserve">Karena perkembangan perpustakaan komunitas semakin dinamis diharapkan </w:t>
      </w:r>
      <w:r>
        <w:rPr>
          <w:rFonts w:ascii="Times New Roman" w:hAnsi="Times New Roman" w:cs="Times New Roman"/>
          <w:color w:val="000000"/>
          <w:sz w:val="24"/>
          <w:szCs w:val="24"/>
          <w:lang w:val="id-ID"/>
        </w:rPr>
        <w:t xml:space="preserve">Pustakawan Ahli </w:t>
      </w:r>
      <w:r w:rsidRPr="00211388">
        <w:rPr>
          <w:rFonts w:ascii="Times New Roman" w:hAnsi="Times New Roman" w:cs="Times New Roman"/>
          <w:color w:val="000000"/>
          <w:sz w:val="24"/>
          <w:szCs w:val="24"/>
        </w:rPr>
        <w:t>dapat berinovasi dari pengetahuan tentang perkembangan perpustakaan komunitas</w:t>
      </w:r>
      <w:r>
        <w:rPr>
          <w:rFonts w:ascii="Times New Roman" w:hAnsi="Times New Roman" w:cs="Times New Roman"/>
          <w:color w:val="000000"/>
          <w:sz w:val="24"/>
          <w:szCs w:val="24"/>
          <w:lang w:val="id-ID"/>
        </w:rPr>
        <w:t xml:space="preserve"> tersebut</w:t>
      </w:r>
      <w:r w:rsidRPr="00211388">
        <w:rPr>
          <w:rFonts w:ascii="Times New Roman" w:hAnsi="Times New Roman" w:cs="Times New Roman"/>
          <w:color w:val="000000"/>
          <w:sz w:val="24"/>
          <w:szCs w:val="24"/>
        </w:rPr>
        <w:t>.</w:t>
      </w:r>
      <w:proofErr w:type="gramEnd"/>
      <w:r>
        <w:rPr>
          <w:rFonts w:ascii="Times New Roman" w:hAnsi="Times New Roman" w:cs="Times New Roman"/>
          <w:color w:val="000000"/>
          <w:sz w:val="24"/>
          <w:szCs w:val="24"/>
          <w:lang w:val="id-ID"/>
        </w:rPr>
        <w:t xml:space="preserve"> </w:t>
      </w:r>
    </w:p>
    <w:p w:rsidR="00A268D0" w:rsidRDefault="00A268D0" w:rsidP="00B456F9">
      <w:pPr>
        <w:shd w:val="clear" w:color="auto" w:fill="FFFFFF"/>
        <w:spacing w:after="0" w:line="48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Dari hasil penelitian ini muncul beberapa saran yang dapat disampaikan peneliti sebagai bahan pengembangan profesi pustakawan ahli perguruan tinggi. Berikut diantaranya :</w:t>
      </w:r>
    </w:p>
    <w:p w:rsidR="00A268D0" w:rsidRPr="00B456F9" w:rsidRDefault="00A268D0" w:rsidP="00B456F9">
      <w:pPr>
        <w:pStyle w:val="ListParagraph"/>
        <w:numPr>
          <w:ilvl w:val="0"/>
          <w:numId w:val="47"/>
        </w:numPr>
        <w:shd w:val="clear" w:color="auto" w:fill="FFFFFF"/>
        <w:spacing w:after="0" w:line="480" w:lineRule="auto"/>
        <w:ind w:left="993" w:hanging="284"/>
        <w:jc w:val="both"/>
        <w:rPr>
          <w:rFonts w:ascii="Times New Roman" w:hAnsi="Times New Roman" w:cs="Times New Roman"/>
          <w:color w:val="000000"/>
          <w:lang w:val="id-ID"/>
        </w:rPr>
      </w:pPr>
      <w:r w:rsidRPr="00B456F9">
        <w:rPr>
          <w:rFonts w:ascii="Times New Roman" w:hAnsi="Times New Roman" w:cs="Times New Roman"/>
          <w:bCs/>
          <w:lang w:val="id-ID"/>
        </w:rPr>
        <w:t xml:space="preserve">Perlunya diadakan Pembinaan Perpustakaan Masyarakat/Taman Bacaan Masyarakat melalui  </w:t>
      </w:r>
      <w:r w:rsidRPr="00B456F9">
        <w:rPr>
          <w:rFonts w:ascii="Times New Roman" w:hAnsi="Times New Roman" w:cs="Times New Roman"/>
          <w:lang w:val="da-DK"/>
        </w:rPr>
        <w:t>Diklat Pengelola Perpustakaan Masyarakat/Taman Bacaan Masyarakat</w:t>
      </w:r>
      <w:r w:rsidRPr="00B456F9">
        <w:rPr>
          <w:rFonts w:ascii="Times New Roman" w:hAnsi="Times New Roman" w:cs="Times New Roman"/>
          <w:lang w:val="id-ID"/>
        </w:rPr>
        <w:t xml:space="preserve">, </w:t>
      </w:r>
      <w:r w:rsidRPr="00B456F9">
        <w:rPr>
          <w:rFonts w:ascii="Times New Roman" w:hAnsi="Times New Roman" w:cs="Times New Roman"/>
          <w:lang w:val="da-DK"/>
        </w:rPr>
        <w:t>Pembinaan dan pendampingan Perpustakaan Masyarakat/Taman Bacaan Masyarakat</w:t>
      </w:r>
      <w:r w:rsidRPr="00B456F9">
        <w:rPr>
          <w:rFonts w:ascii="Times New Roman" w:hAnsi="Times New Roman" w:cs="Times New Roman"/>
          <w:lang w:val="id-ID"/>
        </w:rPr>
        <w:t xml:space="preserve">, </w:t>
      </w:r>
      <w:r w:rsidRPr="00B456F9">
        <w:rPr>
          <w:rFonts w:ascii="Times New Roman" w:hAnsi="Times New Roman" w:cs="Times New Roman"/>
          <w:lang w:val="da-DK"/>
        </w:rPr>
        <w:t>Bimbingan Teknis Perpustakaan Masyarakat/Taman Bacaan Masyaraka</w:t>
      </w:r>
      <w:r w:rsidRPr="00B456F9">
        <w:rPr>
          <w:rFonts w:ascii="Times New Roman" w:hAnsi="Times New Roman" w:cs="Times New Roman"/>
          <w:lang w:val="id-ID"/>
        </w:rPr>
        <w:t xml:space="preserve">, </w:t>
      </w:r>
      <w:r w:rsidRPr="00B456F9">
        <w:rPr>
          <w:rFonts w:ascii="Times New Roman" w:hAnsi="Times New Roman" w:cs="Times New Roman"/>
          <w:lang w:val="da-DK"/>
        </w:rPr>
        <w:t>Pendampingan Forum Taman Bacaan Masyarakat Kota Yogyakarta</w:t>
      </w:r>
      <w:r w:rsidRPr="00B456F9">
        <w:rPr>
          <w:rFonts w:ascii="Times New Roman" w:hAnsi="Times New Roman" w:cs="Times New Roman"/>
          <w:lang w:val="id-ID"/>
        </w:rPr>
        <w:t>.</w:t>
      </w:r>
    </w:p>
    <w:p w:rsidR="00A268D0" w:rsidRPr="00B456F9" w:rsidRDefault="00A268D0" w:rsidP="00B456F9">
      <w:pPr>
        <w:pStyle w:val="ListParagraph"/>
        <w:numPr>
          <w:ilvl w:val="0"/>
          <w:numId w:val="47"/>
        </w:numPr>
        <w:shd w:val="clear" w:color="auto" w:fill="FFFFFF"/>
        <w:spacing w:after="0" w:line="480" w:lineRule="auto"/>
        <w:ind w:left="993" w:hanging="284"/>
        <w:jc w:val="both"/>
        <w:rPr>
          <w:rFonts w:ascii="Times New Roman" w:hAnsi="Times New Roman" w:cs="Times New Roman"/>
          <w:color w:val="000000"/>
          <w:lang w:val="id-ID"/>
        </w:rPr>
      </w:pPr>
      <w:r w:rsidRPr="00B456F9">
        <w:rPr>
          <w:rFonts w:ascii="Times New Roman" w:hAnsi="Times New Roman" w:cs="Times New Roman"/>
          <w:lang w:val="id-ID"/>
        </w:rPr>
        <w:t>Perlunya diadakan program KKN Tematik Pengembangan Perpustakaan Komunitas untuk Mahasiswa bekerjasama dengan TBM yang ada di Yogyakarta.</w:t>
      </w:r>
    </w:p>
    <w:p w:rsidR="00A268D0" w:rsidRPr="00B456F9" w:rsidRDefault="00A268D0" w:rsidP="00B456F9">
      <w:pPr>
        <w:pStyle w:val="ListParagraph"/>
        <w:numPr>
          <w:ilvl w:val="0"/>
          <w:numId w:val="47"/>
        </w:numPr>
        <w:shd w:val="clear" w:color="auto" w:fill="FFFFFF"/>
        <w:spacing w:after="0" w:line="480" w:lineRule="auto"/>
        <w:ind w:left="993" w:hanging="284"/>
        <w:jc w:val="both"/>
        <w:rPr>
          <w:rFonts w:ascii="Times New Roman" w:hAnsi="Times New Roman" w:cs="Times New Roman"/>
          <w:color w:val="000000"/>
          <w:lang w:val="id-ID"/>
        </w:rPr>
      </w:pPr>
      <w:r w:rsidRPr="00B456F9">
        <w:rPr>
          <w:rFonts w:ascii="Times New Roman" w:hAnsi="Times New Roman" w:cs="Times New Roman"/>
          <w:color w:val="000000"/>
          <w:lang w:val="id-ID"/>
        </w:rPr>
        <w:t>Perlunya diadakan kerjasama dengan Perpustakaan Komunitas yang mempunyai keunggulan (misalnya IVAA dan Iboekoe) untuk Magang Mahasiswa Jurusan Perpustakaan.</w:t>
      </w:r>
    </w:p>
    <w:p w:rsidR="00EB60E6" w:rsidRDefault="00B456F9" w:rsidP="00B456F9">
      <w:pPr>
        <w:shd w:val="clear" w:color="auto" w:fill="FFFFFF"/>
        <w:spacing w:after="0" w:line="480" w:lineRule="auto"/>
        <w:jc w:val="center"/>
        <w:rPr>
          <w:rFonts w:ascii="Times New Roman" w:hAnsi="Times New Roman" w:cs="Times New Roman"/>
          <w:b/>
          <w:color w:val="000000"/>
          <w:sz w:val="24"/>
          <w:szCs w:val="24"/>
        </w:rPr>
      </w:pPr>
      <w:r>
        <w:rPr>
          <w:rFonts w:ascii="Times New Roman" w:hAnsi="Times New Roman"/>
          <w:color w:val="000000"/>
          <w:sz w:val="24"/>
          <w:szCs w:val="24"/>
          <w:lang w:val="id-ID"/>
        </w:rPr>
        <w:br w:type="column"/>
      </w:r>
      <w:r w:rsidR="00EB60E6" w:rsidRPr="00DB5F06">
        <w:rPr>
          <w:rFonts w:ascii="Times New Roman" w:hAnsi="Times New Roman" w:cs="Times New Roman"/>
          <w:b/>
          <w:color w:val="000000"/>
          <w:sz w:val="24"/>
          <w:szCs w:val="24"/>
        </w:rPr>
        <w:lastRenderedPageBreak/>
        <w:t>DAFTAR PUSTAKA</w:t>
      </w:r>
    </w:p>
    <w:p w:rsidR="00EB60E6" w:rsidRDefault="000B54BD" w:rsidP="00D03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Alex Sobur,</w:t>
      </w:r>
      <w:r w:rsidR="00EB60E6" w:rsidRPr="00DB5F06">
        <w:rPr>
          <w:rFonts w:ascii="Times New Roman" w:hAnsi="Times New Roman" w:cs="Times New Roman"/>
          <w:color w:val="000000"/>
          <w:sz w:val="24"/>
          <w:szCs w:val="24"/>
        </w:rPr>
        <w:t xml:space="preserve"> 2003.</w:t>
      </w:r>
      <w:r w:rsidR="00EB60E6" w:rsidRPr="00DB5F06">
        <w:rPr>
          <w:rStyle w:val="apple-converted-space"/>
          <w:rFonts w:ascii="Times New Roman" w:hAnsi="Times New Roman" w:cs="Times New Roman"/>
          <w:color w:val="000000"/>
          <w:sz w:val="24"/>
          <w:szCs w:val="24"/>
        </w:rPr>
        <w:t> </w:t>
      </w:r>
      <w:r w:rsidR="00EB60E6" w:rsidRPr="00DB5F06">
        <w:rPr>
          <w:rFonts w:ascii="Times New Roman" w:hAnsi="Times New Roman" w:cs="Times New Roman"/>
          <w:i/>
          <w:color w:val="000000"/>
          <w:sz w:val="24"/>
          <w:szCs w:val="24"/>
        </w:rPr>
        <w:t>Psikologi Umum</w:t>
      </w:r>
      <w:r w:rsidR="00EB60E6" w:rsidRPr="00DB5F06">
        <w:rPr>
          <w:rFonts w:ascii="Times New Roman" w:hAnsi="Times New Roman" w:cs="Times New Roman"/>
          <w:color w:val="000000"/>
          <w:sz w:val="24"/>
          <w:szCs w:val="24"/>
        </w:rPr>
        <w:t xml:space="preserve">. </w:t>
      </w:r>
      <w:proofErr w:type="gramStart"/>
      <w:r w:rsidR="00EB60E6" w:rsidRPr="00DB5F06">
        <w:rPr>
          <w:rFonts w:ascii="Times New Roman" w:hAnsi="Times New Roman" w:cs="Times New Roman"/>
          <w:color w:val="000000"/>
          <w:sz w:val="24"/>
          <w:szCs w:val="24"/>
        </w:rPr>
        <w:t>Bandung :</w:t>
      </w:r>
      <w:proofErr w:type="gramEnd"/>
      <w:r w:rsidR="00EB60E6" w:rsidRPr="00DB5F06">
        <w:rPr>
          <w:rFonts w:ascii="Times New Roman" w:hAnsi="Times New Roman" w:cs="Times New Roman"/>
          <w:color w:val="000000"/>
          <w:sz w:val="24"/>
          <w:szCs w:val="24"/>
        </w:rPr>
        <w:t xml:space="preserve"> Pustaka Setia</w:t>
      </w:r>
      <w:r w:rsidR="003F6879">
        <w:rPr>
          <w:rFonts w:ascii="Times New Roman" w:hAnsi="Times New Roman" w:cs="Times New Roman"/>
          <w:color w:val="000000"/>
          <w:sz w:val="24"/>
          <w:szCs w:val="24"/>
        </w:rPr>
        <w:t>.</w:t>
      </w:r>
    </w:p>
    <w:p w:rsidR="00B456F9" w:rsidRPr="00DB5F06" w:rsidRDefault="00B456F9" w:rsidP="00D03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color w:val="000000"/>
          <w:sz w:val="24"/>
          <w:szCs w:val="24"/>
        </w:rPr>
      </w:pPr>
    </w:p>
    <w:p w:rsidR="0067518D" w:rsidRDefault="0067518D" w:rsidP="00D03A44">
      <w:pPr>
        <w:shd w:val="clear" w:color="auto" w:fill="FFFFFF"/>
        <w:spacing w:after="0" w:line="240" w:lineRule="auto"/>
        <w:ind w:left="560" w:right="-90" w:hanging="560"/>
        <w:jc w:val="both"/>
        <w:rPr>
          <w:rFonts w:ascii="Times New Roman" w:hAnsi="Times New Roman" w:cs="Times New Roman"/>
          <w:color w:val="000000"/>
          <w:sz w:val="24"/>
          <w:szCs w:val="24"/>
        </w:rPr>
      </w:pPr>
      <w:r>
        <w:rPr>
          <w:rFonts w:ascii="Times New Roman" w:hAnsi="Times New Roman" w:cs="Times New Roman"/>
          <w:color w:val="000000"/>
          <w:sz w:val="24"/>
          <w:szCs w:val="24"/>
        </w:rPr>
        <w:t>Heri Jauhari</w:t>
      </w:r>
      <w:r w:rsidR="000B54BD">
        <w:rPr>
          <w:rFonts w:ascii="Times New Roman" w:hAnsi="Times New Roman" w:cs="Times New Roman"/>
          <w:color w:val="000000"/>
          <w:sz w:val="24"/>
          <w:szCs w:val="24"/>
        </w:rPr>
        <w:t xml:space="preserve">, 2010. </w:t>
      </w:r>
      <w:proofErr w:type="gramStart"/>
      <w:r w:rsidR="000B54BD">
        <w:rPr>
          <w:rFonts w:ascii="Times New Roman" w:hAnsi="Times New Roman" w:cs="Times New Roman"/>
          <w:i/>
          <w:color w:val="000000"/>
          <w:sz w:val="24"/>
          <w:szCs w:val="24"/>
        </w:rPr>
        <w:t>Panduan Penulisan Skripsi Teori dan Aplikasi.</w:t>
      </w:r>
      <w:proofErr w:type="gramEnd"/>
      <w:r w:rsidR="000B54BD">
        <w:rPr>
          <w:rFonts w:ascii="Times New Roman" w:hAnsi="Times New Roman" w:cs="Times New Roman"/>
          <w:i/>
          <w:color w:val="000000"/>
          <w:sz w:val="24"/>
          <w:szCs w:val="24"/>
        </w:rPr>
        <w:t xml:space="preserve"> </w:t>
      </w:r>
      <w:proofErr w:type="gramStart"/>
      <w:r w:rsidR="000B54BD">
        <w:rPr>
          <w:rFonts w:ascii="Times New Roman" w:hAnsi="Times New Roman" w:cs="Times New Roman"/>
          <w:color w:val="000000"/>
          <w:sz w:val="24"/>
          <w:szCs w:val="24"/>
        </w:rPr>
        <w:t>Bandung :</w:t>
      </w:r>
      <w:proofErr w:type="gramEnd"/>
      <w:r w:rsidR="000B54BD">
        <w:rPr>
          <w:rFonts w:ascii="Times New Roman" w:hAnsi="Times New Roman" w:cs="Times New Roman"/>
          <w:color w:val="000000"/>
          <w:sz w:val="24"/>
          <w:szCs w:val="24"/>
        </w:rPr>
        <w:t xml:space="preserve"> CV. Pustaka Setia.</w:t>
      </w:r>
    </w:p>
    <w:p w:rsidR="00B456F9" w:rsidRPr="000B54BD" w:rsidRDefault="00B456F9" w:rsidP="00D03A44">
      <w:pPr>
        <w:shd w:val="clear" w:color="auto" w:fill="FFFFFF"/>
        <w:spacing w:after="0" w:line="240" w:lineRule="auto"/>
        <w:ind w:left="560" w:right="-90" w:hanging="560"/>
        <w:jc w:val="both"/>
        <w:rPr>
          <w:rFonts w:ascii="Times New Roman" w:hAnsi="Times New Roman" w:cs="Times New Roman"/>
          <w:color w:val="000000"/>
          <w:sz w:val="24"/>
          <w:szCs w:val="24"/>
        </w:rPr>
      </w:pPr>
    </w:p>
    <w:p w:rsidR="0067518D" w:rsidRDefault="0067518D" w:rsidP="00D03A44">
      <w:pPr>
        <w:shd w:val="clear" w:color="auto" w:fill="FFFFFF"/>
        <w:spacing w:after="0" w:line="240" w:lineRule="auto"/>
        <w:ind w:left="560" w:right="-90" w:hanging="560"/>
        <w:jc w:val="both"/>
        <w:rPr>
          <w:rFonts w:ascii="Times New Roman" w:hAnsi="Times New Roman" w:cs="Times New Roman"/>
          <w:color w:val="000000"/>
          <w:sz w:val="24"/>
          <w:szCs w:val="24"/>
        </w:rPr>
      </w:pPr>
      <w:r w:rsidRPr="00DB5F06">
        <w:rPr>
          <w:rFonts w:ascii="Times New Roman" w:hAnsi="Times New Roman" w:cs="Times New Roman"/>
          <w:color w:val="000000"/>
          <w:sz w:val="24"/>
          <w:szCs w:val="24"/>
        </w:rPr>
        <w:t xml:space="preserve">Hindun Umiyanti, 2005. </w:t>
      </w:r>
      <w:r w:rsidRPr="00DB5F06">
        <w:rPr>
          <w:rFonts w:ascii="Times New Roman" w:hAnsi="Times New Roman" w:cs="Times New Roman"/>
          <w:i/>
          <w:color w:val="000000"/>
          <w:sz w:val="24"/>
          <w:szCs w:val="24"/>
        </w:rPr>
        <w:t>Studi Korelasi Antara Sikap professional Pustakawan Dengan Kinerja Pustakawan Di UPT Perpustakaan UIN Suna Kalijaga Yogyakarta</w:t>
      </w:r>
      <w:r w:rsidRPr="00DB5F06">
        <w:rPr>
          <w:rFonts w:ascii="Times New Roman" w:hAnsi="Times New Roman" w:cs="Times New Roman"/>
          <w:color w:val="000000"/>
          <w:sz w:val="24"/>
          <w:szCs w:val="24"/>
        </w:rPr>
        <w:t xml:space="preserve">. </w:t>
      </w:r>
      <w:proofErr w:type="gramStart"/>
      <w:r w:rsidRPr="00DB5F06">
        <w:rPr>
          <w:rFonts w:ascii="Times New Roman" w:hAnsi="Times New Roman" w:cs="Times New Roman"/>
          <w:color w:val="000000"/>
          <w:sz w:val="24"/>
          <w:szCs w:val="24"/>
        </w:rPr>
        <w:t>Penelitian Skripsi Jurusan Ilmu Perpustakaan dan informasi Fa</w:t>
      </w:r>
      <w:r>
        <w:rPr>
          <w:rFonts w:ascii="Times New Roman" w:hAnsi="Times New Roman" w:cs="Times New Roman"/>
          <w:color w:val="000000"/>
          <w:sz w:val="24"/>
          <w:szCs w:val="24"/>
        </w:rPr>
        <w:t>kultas ADAB UIN SUKA Yogyakarta.</w:t>
      </w:r>
      <w:proofErr w:type="gramEnd"/>
    </w:p>
    <w:p w:rsidR="00B456F9" w:rsidRDefault="00B456F9" w:rsidP="00D03A44">
      <w:pPr>
        <w:shd w:val="clear" w:color="auto" w:fill="FFFFFF"/>
        <w:spacing w:after="0" w:line="240" w:lineRule="auto"/>
        <w:ind w:left="560" w:right="-90" w:hanging="560"/>
        <w:jc w:val="both"/>
        <w:rPr>
          <w:rFonts w:ascii="Times New Roman" w:hAnsi="Times New Roman" w:cs="Times New Roman"/>
          <w:color w:val="000000"/>
          <w:sz w:val="24"/>
          <w:szCs w:val="24"/>
        </w:rPr>
      </w:pPr>
    </w:p>
    <w:p w:rsidR="006B2F9B" w:rsidRDefault="006B2F9B" w:rsidP="00D03A44">
      <w:pPr>
        <w:spacing w:after="0" w:line="240" w:lineRule="auto"/>
        <w:ind w:left="567" w:hanging="567"/>
        <w:jc w:val="both"/>
        <w:rPr>
          <w:rFonts w:ascii="Times New Roman" w:hAnsi="Times New Roman" w:cs="Times New Roman"/>
          <w:i/>
          <w:sz w:val="24"/>
          <w:szCs w:val="24"/>
        </w:rPr>
      </w:pPr>
      <w:r w:rsidRPr="00DB5F06">
        <w:rPr>
          <w:rFonts w:ascii="Times New Roman" w:hAnsi="Times New Roman" w:cs="Times New Roman"/>
          <w:sz w:val="24"/>
          <w:szCs w:val="24"/>
        </w:rPr>
        <w:t xml:space="preserve">Lilik Kurniawati Uswah. 2013. </w:t>
      </w:r>
      <w:r w:rsidRPr="00DB5F06">
        <w:rPr>
          <w:rFonts w:ascii="Times New Roman" w:hAnsi="Times New Roman" w:cs="Times New Roman"/>
          <w:i/>
          <w:sz w:val="24"/>
          <w:szCs w:val="24"/>
        </w:rPr>
        <w:t>'BIBLIO' Forum Perpustakaan Alternatif:</w:t>
      </w:r>
      <w:r>
        <w:rPr>
          <w:rFonts w:ascii="Times New Roman" w:hAnsi="Times New Roman" w:cs="Times New Roman"/>
          <w:i/>
          <w:sz w:val="24"/>
          <w:szCs w:val="24"/>
        </w:rPr>
        <w:t xml:space="preserve"> </w:t>
      </w:r>
      <w:r w:rsidRPr="00DB5F06">
        <w:rPr>
          <w:rFonts w:ascii="Times New Roman" w:hAnsi="Times New Roman" w:cs="Times New Roman"/>
          <w:i/>
          <w:sz w:val="24"/>
          <w:szCs w:val="24"/>
        </w:rPr>
        <w:t xml:space="preserve">Representasi Pergerakan Rakyat di Yogyakarta. </w:t>
      </w:r>
    </w:p>
    <w:p w:rsidR="00B456F9" w:rsidRPr="006B2F9B" w:rsidRDefault="00B456F9" w:rsidP="00D03A44">
      <w:pPr>
        <w:spacing w:after="0" w:line="240" w:lineRule="auto"/>
        <w:ind w:left="567" w:hanging="567"/>
        <w:jc w:val="both"/>
        <w:rPr>
          <w:rFonts w:ascii="Times New Roman" w:hAnsi="Times New Roman" w:cs="Times New Roman"/>
          <w:i/>
          <w:sz w:val="24"/>
          <w:szCs w:val="24"/>
        </w:rPr>
      </w:pPr>
    </w:p>
    <w:p w:rsidR="006B2F9B" w:rsidRDefault="006B2F9B" w:rsidP="00D03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0" w:hanging="560"/>
        <w:jc w:val="both"/>
        <w:rPr>
          <w:rFonts w:ascii="Times New Roman" w:hAnsi="Times New Roman" w:cs="Times New Roman"/>
          <w:bCs/>
          <w:color w:val="000000"/>
          <w:sz w:val="24"/>
          <w:szCs w:val="24"/>
        </w:rPr>
      </w:pPr>
      <w:proofErr w:type="gramStart"/>
      <w:r w:rsidRPr="00DB5F06">
        <w:rPr>
          <w:rFonts w:ascii="Times New Roman" w:hAnsi="Times New Roman" w:cs="Times New Roman"/>
          <w:bCs/>
          <w:color w:val="000000"/>
          <w:sz w:val="24"/>
          <w:szCs w:val="24"/>
        </w:rPr>
        <w:t>Moleong, Lexy J.</w:t>
      </w:r>
      <w:r>
        <w:rPr>
          <w:rFonts w:ascii="Times New Roman" w:hAnsi="Times New Roman" w:cs="Times New Roman"/>
          <w:bCs/>
          <w:color w:val="000000"/>
          <w:sz w:val="24"/>
          <w:szCs w:val="24"/>
        </w:rPr>
        <w:t xml:space="preserve"> </w:t>
      </w:r>
      <w:r w:rsidRPr="00DB5F06">
        <w:rPr>
          <w:rFonts w:ascii="Times New Roman" w:hAnsi="Times New Roman" w:cs="Times New Roman"/>
          <w:bCs/>
          <w:color w:val="000000"/>
          <w:sz w:val="24"/>
          <w:szCs w:val="24"/>
        </w:rPr>
        <w:t xml:space="preserve">2006 </w:t>
      </w:r>
      <w:r w:rsidRPr="00DB5F06">
        <w:rPr>
          <w:rFonts w:ascii="Times New Roman" w:hAnsi="Times New Roman" w:cs="Times New Roman"/>
          <w:bCs/>
          <w:i/>
          <w:color w:val="000000"/>
          <w:sz w:val="24"/>
          <w:szCs w:val="24"/>
        </w:rPr>
        <w:t>Metodologi Penelitian Kualitatif</w:t>
      </w:r>
      <w:r w:rsidRPr="00DB5F06">
        <w:rPr>
          <w:rFonts w:ascii="Times New Roman" w:hAnsi="Times New Roman" w:cs="Times New Roman"/>
          <w:bCs/>
          <w:color w:val="000000"/>
          <w:sz w:val="24"/>
          <w:szCs w:val="24"/>
        </w:rPr>
        <w:t>.</w:t>
      </w:r>
      <w:proofErr w:type="gramEnd"/>
      <w:r w:rsidRPr="00DB5F06">
        <w:rPr>
          <w:rFonts w:ascii="Times New Roman" w:hAnsi="Times New Roman" w:cs="Times New Roman"/>
          <w:bCs/>
          <w:color w:val="000000"/>
          <w:sz w:val="24"/>
          <w:szCs w:val="24"/>
        </w:rPr>
        <w:t xml:space="preserve"> </w:t>
      </w:r>
      <w:proofErr w:type="gramStart"/>
      <w:r w:rsidRPr="00DB5F06">
        <w:rPr>
          <w:rFonts w:ascii="Times New Roman" w:hAnsi="Times New Roman" w:cs="Times New Roman"/>
          <w:bCs/>
          <w:color w:val="000000"/>
          <w:sz w:val="24"/>
          <w:szCs w:val="24"/>
        </w:rPr>
        <w:t>Bandung :</w:t>
      </w:r>
      <w:proofErr w:type="gramEnd"/>
      <w:r w:rsidRPr="00DB5F06">
        <w:rPr>
          <w:rFonts w:ascii="Times New Roman" w:hAnsi="Times New Roman" w:cs="Times New Roman"/>
          <w:bCs/>
          <w:color w:val="000000"/>
          <w:sz w:val="24"/>
          <w:szCs w:val="24"/>
        </w:rPr>
        <w:t xml:space="preserve"> Remaja Rosdakarya.</w:t>
      </w:r>
    </w:p>
    <w:p w:rsidR="00B456F9" w:rsidRPr="006B2F9B" w:rsidRDefault="00B456F9" w:rsidP="00D03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0" w:hanging="560"/>
        <w:jc w:val="both"/>
        <w:rPr>
          <w:rFonts w:ascii="Times New Roman" w:hAnsi="Times New Roman" w:cs="Times New Roman"/>
          <w:color w:val="000000"/>
          <w:sz w:val="24"/>
          <w:szCs w:val="24"/>
        </w:rPr>
      </w:pPr>
    </w:p>
    <w:p w:rsidR="00EB60E6" w:rsidRDefault="00EB60E6" w:rsidP="00D03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0" w:hanging="560"/>
        <w:jc w:val="both"/>
        <w:rPr>
          <w:rFonts w:ascii="Times New Roman" w:hAnsi="Times New Roman" w:cs="Times New Roman"/>
          <w:bCs/>
          <w:color w:val="000000"/>
          <w:sz w:val="24"/>
          <w:szCs w:val="24"/>
        </w:rPr>
      </w:pPr>
      <w:r w:rsidRPr="00DB5F06">
        <w:rPr>
          <w:rFonts w:ascii="Times New Roman" w:hAnsi="Times New Roman" w:cs="Times New Roman"/>
          <w:bCs/>
          <w:color w:val="000000"/>
          <w:sz w:val="24"/>
          <w:szCs w:val="24"/>
        </w:rPr>
        <w:t>Putu Laxman Pandit Phd, 2008.</w:t>
      </w:r>
      <w:r w:rsidRPr="00DB5F06">
        <w:rPr>
          <w:rFonts w:ascii="Times New Roman" w:hAnsi="Times New Roman" w:cs="Times New Roman"/>
          <w:bCs/>
          <w:i/>
          <w:color w:val="000000"/>
          <w:sz w:val="24"/>
          <w:szCs w:val="24"/>
        </w:rPr>
        <w:t xml:space="preserve">Kepustakawanan Indonesia, Dari mana, Ke mana? </w:t>
      </w:r>
      <w:r w:rsidRPr="00DB5F06">
        <w:rPr>
          <w:rFonts w:ascii="Times New Roman" w:hAnsi="Times New Roman" w:cs="Times New Roman"/>
          <w:bCs/>
          <w:color w:val="000000"/>
          <w:sz w:val="24"/>
          <w:szCs w:val="24"/>
        </w:rPr>
        <w:t xml:space="preserve">Dalam buku Perpustakaan Dalam Dinamika Pendidikan Dan </w:t>
      </w:r>
      <w:proofErr w:type="gramStart"/>
      <w:r w:rsidRPr="00DB5F06">
        <w:rPr>
          <w:rFonts w:ascii="Times New Roman" w:hAnsi="Times New Roman" w:cs="Times New Roman"/>
          <w:bCs/>
          <w:color w:val="000000"/>
          <w:sz w:val="24"/>
          <w:szCs w:val="24"/>
        </w:rPr>
        <w:t>Kemasyarakatan.Semarang :</w:t>
      </w:r>
      <w:proofErr w:type="gramEnd"/>
      <w:r w:rsidRPr="00DB5F06">
        <w:rPr>
          <w:rFonts w:ascii="Times New Roman" w:hAnsi="Times New Roman" w:cs="Times New Roman"/>
          <w:bCs/>
          <w:color w:val="000000"/>
          <w:sz w:val="24"/>
          <w:szCs w:val="24"/>
        </w:rPr>
        <w:t xml:space="preserve"> Unika Soegijapranata.</w:t>
      </w:r>
    </w:p>
    <w:p w:rsidR="00B456F9" w:rsidRDefault="00B456F9" w:rsidP="00D03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0" w:hanging="560"/>
        <w:jc w:val="both"/>
        <w:rPr>
          <w:rFonts w:ascii="Times New Roman" w:hAnsi="Times New Roman" w:cs="Times New Roman"/>
          <w:bCs/>
          <w:color w:val="000000"/>
          <w:sz w:val="24"/>
          <w:szCs w:val="24"/>
        </w:rPr>
      </w:pPr>
    </w:p>
    <w:p w:rsidR="006B2F9B" w:rsidRPr="006B2F9B" w:rsidRDefault="006B2F9B" w:rsidP="00D03A44">
      <w:pPr>
        <w:spacing w:after="0" w:line="240" w:lineRule="auto"/>
        <w:ind w:left="567" w:hanging="567"/>
        <w:jc w:val="both"/>
        <w:rPr>
          <w:rFonts w:ascii="Times New Roman" w:hAnsi="Times New Roman" w:cs="Times New Roman"/>
          <w:bCs/>
          <w:i/>
          <w:color w:val="000000"/>
          <w:sz w:val="24"/>
          <w:szCs w:val="24"/>
        </w:rPr>
      </w:pPr>
      <w:r w:rsidRPr="00DB5F06">
        <w:rPr>
          <w:rFonts w:ascii="Times New Roman" w:hAnsi="Times New Roman" w:cs="Times New Roman"/>
          <w:bCs/>
          <w:color w:val="000000"/>
          <w:sz w:val="24"/>
          <w:szCs w:val="24"/>
        </w:rPr>
        <w:t>Ratri Indah Septiana, 2007</w:t>
      </w:r>
      <w:r w:rsidRPr="00DB5F06">
        <w:rPr>
          <w:rFonts w:ascii="Times New Roman" w:hAnsi="Times New Roman" w:cs="Times New Roman"/>
          <w:bCs/>
          <w:i/>
          <w:color w:val="000000"/>
          <w:sz w:val="24"/>
          <w:szCs w:val="24"/>
        </w:rPr>
        <w:t>, Perkembangan Perpustakaan Berbasis Komunitas: Studi Kasus P</w:t>
      </w:r>
      <w:r>
        <w:rPr>
          <w:rFonts w:ascii="Times New Roman" w:hAnsi="Times New Roman" w:cs="Times New Roman"/>
          <w:bCs/>
          <w:i/>
          <w:color w:val="000000"/>
          <w:sz w:val="24"/>
          <w:szCs w:val="24"/>
        </w:rPr>
        <w:t xml:space="preserve">ada Rumah Cahaya, Melati Taman </w:t>
      </w:r>
      <w:r w:rsidRPr="00DB5F06">
        <w:rPr>
          <w:rFonts w:ascii="Times New Roman" w:hAnsi="Times New Roman" w:cs="Times New Roman"/>
          <w:bCs/>
          <w:i/>
          <w:color w:val="000000"/>
          <w:sz w:val="24"/>
          <w:szCs w:val="24"/>
        </w:rPr>
        <w:t xml:space="preserve">Baca dan Kedai </w:t>
      </w:r>
      <w:proofErr w:type="gramStart"/>
      <w:r w:rsidRPr="00DB5F06">
        <w:rPr>
          <w:rFonts w:ascii="Times New Roman" w:hAnsi="Times New Roman" w:cs="Times New Roman"/>
          <w:bCs/>
          <w:i/>
          <w:color w:val="000000"/>
          <w:sz w:val="24"/>
          <w:szCs w:val="24"/>
        </w:rPr>
        <w:t xml:space="preserve">Baca </w:t>
      </w:r>
      <w:r>
        <w:rPr>
          <w:rFonts w:ascii="Times New Roman" w:hAnsi="Times New Roman" w:cs="Times New Roman"/>
          <w:bCs/>
          <w:i/>
          <w:color w:val="000000"/>
          <w:sz w:val="24"/>
          <w:szCs w:val="24"/>
        </w:rPr>
        <w:t xml:space="preserve"> </w:t>
      </w:r>
      <w:r w:rsidRPr="00DB5F06">
        <w:rPr>
          <w:rFonts w:ascii="Times New Roman" w:hAnsi="Times New Roman" w:cs="Times New Roman"/>
          <w:bCs/>
          <w:i/>
          <w:color w:val="000000"/>
          <w:sz w:val="24"/>
          <w:szCs w:val="24"/>
        </w:rPr>
        <w:t>Sanggar</w:t>
      </w:r>
      <w:proofErr w:type="gramEnd"/>
      <w:r w:rsidRPr="00DB5F06">
        <w:rPr>
          <w:rFonts w:ascii="Times New Roman" w:hAnsi="Times New Roman" w:cs="Times New Roman"/>
          <w:bCs/>
          <w:i/>
          <w:color w:val="000000"/>
          <w:sz w:val="24"/>
          <w:szCs w:val="24"/>
        </w:rPr>
        <w:t xml:space="preserve"> Barudak. </w:t>
      </w:r>
      <w:proofErr w:type="gramStart"/>
      <w:r>
        <w:rPr>
          <w:rFonts w:ascii="Times New Roman" w:hAnsi="Times New Roman" w:cs="Times New Roman"/>
          <w:bCs/>
          <w:color w:val="000000"/>
          <w:sz w:val="24"/>
          <w:szCs w:val="24"/>
        </w:rPr>
        <w:t xml:space="preserve">Penelitian Skripsi </w:t>
      </w:r>
      <w:r w:rsidRPr="00DB5F06">
        <w:rPr>
          <w:rFonts w:ascii="Times New Roman" w:hAnsi="Times New Roman" w:cs="Times New Roman"/>
          <w:color w:val="000000"/>
          <w:sz w:val="24"/>
          <w:szCs w:val="24"/>
        </w:rPr>
        <w:t>Program Studi Ilmu Perpu</w:t>
      </w:r>
      <w:r>
        <w:rPr>
          <w:rFonts w:ascii="Times New Roman" w:hAnsi="Times New Roman" w:cs="Times New Roman"/>
          <w:color w:val="000000"/>
          <w:sz w:val="24"/>
          <w:szCs w:val="24"/>
        </w:rPr>
        <w:t xml:space="preserve">stakaan dan Informasi Fakultas </w:t>
      </w:r>
      <w:r w:rsidRPr="00DB5F06">
        <w:rPr>
          <w:rFonts w:ascii="Times New Roman" w:hAnsi="Times New Roman" w:cs="Times New Roman"/>
          <w:color w:val="000000"/>
          <w:sz w:val="24"/>
          <w:szCs w:val="24"/>
        </w:rPr>
        <w:t xml:space="preserve">Ilmu </w:t>
      </w:r>
      <w:bookmarkStart w:id="0" w:name="_GoBack"/>
      <w:bookmarkEnd w:id="0"/>
      <w:r w:rsidRPr="00DB5F06">
        <w:rPr>
          <w:rFonts w:ascii="Times New Roman" w:hAnsi="Times New Roman" w:cs="Times New Roman"/>
          <w:color w:val="000000"/>
          <w:sz w:val="24"/>
          <w:szCs w:val="24"/>
        </w:rPr>
        <w:t>Pengetahuan Budaya Universitas Indonesia.</w:t>
      </w:r>
      <w:proofErr w:type="gramEnd"/>
    </w:p>
    <w:p w:rsidR="00B456F9" w:rsidRDefault="00B456F9" w:rsidP="00D03A44">
      <w:pPr>
        <w:shd w:val="clear" w:color="auto" w:fill="FFFFFF"/>
        <w:spacing w:after="0" w:line="240" w:lineRule="auto"/>
        <w:ind w:left="560" w:hanging="560"/>
        <w:jc w:val="both"/>
        <w:rPr>
          <w:rFonts w:ascii="Times New Roman" w:hAnsi="Times New Roman" w:cs="Times New Roman"/>
          <w:color w:val="000000"/>
          <w:sz w:val="24"/>
          <w:szCs w:val="24"/>
        </w:rPr>
      </w:pPr>
    </w:p>
    <w:p w:rsidR="00EB60E6" w:rsidRPr="00DB5F06" w:rsidRDefault="00EB60E6" w:rsidP="00D03A44">
      <w:pPr>
        <w:shd w:val="clear" w:color="auto" w:fill="FFFFFF"/>
        <w:spacing w:after="0" w:line="240" w:lineRule="auto"/>
        <w:ind w:left="560" w:hanging="560"/>
        <w:jc w:val="both"/>
        <w:rPr>
          <w:rFonts w:ascii="Times New Roman" w:hAnsi="Times New Roman" w:cs="Times New Roman"/>
          <w:color w:val="000000"/>
          <w:sz w:val="24"/>
          <w:szCs w:val="24"/>
        </w:rPr>
      </w:pPr>
      <w:proofErr w:type="gramStart"/>
      <w:r w:rsidRPr="00DB5F06">
        <w:rPr>
          <w:rFonts w:ascii="Times New Roman" w:hAnsi="Times New Roman" w:cs="Times New Roman"/>
          <w:color w:val="000000"/>
          <w:sz w:val="24"/>
          <w:szCs w:val="24"/>
        </w:rPr>
        <w:t>Suharti, 2010.</w:t>
      </w:r>
      <w:r w:rsidRPr="00DB5F06">
        <w:rPr>
          <w:rFonts w:ascii="Times New Roman" w:hAnsi="Times New Roman" w:cs="Times New Roman"/>
          <w:i/>
          <w:color w:val="000000"/>
          <w:sz w:val="24"/>
          <w:szCs w:val="24"/>
        </w:rPr>
        <w:t>Kinerja Pustakawan Ahli Dilihat Dari Aspek Pengembangan Profesi Di Perpustakaan Universitas Gadjah Mada Yogyakarta</w:t>
      </w:r>
      <w:r w:rsidRPr="00DB5F06">
        <w:rPr>
          <w:rFonts w:ascii="Times New Roman" w:hAnsi="Times New Roman" w:cs="Times New Roman"/>
          <w:color w:val="000000"/>
          <w:sz w:val="24"/>
          <w:szCs w:val="24"/>
        </w:rPr>
        <w:t>.</w:t>
      </w:r>
      <w:proofErr w:type="gramEnd"/>
      <w:r w:rsidRPr="00DB5F06">
        <w:rPr>
          <w:rFonts w:ascii="Times New Roman" w:hAnsi="Times New Roman" w:cs="Times New Roman"/>
          <w:color w:val="000000"/>
          <w:sz w:val="24"/>
          <w:szCs w:val="24"/>
        </w:rPr>
        <w:t xml:space="preserve"> </w:t>
      </w:r>
      <w:proofErr w:type="gramStart"/>
      <w:r w:rsidRPr="00DB5F06">
        <w:rPr>
          <w:rFonts w:ascii="Times New Roman" w:hAnsi="Times New Roman" w:cs="Times New Roman"/>
          <w:color w:val="000000"/>
          <w:sz w:val="24"/>
          <w:szCs w:val="24"/>
        </w:rPr>
        <w:t>Penelitian Skripsi Program Studi Ilmu Perpustakaan Fakultas Adab dan I</w:t>
      </w:r>
      <w:r w:rsidR="00AB39C3">
        <w:rPr>
          <w:rFonts w:ascii="Times New Roman" w:hAnsi="Times New Roman" w:cs="Times New Roman"/>
          <w:color w:val="000000"/>
          <w:sz w:val="24"/>
          <w:szCs w:val="24"/>
        </w:rPr>
        <w:t>lmu Budaya UIN SUKA Yogyakarta.</w:t>
      </w:r>
      <w:proofErr w:type="gramEnd"/>
    </w:p>
    <w:p w:rsidR="00EB60E6" w:rsidRPr="00DB5F06" w:rsidRDefault="00EB60E6" w:rsidP="00D03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color w:val="000000"/>
          <w:sz w:val="24"/>
          <w:szCs w:val="24"/>
        </w:rPr>
      </w:pPr>
    </w:p>
    <w:sectPr w:rsidR="00EB60E6" w:rsidRPr="00DB5F06" w:rsidSect="00EB60E6">
      <w:footerReference w:type="default" r:id="rId10"/>
      <w:pgSz w:w="11907" w:h="16839" w:code="9"/>
      <w:pgMar w:top="2268" w:right="1701" w:bottom="1701"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2F3" w:rsidRDefault="007172F3" w:rsidP="00EB60E6">
      <w:pPr>
        <w:spacing w:after="0" w:line="240" w:lineRule="auto"/>
      </w:pPr>
      <w:r>
        <w:separator/>
      </w:r>
    </w:p>
  </w:endnote>
  <w:endnote w:type="continuationSeparator" w:id="1">
    <w:p w:rsidR="007172F3" w:rsidRDefault="007172F3" w:rsidP="00EB6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4081"/>
      <w:docPartObj>
        <w:docPartGallery w:val="Page Numbers (Bottom of Page)"/>
        <w:docPartUnique/>
      </w:docPartObj>
    </w:sdtPr>
    <w:sdtContent>
      <w:p w:rsidR="007172F3" w:rsidRDefault="007172F3">
        <w:pPr>
          <w:pStyle w:val="Footer"/>
          <w:jc w:val="center"/>
        </w:pPr>
        <w:fldSimple w:instr=" PAGE   \* MERGEFORMAT ">
          <w:r>
            <w:rPr>
              <w:noProof/>
            </w:rPr>
            <w:t>iv</w:t>
          </w:r>
        </w:fldSimple>
      </w:p>
    </w:sdtContent>
  </w:sdt>
  <w:p w:rsidR="007172F3" w:rsidRDefault="007172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2F3" w:rsidRDefault="007172F3">
    <w:pPr>
      <w:pStyle w:val="Footer"/>
      <w:jc w:val="right"/>
    </w:pPr>
    <w:fldSimple w:instr=" PAGE   \* MERGEFORMAT ">
      <w:r>
        <w:rPr>
          <w:noProof/>
        </w:rPr>
        <w:t>53</w:t>
      </w:r>
    </w:fldSimple>
  </w:p>
  <w:p w:rsidR="007172F3" w:rsidRDefault="007172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2F3" w:rsidRDefault="007172F3" w:rsidP="00EB60E6">
      <w:pPr>
        <w:spacing w:after="0" w:line="240" w:lineRule="auto"/>
      </w:pPr>
      <w:r>
        <w:separator/>
      </w:r>
    </w:p>
  </w:footnote>
  <w:footnote w:type="continuationSeparator" w:id="1">
    <w:p w:rsidR="007172F3" w:rsidRDefault="007172F3" w:rsidP="00EB60E6">
      <w:pPr>
        <w:spacing w:after="0" w:line="240" w:lineRule="auto"/>
      </w:pPr>
      <w:r>
        <w:continuationSeparator/>
      </w:r>
    </w:p>
  </w:footnote>
  <w:footnote w:id="2">
    <w:p w:rsidR="007172F3" w:rsidRDefault="007172F3" w:rsidP="003F6879">
      <w:pPr>
        <w:pStyle w:val="FootnoteText"/>
        <w:spacing w:after="0"/>
        <w:ind w:left="142" w:hanging="142"/>
        <w:jc w:val="both"/>
      </w:pPr>
      <w:r>
        <w:rPr>
          <w:rStyle w:val="FootnoteReference"/>
        </w:rPr>
        <w:footnoteRef/>
      </w:r>
      <w:r>
        <w:t xml:space="preserve"> </w:t>
      </w:r>
      <w:proofErr w:type="gramStart"/>
      <w:r>
        <w:rPr>
          <w:i/>
        </w:rPr>
        <w:t>via</w:t>
      </w:r>
      <w:proofErr w:type="gramEnd"/>
      <w:r>
        <w:rPr>
          <w:i/>
        </w:rPr>
        <w:t xml:space="preserve"> </w:t>
      </w:r>
      <w:r>
        <w:rPr>
          <w:rFonts w:ascii="Times New Roman" w:hAnsi="Times New Roman" w:cs="Times New Roman"/>
        </w:rPr>
        <w:t>Putu Laxman P</w:t>
      </w:r>
      <w:r>
        <w:rPr>
          <w:rFonts w:ascii="Times New Roman" w:hAnsi="Times New Roman" w:cs="Times New Roman"/>
          <w:lang w:val="id-ID"/>
        </w:rPr>
        <w:t>e</w:t>
      </w:r>
      <w:r>
        <w:rPr>
          <w:rFonts w:ascii="Times New Roman" w:hAnsi="Times New Roman" w:cs="Times New Roman"/>
        </w:rPr>
        <w:t>ndit</w:t>
      </w:r>
      <w:r>
        <w:rPr>
          <w:rFonts w:ascii="Times New Roman" w:hAnsi="Times New Roman" w:cs="Times New Roman"/>
          <w:lang w:val="id-ID"/>
        </w:rPr>
        <w:t>, “</w:t>
      </w:r>
      <w:r>
        <w:rPr>
          <w:rFonts w:ascii="Times New Roman" w:hAnsi="Times New Roman" w:cs="Times New Roman"/>
        </w:rPr>
        <w:t>Kepustakawanan Indonesia, Dari mana, Ke mana?</w:t>
      </w:r>
      <w:r>
        <w:rPr>
          <w:rFonts w:ascii="Times New Roman" w:hAnsi="Times New Roman" w:cs="Times New Roman"/>
          <w:lang w:val="id-ID"/>
        </w:rPr>
        <w:t xml:space="preserve"> “ , </w:t>
      </w:r>
      <w:r>
        <w:rPr>
          <w:rFonts w:ascii="Times New Roman" w:hAnsi="Times New Roman" w:cs="Times New Roman"/>
          <w:i/>
        </w:rPr>
        <w:t>Perpustakaan Dalam Dinamika Pendidikan Dan Kemasyarakatan</w:t>
      </w:r>
      <w:r>
        <w:rPr>
          <w:rFonts w:ascii="Times New Roman" w:hAnsi="Times New Roman" w:cs="Times New Roman"/>
          <w:lang w:val="id-ID"/>
        </w:rPr>
        <w:t xml:space="preserve"> (</w:t>
      </w:r>
      <w:r>
        <w:rPr>
          <w:rFonts w:ascii="Times New Roman" w:hAnsi="Times New Roman" w:cs="Times New Roman"/>
        </w:rPr>
        <w:t>Semarang : Unika Soegijapranata.</w:t>
      </w:r>
      <w:r>
        <w:rPr>
          <w:rFonts w:ascii="Times New Roman" w:hAnsi="Times New Roman" w:cs="Times New Roman"/>
          <w:lang w:val="id-ID"/>
        </w:rPr>
        <w:t xml:space="preserve"> 2008) hal. 14</w:t>
      </w:r>
    </w:p>
  </w:footnote>
  <w:footnote w:id="3">
    <w:p w:rsidR="007172F3" w:rsidRDefault="007172F3" w:rsidP="003F6879">
      <w:pPr>
        <w:pStyle w:val="FootnoteText"/>
        <w:spacing w:after="0"/>
        <w:ind w:left="142" w:hanging="142"/>
      </w:pPr>
      <w:r>
        <w:rPr>
          <w:rStyle w:val="FootnoteReference"/>
        </w:rPr>
        <w:footnoteRef/>
      </w:r>
      <w:r>
        <w:t xml:space="preserve"> </w:t>
      </w:r>
      <w:r>
        <w:rPr>
          <w:rFonts w:ascii="Times New Roman" w:hAnsi="Times New Roman" w:cs="Times New Roman"/>
          <w:lang w:val="id-ID"/>
        </w:rPr>
        <w:t>Ibid;</w:t>
      </w:r>
      <w:r>
        <w:rPr>
          <w:rFonts w:ascii="Times New Roman" w:hAnsi="Times New Roman" w:cs="Times New Roman"/>
        </w:rPr>
        <w:t xml:space="preserve"> hal</w:t>
      </w:r>
      <w:r>
        <w:rPr>
          <w:rFonts w:ascii="Times New Roman" w:hAnsi="Times New Roman" w:cs="Times New Roman"/>
          <w:lang w:val="id-ID"/>
        </w:rPr>
        <w:t xml:space="preserve">. </w:t>
      </w:r>
      <w:r>
        <w:rPr>
          <w:rFonts w:ascii="Times New Roman" w:hAnsi="Times New Roman" w:cs="Times New Roman"/>
        </w:rPr>
        <w:t>1</w:t>
      </w:r>
      <w:r>
        <w:rPr>
          <w:rFonts w:ascii="Times New Roman" w:hAnsi="Times New Roman" w:cs="Times New Roman"/>
          <w:lang w:val="id-ID"/>
        </w:rPr>
        <w:t>5</w:t>
      </w:r>
    </w:p>
  </w:footnote>
  <w:footnote w:id="4">
    <w:p w:rsidR="007172F3" w:rsidRDefault="007172F3" w:rsidP="003F6879">
      <w:pPr>
        <w:pStyle w:val="FootnoteText"/>
        <w:spacing w:after="0"/>
        <w:ind w:left="142" w:hanging="142"/>
      </w:pPr>
      <w:r>
        <w:rPr>
          <w:rStyle w:val="FootnoteReference"/>
        </w:rPr>
        <w:footnoteRef/>
      </w:r>
      <w:r>
        <w:t xml:space="preserve"> </w:t>
      </w:r>
      <w:r>
        <w:rPr>
          <w:rFonts w:ascii="Times New Roman" w:hAnsi="Times New Roman" w:cs="Times New Roman"/>
          <w:i/>
        </w:rPr>
        <w:t>Naskah Akademis RUU Perpustakaan</w:t>
      </w:r>
      <w:r>
        <w:rPr>
          <w:rFonts w:ascii="Times New Roman" w:hAnsi="Times New Roman" w:cs="Times New Roman"/>
        </w:rPr>
        <w:t>, diunduh dari laman : http://kelembagaan.pnri.go.id/Digital_Docs/homepage_folders/activities/highlight/ruu_perpustakaan/naskah_akademis.htm</w:t>
      </w:r>
    </w:p>
  </w:footnote>
  <w:footnote w:id="5">
    <w:p w:rsidR="007172F3" w:rsidRDefault="007172F3" w:rsidP="003F6879">
      <w:pPr>
        <w:pStyle w:val="FootnoteText"/>
        <w:spacing w:after="0"/>
        <w:ind w:left="142" w:hanging="142"/>
        <w:jc w:val="both"/>
      </w:pPr>
      <w:r>
        <w:rPr>
          <w:rStyle w:val="FootnoteReference"/>
        </w:rPr>
        <w:footnoteRef/>
      </w:r>
      <w:r>
        <w:t xml:space="preserve"> </w:t>
      </w:r>
      <w:r>
        <w:rPr>
          <w:rFonts w:ascii="Times New Roman" w:hAnsi="Times New Roman" w:cs="Times New Roman"/>
        </w:rPr>
        <w:t xml:space="preserve">Pada tahun 1842 didirikan Bibliotheek’s Lands Plantentuin </w:t>
      </w:r>
      <w:proofErr w:type="gramStart"/>
      <w:r>
        <w:rPr>
          <w:rFonts w:ascii="Times New Roman" w:hAnsi="Times New Roman" w:cs="Times New Roman"/>
        </w:rPr>
        <w:t>te</w:t>
      </w:r>
      <w:proofErr w:type="gramEnd"/>
      <w:r>
        <w:rPr>
          <w:rFonts w:ascii="Times New Roman" w:hAnsi="Times New Roman" w:cs="Times New Roman"/>
        </w:rPr>
        <w:t xml:space="preserve"> Buitenzorg. </w:t>
      </w:r>
      <w:proofErr w:type="gramStart"/>
      <w:r>
        <w:rPr>
          <w:rFonts w:ascii="Times New Roman" w:hAnsi="Times New Roman" w:cs="Times New Roman"/>
        </w:rPr>
        <w:t>Pada tahun 1911 namanya berubah menjadi Central Natuurwetenchap-pelijke Bibliotheek van het Departement van Lanbouw, Nijverheid en Handel.</w:t>
      </w:r>
      <w:proofErr w:type="gramEnd"/>
      <w:r>
        <w:rPr>
          <w:rFonts w:ascii="Times New Roman" w:hAnsi="Times New Roman" w:cs="Times New Roman"/>
        </w:rPr>
        <w:t xml:space="preserve"> </w:t>
      </w:r>
      <w:proofErr w:type="gramStart"/>
      <w:r>
        <w:rPr>
          <w:rFonts w:ascii="Times New Roman" w:hAnsi="Times New Roman" w:cs="Times New Roman"/>
        </w:rPr>
        <w:t>Nama ini kemudian berubah lagi menjadi Bibliotheca Bogoriensis</w:t>
      </w:r>
      <w:r>
        <w:rPr>
          <w:rFonts w:ascii="Times New Roman" w:hAnsi="Times New Roman"/>
          <w:color w:val="000000"/>
          <w:sz w:val="21"/>
          <w:szCs w:val="21"/>
        </w:rPr>
        <w:t>.</w:t>
      </w:r>
      <w:proofErr w:type="gramEnd"/>
    </w:p>
  </w:footnote>
  <w:footnote w:id="6">
    <w:p w:rsidR="007172F3" w:rsidRDefault="007172F3" w:rsidP="003F6879">
      <w:pPr>
        <w:pStyle w:val="FootnoteText"/>
        <w:spacing w:after="0"/>
        <w:ind w:left="284"/>
      </w:pPr>
      <w:r>
        <w:rPr>
          <w:rStyle w:val="FootnoteReference"/>
        </w:rPr>
        <w:footnoteRef/>
      </w:r>
      <w:r>
        <w:t xml:space="preserve"> </w:t>
      </w:r>
      <w:r>
        <w:rPr>
          <w:rFonts w:ascii="Times New Roman" w:hAnsi="Times New Roman" w:cs="Times New Roman"/>
        </w:rPr>
        <w:t>Putu Laxman P</w:t>
      </w:r>
      <w:r>
        <w:rPr>
          <w:rFonts w:ascii="Times New Roman" w:hAnsi="Times New Roman" w:cs="Times New Roman"/>
          <w:lang w:val="id-ID"/>
        </w:rPr>
        <w:t>e</w:t>
      </w:r>
      <w:r>
        <w:rPr>
          <w:rFonts w:ascii="Times New Roman" w:hAnsi="Times New Roman" w:cs="Times New Roman"/>
        </w:rPr>
        <w:t>ndit</w:t>
      </w:r>
      <w:r>
        <w:rPr>
          <w:rFonts w:ascii="Times New Roman" w:hAnsi="Times New Roman" w:cs="Times New Roman"/>
          <w:lang w:val="id-ID"/>
        </w:rPr>
        <w:t>, “</w:t>
      </w:r>
      <w:r>
        <w:rPr>
          <w:rFonts w:ascii="Times New Roman" w:hAnsi="Times New Roman" w:cs="Times New Roman"/>
        </w:rPr>
        <w:t>Kepustakawanan Indonesia, Dari mana, Ke mana?</w:t>
      </w:r>
      <w:r>
        <w:rPr>
          <w:rFonts w:ascii="Times New Roman" w:hAnsi="Times New Roman" w:cs="Times New Roman"/>
          <w:lang w:val="id-ID"/>
        </w:rPr>
        <w:t xml:space="preserve"> </w:t>
      </w:r>
      <w:proofErr w:type="gramStart"/>
      <w:r>
        <w:rPr>
          <w:rFonts w:ascii="Times New Roman" w:hAnsi="Times New Roman" w:cs="Times New Roman"/>
          <w:lang w:val="id-ID"/>
        </w:rPr>
        <w:t>“ ,</w:t>
      </w:r>
      <w:proofErr w:type="gramEnd"/>
      <w:r>
        <w:rPr>
          <w:rFonts w:ascii="Times New Roman" w:hAnsi="Times New Roman" w:cs="Times New Roman"/>
          <w:lang w:val="id-ID"/>
        </w:rPr>
        <w:t xml:space="preserve"> </w:t>
      </w:r>
      <w:r>
        <w:rPr>
          <w:rFonts w:ascii="Times New Roman" w:hAnsi="Times New Roman" w:cs="Times New Roman"/>
          <w:i/>
        </w:rPr>
        <w:t>Perpustakaan Dalam Dinamika Pendidikan Dan Kemasyarakatan</w:t>
      </w:r>
      <w:r>
        <w:rPr>
          <w:rFonts w:ascii="Times New Roman" w:hAnsi="Times New Roman" w:cs="Times New Roman"/>
          <w:lang w:val="id-ID"/>
        </w:rPr>
        <w:t xml:space="preserve"> (</w:t>
      </w:r>
      <w:r>
        <w:rPr>
          <w:rFonts w:ascii="Times New Roman" w:hAnsi="Times New Roman" w:cs="Times New Roman"/>
        </w:rPr>
        <w:t>Semarang : Unika Soegijapranata.</w:t>
      </w:r>
      <w:r>
        <w:rPr>
          <w:rFonts w:ascii="Times New Roman" w:hAnsi="Times New Roman" w:cs="Times New Roman"/>
          <w:lang w:val="id-ID"/>
        </w:rPr>
        <w:t xml:space="preserve"> 2008) hal. 14hal.15</w:t>
      </w:r>
    </w:p>
  </w:footnote>
  <w:footnote w:id="7">
    <w:p w:rsidR="007172F3" w:rsidRDefault="007172F3" w:rsidP="003F6879">
      <w:pPr>
        <w:pStyle w:val="FootnoteText"/>
        <w:spacing w:after="0"/>
        <w:ind w:left="142" w:hanging="142"/>
      </w:pPr>
      <w:r>
        <w:rPr>
          <w:rStyle w:val="FootnoteReference"/>
        </w:rPr>
        <w:footnoteRef/>
      </w:r>
      <w:r>
        <w:t xml:space="preserve"> </w:t>
      </w:r>
      <w:r>
        <w:rPr>
          <w:rFonts w:ascii="Times New Roman" w:hAnsi="Times New Roman" w:cs="Times New Roman"/>
        </w:rPr>
        <w:t>Naskah Akademis RUU Perpustakaan</w:t>
      </w:r>
    </w:p>
  </w:footnote>
  <w:footnote w:id="8">
    <w:p w:rsidR="007172F3" w:rsidRDefault="007172F3" w:rsidP="003F6879">
      <w:pPr>
        <w:pStyle w:val="FootnoteText"/>
        <w:spacing w:after="0"/>
        <w:ind w:left="142" w:hanging="142"/>
      </w:pPr>
      <w:r>
        <w:rPr>
          <w:rStyle w:val="FootnoteReference"/>
        </w:rPr>
        <w:footnoteRef/>
      </w:r>
      <w:r>
        <w:t xml:space="preserve"> </w:t>
      </w:r>
      <w:proofErr w:type="gramStart"/>
      <w:r>
        <w:rPr>
          <w:rFonts w:ascii="Times New Roman" w:hAnsi="Times New Roman" w:cs="Times New Roman"/>
          <w:i/>
        </w:rPr>
        <w:t xml:space="preserve">Ibid. </w:t>
      </w:r>
      <w:r>
        <w:rPr>
          <w:rFonts w:ascii="Times New Roman" w:hAnsi="Times New Roman" w:cs="Times New Roman"/>
          <w:lang w:val="id-ID"/>
        </w:rPr>
        <w:t>hal.</w:t>
      </w:r>
      <w:proofErr w:type="gramEnd"/>
      <w:r>
        <w:rPr>
          <w:rFonts w:ascii="Times New Roman" w:hAnsi="Times New Roman" w:cs="Times New Roman"/>
          <w:lang w:val="id-ID"/>
        </w:rPr>
        <w:t xml:space="preserve"> 16</w:t>
      </w:r>
    </w:p>
  </w:footnote>
  <w:footnote w:id="9">
    <w:p w:rsidR="007172F3" w:rsidRDefault="007172F3" w:rsidP="003F6879">
      <w:pPr>
        <w:pStyle w:val="FootnoteText"/>
        <w:spacing w:after="0"/>
        <w:ind w:left="142" w:hanging="142"/>
      </w:pPr>
      <w:r>
        <w:rPr>
          <w:rStyle w:val="FootnoteReference"/>
        </w:rPr>
        <w:footnoteRef/>
      </w:r>
      <w:r>
        <w:t xml:space="preserve"> </w:t>
      </w:r>
      <w:r>
        <w:rPr>
          <w:rFonts w:ascii="Times New Roman" w:hAnsi="Times New Roman" w:cs="Times New Roman"/>
        </w:rPr>
        <w:t>Putu Laxman P</w:t>
      </w:r>
      <w:r>
        <w:rPr>
          <w:rFonts w:ascii="Times New Roman" w:hAnsi="Times New Roman" w:cs="Times New Roman"/>
          <w:lang w:val="id-ID"/>
        </w:rPr>
        <w:t>e</w:t>
      </w:r>
      <w:r>
        <w:rPr>
          <w:rFonts w:ascii="Times New Roman" w:hAnsi="Times New Roman" w:cs="Times New Roman"/>
        </w:rPr>
        <w:t>ndit</w:t>
      </w:r>
      <w:r>
        <w:rPr>
          <w:rFonts w:ascii="Times New Roman" w:hAnsi="Times New Roman" w:cs="Times New Roman"/>
          <w:lang w:val="id-ID"/>
        </w:rPr>
        <w:t>, “</w:t>
      </w:r>
      <w:r>
        <w:rPr>
          <w:rFonts w:ascii="Times New Roman" w:hAnsi="Times New Roman" w:cs="Times New Roman"/>
        </w:rPr>
        <w:t>Kepustakawanan Indonesia, Dari mana, Ke mana?</w:t>
      </w:r>
      <w:r>
        <w:rPr>
          <w:rFonts w:ascii="Times New Roman" w:hAnsi="Times New Roman" w:cs="Times New Roman"/>
          <w:lang w:val="id-ID"/>
        </w:rPr>
        <w:t>”  hal 16-17.</w:t>
      </w:r>
    </w:p>
  </w:footnote>
  <w:footnote w:id="10">
    <w:p w:rsidR="007172F3" w:rsidRDefault="007172F3" w:rsidP="003F6879">
      <w:pPr>
        <w:pStyle w:val="FootnoteText"/>
        <w:spacing w:after="0"/>
        <w:ind w:left="142" w:hanging="142"/>
      </w:pPr>
      <w:r>
        <w:rPr>
          <w:rStyle w:val="FootnoteReference"/>
        </w:rPr>
        <w:footnoteRef/>
      </w:r>
      <w:r>
        <w:t xml:space="preserve"> </w:t>
      </w:r>
      <w:r>
        <w:rPr>
          <w:rFonts w:ascii="Times New Roman" w:hAnsi="Times New Roman" w:cs="Times New Roman"/>
          <w:i/>
        </w:rPr>
        <w:t xml:space="preserve">Ibid. </w:t>
      </w:r>
      <w:r>
        <w:rPr>
          <w:rFonts w:ascii="Times New Roman" w:hAnsi="Times New Roman" w:cs="Times New Roman"/>
          <w:lang w:val="id-ID"/>
        </w:rPr>
        <w:t>hal.17</w:t>
      </w:r>
    </w:p>
  </w:footnote>
  <w:footnote w:id="11">
    <w:p w:rsidR="007172F3" w:rsidRPr="00E2722E" w:rsidRDefault="007172F3" w:rsidP="003F6879">
      <w:pPr>
        <w:pStyle w:val="FootnoteText1"/>
        <w:ind w:left="142" w:hanging="142"/>
        <w:jc w:val="both"/>
        <w:rPr>
          <w:rFonts w:ascii="Times New Roman" w:hAnsi="Times New Roman" w:cs="Times New Roman"/>
          <w:i/>
          <w:sz w:val="20"/>
          <w:szCs w:val="20"/>
          <w:lang w:val="id-ID"/>
        </w:rPr>
      </w:pPr>
      <w:r>
        <w:rPr>
          <w:rStyle w:val="FootnoteReference"/>
        </w:rPr>
        <w:footnoteRef/>
      </w:r>
      <w:r>
        <w:rPr>
          <w:rFonts w:ascii="Times New Roman" w:hAnsi="Times New Roman" w:cs="Times New Roman"/>
          <w:sz w:val="20"/>
          <w:szCs w:val="20"/>
        </w:rPr>
        <w:t>Ratri Indah Septiana</w:t>
      </w:r>
      <w:r>
        <w:rPr>
          <w:rFonts w:ascii="Times New Roman" w:hAnsi="Times New Roman" w:cs="Times New Roman"/>
          <w:sz w:val="20"/>
          <w:szCs w:val="20"/>
          <w:lang w:val="id-ID"/>
        </w:rPr>
        <w:t xml:space="preserve">, </w:t>
      </w:r>
      <w:r>
        <w:rPr>
          <w:rFonts w:ascii="Times New Roman" w:hAnsi="Times New Roman" w:cs="Times New Roman"/>
          <w:i/>
          <w:sz w:val="20"/>
          <w:szCs w:val="20"/>
        </w:rPr>
        <w:t xml:space="preserve">Perkembangan Perpustakaan Berbasis Komunitas:  </w:t>
      </w:r>
      <w:r>
        <w:br w:type="page"/>
      </w:r>
      <w:r>
        <w:rPr>
          <w:rFonts w:ascii="Times New Roman" w:hAnsi="Times New Roman" w:cs="Times New Roman"/>
          <w:i/>
          <w:sz w:val="20"/>
          <w:szCs w:val="20"/>
        </w:rPr>
        <w:t>Studi Kasus Pada Rumah Cahaya, Melati Taman Baca Dan Kedai Baca Sanggar Barudak</w:t>
      </w:r>
      <w:r>
        <w:rPr>
          <w:rFonts w:ascii="Times New Roman" w:hAnsi="Times New Roman" w:cs="Times New Roman"/>
          <w:i/>
          <w:sz w:val="20"/>
          <w:szCs w:val="20"/>
          <w:lang w:val="id-ID"/>
        </w:rPr>
        <w:t xml:space="preserve"> (</w:t>
      </w:r>
      <w:r>
        <w:rPr>
          <w:rFonts w:ascii="Times New Roman" w:hAnsi="Times New Roman" w:cs="Times New Roman"/>
          <w:sz w:val="20"/>
          <w:szCs w:val="20"/>
        </w:rPr>
        <w:t>Penelitian Skripsi Program Studi Ilmu Perpustakaan Dan Informasi Fakultas Ilmu Pengetahuan Budaya Universitas Indonesia.</w:t>
      </w:r>
      <w:r>
        <w:rPr>
          <w:rFonts w:ascii="Times New Roman" w:hAnsi="Times New Roman" w:cs="Times New Roman"/>
          <w:sz w:val="20"/>
          <w:szCs w:val="20"/>
          <w:lang w:val="id-ID"/>
        </w:rPr>
        <w:t xml:space="preserve"> 2007)</w:t>
      </w:r>
    </w:p>
  </w:footnote>
  <w:footnote w:id="12">
    <w:p w:rsidR="007172F3" w:rsidRPr="00EB60E6" w:rsidRDefault="007172F3" w:rsidP="003F6879">
      <w:pPr>
        <w:pStyle w:val="FootnoteText"/>
        <w:ind w:left="284"/>
        <w:rPr>
          <w:lang w:val="id-ID"/>
        </w:rPr>
      </w:pPr>
      <w:r>
        <w:rPr>
          <w:rStyle w:val="FootnoteReference"/>
        </w:rPr>
        <w:footnoteRef/>
      </w:r>
      <w:r w:rsidRPr="00EB60E6">
        <w:rPr>
          <w:lang w:val="id-ID"/>
        </w:rPr>
        <w:t xml:space="preserve"> </w:t>
      </w:r>
      <w:r w:rsidRPr="00EB60E6">
        <w:rPr>
          <w:rFonts w:ascii="Times New Roman" w:hAnsi="Times New Roman" w:cs="Times New Roman"/>
          <w:lang w:val="id-ID"/>
        </w:rPr>
        <w:t xml:space="preserve">Alex Sobur, </w:t>
      </w:r>
      <w:r w:rsidRPr="00EB60E6">
        <w:rPr>
          <w:rFonts w:ascii="Times New Roman" w:hAnsi="Times New Roman" w:cs="Times New Roman"/>
          <w:i/>
          <w:lang w:val="id-ID"/>
        </w:rPr>
        <w:t>Psikologi Umum</w:t>
      </w:r>
      <w:r>
        <w:rPr>
          <w:rFonts w:ascii="Times New Roman" w:hAnsi="Times New Roman" w:cs="Times New Roman"/>
          <w:lang w:val="id-ID"/>
        </w:rPr>
        <w:t xml:space="preserve"> (</w:t>
      </w:r>
      <w:r w:rsidRPr="00EB60E6">
        <w:rPr>
          <w:rFonts w:ascii="Times New Roman" w:hAnsi="Times New Roman" w:cs="Times New Roman"/>
          <w:lang w:val="id-ID"/>
        </w:rPr>
        <w:t>Bandung : Pustaka Setia</w:t>
      </w:r>
      <w:r>
        <w:rPr>
          <w:rFonts w:ascii="Times New Roman" w:hAnsi="Times New Roman" w:cs="Times New Roman"/>
          <w:lang w:val="id-ID"/>
        </w:rPr>
        <w:t>,</w:t>
      </w:r>
      <w:r w:rsidRPr="00E2722E">
        <w:rPr>
          <w:rFonts w:ascii="Times New Roman" w:hAnsi="Times New Roman" w:cs="Times New Roman"/>
          <w:lang w:val="id-ID"/>
        </w:rPr>
        <w:t xml:space="preserve"> </w:t>
      </w:r>
      <w:r>
        <w:rPr>
          <w:rFonts w:ascii="Times New Roman" w:hAnsi="Times New Roman" w:cs="Times New Roman"/>
          <w:lang w:val="id-ID"/>
        </w:rPr>
        <w:t>2003)</w:t>
      </w:r>
    </w:p>
  </w:footnote>
  <w:footnote w:id="13">
    <w:p w:rsidR="007172F3" w:rsidRPr="00EB60E6" w:rsidRDefault="007172F3" w:rsidP="003F6879">
      <w:pPr>
        <w:spacing w:after="0" w:line="240" w:lineRule="auto"/>
        <w:ind w:left="142" w:hanging="142"/>
        <w:jc w:val="both"/>
        <w:rPr>
          <w:rFonts w:ascii="Times New Roman" w:hAnsi="Times New Roman" w:cs="Times New Roman"/>
          <w:sz w:val="20"/>
          <w:szCs w:val="20"/>
          <w:lang w:val="id-ID"/>
        </w:rPr>
      </w:pPr>
      <w:r>
        <w:rPr>
          <w:rStyle w:val="FootnoteReference"/>
        </w:rPr>
        <w:footnoteRef/>
      </w:r>
      <w:r w:rsidRPr="00EB60E6">
        <w:rPr>
          <w:lang w:val="id-ID"/>
        </w:rPr>
        <w:t xml:space="preserve"> </w:t>
      </w:r>
      <w:r w:rsidRPr="00EB60E6">
        <w:rPr>
          <w:rFonts w:ascii="Times New Roman" w:hAnsi="Times New Roman" w:cs="Times New Roman"/>
          <w:sz w:val="20"/>
          <w:szCs w:val="20"/>
          <w:lang w:val="id-ID"/>
        </w:rPr>
        <w:t xml:space="preserve">Suharti, </w:t>
      </w:r>
      <w:r w:rsidRPr="00EB60E6">
        <w:rPr>
          <w:rFonts w:ascii="Times New Roman" w:hAnsi="Times New Roman" w:cs="Times New Roman"/>
          <w:i/>
          <w:sz w:val="20"/>
          <w:szCs w:val="20"/>
          <w:lang w:val="id-ID"/>
        </w:rPr>
        <w:t>Kinerja Pustakawan Ahli Dilihat Dari Aspek Pengembangan Profesi Di Perpustakaan Universitas Gadjah Mada Yogyakarta</w:t>
      </w:r>
      <w:r>
        <w:rPr>
          <w:rFonts w:ascii="Times New Roman" w:hAnsi="Times New Roman" w:cs="Times New Roman"/>
          <w:sz w:val="20"/>
          <w:szCs w:val="20"/>
          <w:lang w:val="id-ID"/>
        </w:rPr>
        <w:t xml:space="preserve"> (</w:t>
      </w:r>
      <w:r w:rsidRPr="00EB60E6">
        <w:rPr>
          <w:rFonts w:ascii="Times New Roman" w:hAnsi="Times New Roman" w:cs="Times New Roman"/>
          <w:sz w:val="20"/>
          <w:szCs w:val="20"/>
          <w:lang w:val="id-ID"/>
        </w:rPr>
        <w:t xml:space="preserve">Penelitian Skripsi Program Studi Ilmu Perpustakaan Fakultas Adab dan Ilmu Budaya UIN SUKA Yogyakarta, </w:t>
      </w:r>
      <w:r>
        <w:rPr>
          <w:rFonts w:ascii="Times New Roman" w:hAnsi="Times New Roman" w:cs="Times New Roman"/>
          <w:sz w:val="20"/>
          <w:szCs w:val="20"/>
          <w:lang w:val="id-ID"/>
        </w:rPr>
        <w:t>2010) hal.18</w:t>
      </w:r>
    </w:p>
  </w:footnote>
  <w:footnote w:id="14">
    <w:p w:rsidR="007172F3" w:rsidRDefault="007172F3" w:rsidP="003F6879">
      <w:pPr>
        <w:pStyle w:val="FootnoteText"/>
        <w:spacing w:after="0"/>
        <w:ind w:left="142" w:hanging="142"/>
        <w:jc w:val="both"/>
      </w:pPr>
      <w:r>
        <w:rPr>
          <w:rStyle w:val="FootnoteReference"/>
        </w:rPr>
        <w:footnoteRef/>
      </w:r>
      <w:r>
        <w:t xml:space="preserve"> </w:t>
      </w:r>
      <w:r>
        <w:rPr>
          <w:rFonts w:ascii="Times New Roman" w:hAnsi="Times New Roman" w:cs="Times New Roman"/>
          <w:bCs/>
          <w:color w:val="000000"/>
        </w:rPr>
        <w:t>Ratri Indah Septiana, 2007</w:t>
      </w:r>
      <w:r>
        <w:rPr>
          <w:rFonts w:ascii="Times New Roman" w:hAnsi="Times New Roman" w:cs="Times New Roman"/>
          <w:bCs/>
          <w:i/>
          <w:color w:val="000000"/>
        </w:rPr>
        <w:t xml:space="preserve">, Perkembangan Perpustakaan Berbasis </w:t>
      </w:r>
      <w:r>
        <w:rPr>
          <w:rFonts w:ascii="Times New Roman" w:hAnsi="Times New Roman" w:cs="Times New Roman"/>
          <w:bCs/>
          <w:i/>
          <w:color w:val="000000"/>
        </w:rPr>
        <w:tab/>
        <w:t xml:space="preserve">Komunitas: Studi Kasus Pada Rumah Cahaya, Melati Taman Baca Dan Kedai Baca Sanggar Barudak. </w:t>
      </w:r>
      <w:proofErr w:type="gramStart"/>
      <w:r>
        <w:rPr>
          <w:rFonts w:ascii="Times New Roman" w:hAnsi="Times New Roman" w:cs="Times New Roman"/>
          <w:bCs/>
          <w:color w:val="000000"/>
        </w:rPr>
        <w:t xml:space="preserve">Penelitian Skripsi </w:t>
      </w:r>
      <w:r>
        <w:rPr>
          <w:rFonts w:ascii="Times New Roman" w:hAnsi="Times New Roman" w:cs="Times New Roman"/>
          <w:color w:val="000000"/>
        </w:rPr>
        <w:t>Program Studi Ilmu Perpustakaan Dan Informasi Fakultas Ilmu Pengetahuan Budaya Universitas Indonesia.</w:t>
      </w:r>
      <w:proofErr w:type="gramEnd"/>
    </w:p>
  </w:footnote>
  <w:footnote w:id="15">
    <w:p w:rsidR="007172F3" w:rsidRDefault="007172F3" w:rsidP="003F6879">
      <w:pPr>
        <w:pStyle w:val="FootnoteText"/>
        <w:spacing w:after="0"/>
        <w:ind w:left="142" w:hanging="142"/>
        <w:jc w:val="both"/>
      </w:pPr>
      <w:r>
        <w:rPr>
          <w:rStyle w:val="FootnoteReference"/>
        </w:rPr>
        <w:footnoteRef/>
      </w:r>
      <w:r>
        <w:t xml:space="preserve"> </w:t>
      </w:r>
      <w:r>
        <w:rPr>
          <w:rFonts w:ascii="Times New Roman" w:hAnsi="Times New Roman" w:cs="Times New Roman"/>
        </w:rPr>
        <w:t>Hindun Umiyanti,</w:t>
      </w:r>
      <w:r>
        <w:rPr>
          <w:rFonts w:ascii="Times New Roman" w:hAnsi="Times New Roman" w:cs="Times New Roman"/>
          <w:lang w:val="id-ID"/>
        </w:rPr>
        <w:t xml:space="preserve"> </w:t>
      </w:r>
      <w:r>
        <w:rPr>
          <w:rFonts w:ascii="Times New Roman" w:hAnsi="Times New Roman" w:cs="Times New Roman"/>
          <w:i/>
        </w:rPr>
        <w:t>Studi Korelasi Antara Sikap professional Pustakawan Dengan Kinerja Pustakawan Di UPT Perpustakaan UIN Suna Kalijaga Yogyakarta</w:t>
      </w:r>
      <w:r>
        <w:rPr>
          <w:rFonts w:ascii="Times New Roman" w:hAnsi="Times New Roman" w:cs="Times New Roman"/>
          <w:lang w:val="id-ID"/>
        </w:rPr>
        <w:t xml:space="preserve"> (</w:t>
      </w:r>
      <w:r>
        <w:rPr>
          <w:rFonts w:ascii="Times New Roman" w:hAnsi="Times New Roman" w:cs="Times New Roman"/>
        </w:rPr>
        <w:t>Penelitian Skripsi Jurusan Ilmu Perpustakaan dan informasi Fakultas ADAB UIN SUKA Yogyakarta,</w:t>
      </w:r>
      <w:r>
        <w:rPr>
          <w:rFonts w:ascii="Times New Roman" w:hAnsi="Times New Roman" w:cs="Times New Roman"/>
          <w:lang w:val="id-ID"/>
        </w:rPr>
        <w:t>2005)</w:t>
      </w:r>
    </w:p>
  </w:footnote>
  <w:footnote w:id="16">
    <w:p w:rsidR="007172F3" w:rsidRPr="000D1685" w:rsidRDefault="007172F3">
      <w:pPr>
        <w:pStyle w:val="FootnoteText"/>
        <w:rPr>
          <w:lang w:val="id-ID"/>
        </w:rPr>
      </w:pPr>
      <w:r>
        <w:rPr>
          <w:rStyle w:val="FootnoteReference"/>
        </w:rPr>
        <w:footnoteRef/>
      </w:r>
      <w:r>
        <w:t xml:space="preserve"> Putu Laxman Pendit, </w:t>
      </w:r>
      <w:r>
        <w:rPr>
          <w:i/>
        </w:rPr>
        <w:t xml:space="preserve">Penelitian Ilmu Perpustakaan dan </w:t>
      </w:r>
      <w:proofErr w:type="gramStart"/>
      <w:r>
        <w:rPr>
          <w:i/>
        </w:rPr>
        <w:t>Informasi :</w:t>
      </w:r>
      <w:proofErr w:type="gramEnd"/>
      <w:r>
        <w:rPr>
          <w:i/>
        </w:rPr>
        <w:t xml:space="preserve"> Suatu Pengantar Diskusi Epistemologi dan Metodologi. </w:t>
      </w:r>
      <w:r>
        <w:t xml:space="preserve">(Bandung: Remaja Rosdakarya, 2003). </w:t>
      </w:r>
      <w:proofErr w:type="gramStart"/>
      <w:r>
        <w:t>Hal.268-273.</w:t>
      </w:r>
      <w:proofErr w:type="gramEnd"/>
    </w:p>
  </w:footnote>
  <w:footnote w:id="17">
    <w:p w:rsidR="007172F3" w:rsidRPr="00E863BF" w:rsidRDefault="007172F3" w:rsidP="00E863BF">
      <w:pPr>
        <w:pStyle w:val="NoSpacing"/>
        <w:ind w:left="142" w:hanging="142"/>
        <w:rPr>
          <w:rFonts w:ascii="Times New Roman" w:hAnsi="Times New Roman" w:cs="Times New Roman"/>
          <w:sz w:val="20"/>
          <w:szCs w:val="20"/>
          <w:lang w:val="id-ID"/>
        </w:rPr>
      </w:pPr>
      <w:r>
        <w:rPr>
          <w:rStyle w:val="FootnoteReference"/>
        </w:rPr>
        <w:footnoteRef/>
      </w:r>
      <w:r>
        <w:t xml:space="preserve"> </w:t>
      </w:r>
      <w:r w:rsidRPr="00E863BF">
        <w:rPr>
          <w:rFonts w:ascii="Times New Roman" w:hAnsi="Times New Roman" w:cs="Times New Roman"/>
          <w:sz w:val="20"/>
          <w:szCs w:val="20"/>
        </w:rPr>
        <w:t xml:space="preserve">Lexy J. Moleong, </w:t>
      </w:r>
      <w:r w:rsidRPr="00E863BF">
        <w:rPr>
          <w:rFonts w:ascii="Times New Roman" w:hAnsi="Times New Roman" w:cs="Times New Roman"/>
          <w:i/>
          <w:sz w:val="20"/>
          <w:szCs w:val="20"/>
        </w:rPr>
        <w:t xml:space="preserve">Metodologi Penelitian Kualitatif. </w:t>
      </w:r>
      <w:r>
        <w:rPr>
          <w:rFonts w:ascii="Times New Roman" w:hAnsi="Times New Roman" w:cs="Times New Roman"/>
          <w:sz w:val="20"/>
          <w:szCs w:val="20"/>
        </w:rPr>
        <w:t>(</w:t>
      </w:r>
      <w:r w:rsidRPr="00E863BF">
        <w:rPr>
          <w:rFonts w:ascii="Times New Roman" w:hAnsi="Times New Roman" w:cs="Times New Roman"/>
          <w:sz w:val="20"/>
          <w:szCs w:val="20"/>
        </w:rPr>
        <w:t>Bandung: Remaja Rosdakarya</w:t>
      </w:r>
      <w:r>
        <w:rPr>
          <w:rFonts w:ascii="Times New Roman" w:hAnsi="Times New Roman" w:cs="Times New Roman"/>
          <w:sz w:val="20"/>
          <w:szCs w:val="20"/>
        </w:rPr>
        <w:t>, 2006)</w:t>
      </w:r>
      <w:r w:rsidRPr="00E863BF">
        <w:rPr>
          <w:rFonts w:ascii="Times New Roman" w:hAnsi="Times New Roman" w:cs="Times New Roman"/>
          <w:sz w:val="20"/>
          <w:szCs w:val="20"/>
        </w:rPr>
        <w:t xml:space="preserve">. </w:t>
      </w:r>
      <w:proofErr w:type="gramStart"/>
      <w:r w:rsidRPr="00E863BF">
        <w:rPr>
          <w:rFonts w:ascii="Times New Roman" w:hAnsi="Times New Roman" w:cs="Times New Roman"/>
          <w:sz w:val="20"/>
          <w:szCs w:val="20"/>
        </w:rPr>
        <w:t>Hal.216-217.</w:t>
      </w:r>
      <w:proofErr w:type="gramEnd"/>
    </w:p>
  </w:footnote>
  <w:footnote w:id="18">
    <w:p w:rsidR="007172F3" w:rsidRPr="000D1685" w:rsidRDefault="007172F3" w:rsidP="00E863BF">
      <w:pPr>
        <w:pStyle w:val="NoSpacing"/>
        <w:ind w:left="142" w:hanging="142"/>
        <w:rPr>
          <w:lang w:val="id-ID"/>
        </w:rPr>
      </w:pPr>
      <w:r w:rsidRPr="00E863BF">
        <w:rPr>
          <w:rStyle w:val="FootnoteReference"/>
          <w:rFonts w:ascii="Times New Roman" w:hAnsi="Times New Roman" w:cs="Times New Roman"/>
          <w:sz w:val="20"/>
          <w:szCs w:val="20"/>
        </w:rPr>
        <w:footnoteRef/>
      </w:r>
      <w:r w:rsidRPr="00E863BF">
        <w:rPr>
          <w:rFonts w:ascii="Times New Roman" w:hAnsi="Times New Roman" w:cs="Times New Roman"/>
          <w:sz w:val="20"/>
          <w:szCs w:val="20"/>
        </w:rPr>
        <w:t xml:space="preserve"> </w:t>
      </w:r>
      <w:r>
        <w:rPr>
          <w:rFonts w:ascii="Times New Roman" w:hAnsi="Times New Roman" w:cs="Times New Roman"/>
          <w:i/>
          <w:sz w:val="20"/>
          <w:szCs w:val="20"/>
        </w:rPr>
        <w:t>Ibid</w:t>
      </w:r>
      <w:r w:rsidRPr="00E863BF">
        <w:rPr>
          <w:rFonts w:ascii="Times New Roman" w:hAnsi="Times New Roman" w:cs="Times New Roman"/>
          <w:sz w:val="20"/>
          <w:szCs w:val="20"/>
        </w:rPr>
        <w:t>. H</w:t>
      </w:r>
      <w:r>
        <w:rPr>
          <w:rFonts w:ascii="Times New Roman" w:hAnsi="Times New Roman" w:cs="Times New Roman"/>
          <w:sz w:val="20"/>
          <w:szCs w:val="20"/>
        </w:rPr>
        <w:t>al. 186</w:t>
      </w:r>
      <w:r w:rsidRPr="00E863BF">
        <w:rPr>
          <w:rFonts w:ascii="Times New Roman" w:hAnsi="Times New Roman" w:cs="Times New Roman"/>
          <w:sz w:val="20"/>
          <w:szCs w:val="20"/>
        </w:rPr>
        <w:t>.</w:t>
      </w:r>
    </w:p>
  </w:footnote>
  <w:footnote w:id="19">
    <w:p w:rsidR="007172F3" w:rsidRPr="000D1685" w:rsidRDefault="007172F3" w:rsidP="00E37AC8">
      <w:pPr>
        <w:pStyle w:val="NoSpacing"/>
        <w:ind w:left="142" w:hanging="142"/>
        <w:rPr>
          <w:lang w:val="id-ID"/>
        </w:rPr>
      </w:pPr>
      <w:r w:rsidRPr="00E863BF">
        <w:rPr>
          <w:rStyle w:val="FootnoteReference"/>
          <w:rFonts w:ascii="Times New Roman" w:hAnsi="Times New Roman" w:cs="Times New Roman"/>
          <w:sz w:val="20"/>
          <w:szCs w:val="20"/>
        </w:rPr>
        <w:footnoteRef/>
      </w:r>
      <w:r w:rsidRPr="00E863BF">
        <w:rPr>
          <w:rFonts w:ascii="Times New Roman" w:hAnsi="Times New Roman" w:cs="Times New Roman"/>
          <w:sz w:val="20"/>
          <w:szCs w:val="20"/>
        </w:rPr>
        <w:t xml:space="preserve"> </w:t>
      </w:r>
      <w:proofErr w:type="gramStart"/>
      <w:r>
        <w:rPr>
          <w:rFonts w:ascii="Times New Roman" w:hAnsi="Times New Roman" w:cs="Times New Roman"/>
          <w:i/>
          <w:sz w:val="20"/>
          <w:szCs w:val="20"/>
        </w:rPr>
        <w:t>Opcit</w:t>
      </w:r>
      <w:r w:rsidRPr="00E863BF">
        <w:rPr>
          <w:rFonts w:ascii="Times New Roman" w:hAnsi="Times New Roman" w:cs="Times New Roman"/>
          <w:sz w:val="20"/>
          <w:szCs w:val="20"/>
        </w:rPr>
        <w:t>.</w:t>
      </w:r>
      <w:proofErr w:type="gramEnd"/>
      <w:r w:rsidRPr="00E863BF">
        <w:rPr>
          <w:rFonts w:ascii="Times New Roman" w:hAnsi="Times New Roman" w:cs="Times New Roman"/>
          <w:sz w:val="20"/>
          <w:szCs w:val="20"/>
        </w:rPr>
        <w:t xml:space="preserve"> </w:t>
      </w:r>
      <w:proofErr w:type="gramStart"/>
      <w:r w:rsidRPr="00E863BF">
        <w:rPr>
          <w:rFonts w:ascii="Times New Roman" w:hAnsi="Times New Roman" w:cs="Times New Roman"/>
          <w:sz w:val="20"/>
          <w:szCs w:val="20"/>
        </w:rPr>
        <w:t>H</w:t>
      </w:r>
      <w:r>
        <w:rPr>
          <w:rFonts w:ascii="Times New Roman" w:hAnsi="Times New Roman" w:cs="Times New Roman"/>
          <w:sz w:val="20"/>
          <w:szCs w:val="20"/>
        </w:rPr>
        <w:t>al.</w:t>
      </w:r>
      <w:proofErr w:type="gramEnd"/>
      <w:r>
        <w:rPr>
          <w:rFonts w:ascii="Times New Roman" w:hAnsi="Times New Roman" w:cs="Times New Roman"/>
          <w:sz w:val="20"/>
          <w:szCs w:val="20"/>
        </w:rPr>
        <w:t xml:space="preserve"> 190</w:t>
      </w:r>
      <w:r w:rsidRPr="00E863BF">
        <w:rPr>
          <w:rFonts w:ascii="Times New Roman" w:hAnsi="Times New Roman" w:cs="Times New Roman"/>
          <w:sz w:val="20"/>
          <w:szCs w:val="20"/>
        </w:rPr>
        <w:t>.</w:t>
      </w:r>
    </w:p>
  </w:footnote>
  <w:footnote w:id="20">
    <w:p w:rsidR="007172F3" w:rsidRPr="00E863BF" w:rsidRDefault="007172F3" w:rsidP="00CD4FFD">
      <w:pPr>
        <w:pStyle w:val="NoSpacing"/>
        <w:ind w:left="142" w:hanging="142"/>
        <w:rPr>
          <w:rFonts w:ascii="Times New Roman" w:hAnsi="Times New Roman" w:cs="Times New Roman"/>
          <w:sz w:val="20"/>
          <w:szCs w:val="20"/>
          <w:lang w:val="id-ID"/>
        </w:rPr>
      </w:pPr>
      <w:r>
        <w:rPr>
          <w:rStyle w:val="FootnoteReference"/>
        </w:rPr>
        <w:footnoteRef/>
      </w:r>
      <w:r>
        <w:t xml:space="preserve"> </w:t>
      </w:r>
      <w:r>
        <w:rPr>
          <w:rFonts w:ascii="Times New Roman" w:hAnsi="Times New Roman" w:cs="Times New Roman"/>
          <w:sz w:val="20"/>
          <w:szCs w:val="20"/>
        </w:rPr>
        <w:t>Heri Jauhari</w:t>
      </w:r>
      <w:r w:rsidRPr="00E863BF">
        <w:rPr>
          <w:rFonts w:ascii="Times New Roman" w:hAnsi="Times New Roman" w:cs="Times New Roman"/>
          <w:sz w:val="20"/>
          <w:szCs w:val="20"/>
        </w:rPr>
        <w:t xml:space="preserve">. </w:t>
      </w:r>
      <w:proofErr w:type="gramStart"/>
      <w:r>
        <w:rPr>
          <w:rFonts w:ascii="Times New Roman" w:hAnsi="Times New Roman" w:cs="Times New Roman"/>
          <w:i/>
          <w:sz w:val="20"/>
          <w:szCs w:val="20"/>
        </w:rPr>
        <w:t>Panduan Penulisan Skripsi Teori dan Aplikasi</w:t>
      </w:r>
      <w:r w:rsidRPr="00E863BF">
        <w:rPr>
          <w:rFonts w:ascii="Times New Roman" w:hAnsi="Times New Roman" w:cs="Times New Roman"/>
          <w:i/>
          <w:sz w:val="20"/>
          <w:szCs w:val="20"/>
        </w:rPr>
        <w:t>.</w:t>
      </w:r>
      <w:proofErr w:type="gramEnd"/>
      <w:r w:rsidRPr="00E863BF">
        <w:rPr>
          <w:rFonts w:ascii="Times New Roman" w:hAnsi="Times New Roman" w:cs="Times New Roman"/>
          <w:i/>
          <w:sz w:val="20"/>
          <w:szCs w:val="20"/>
        </w:rPr>
        <w:t xml:space="preserve"> </w:t>
      </w:r>
      <w:r>
        <w:rPr>
          <w:rFonts w:ascii="Times New Roman" w:hAnsi="Times New Roman" w:cs="Times New Roman"/>
          <w:sz w:val="20"/>
          <w:szCs w:val="20"/>
        </w:rPr>
        <w:t>(Bandung: CV. Pustaka, 2010)</w:t>
      </w:r>
      <w:r w:rsidRPr="00E863BF">
        <w:rPr>
          <w:rFonts w:ascii="Times New Roman" w:hAnsi="Times New Roman" w:cs="Times New Roman"/>
          <w:sz w:val="20"/>
          <w:szCs w:val="20"/>
        </w:rPr>
        <w:t xml:space="preserve">. </w:t>
      </w:r>
      <w:proofErr w:type="gramStart"/>
      <w:r w:rsidRPr="00E863BF">
        <w:rPr>
          <w:rFonts w:ascii="Times New Roman" w:hAnsi="Times New Roman" w:cs="Times New Roman"/>
          <w:sz w:val="20"/>
          <w:szCs w:val="20"/>
        </w:rPr>
        <w:t>Hal</w:t>
      </w:r>
      <w:r>
        <w:rPr>
          <w:rFonts w:ascii="Times New Roman" w:hAnsi="Times New Roman" w:cs="Times New Roman"/>
          <w:sz w:val="20"/>
          <w:szCs w:val="20"/>
        </w:rPr>
        <w:t>.151</w:t>
      </w:r>
      <w:r w:rsidRPr="00E863BF">
        <w:rPr>
          <w:rFonts w:ascii="Times New Roman" w:hAnsi="Times New Roman" w:cs="Times New Roman"/>
          <w:sz w:val="20"/>
          <w:szCs w:val="20"/>
        </w:rPr>
        <w:t>.</w:t>
      </w:r>
      <w:proofErr w:type="gramEnd"/>
    </w:p>
  </w:footnote>
  <w:footnote w:id="21">
    <w:p w:rsidR="007172F3" w:rsidRPr="00E863BF" w:rsidRDefault="007172F3" w:rsidP="002B5DBC">
      <w:pPr>
        <w:pStyle w:val="NoSpacing"/>
        <w:ind w:left="142" w:hanging="142"/>
        <w:rPr>
          <w:rFonts w:ascii="Times New Roman" w:hAnsi="Times New Roman" w:cs="Times New Roman"/>
          <w:sz w:val="20"/>
          <w:szCs w:val="20"/>
          <w:lang w:val="id-ID"/>
        </w:rPr>
      </w:pPr>
      <w:r>
        <w:rPr>
          <w:rStyle w:val="FootnoteReference"/>
        </w:rPr>
        <w:footnoteRef/>
      </w:r>
      <w:r>
        <w:t xml:space="preserve"> </w:t>
      </w:r>
      <w:r w:rsidRPr="00E863BF">
        <w:rPr>
          <w:rFonts w:ascii="Times New Roman" w:hAnsi="Times New Roman" w:cs="Times New Roman"/>
          <w:sz w:val="20"/>
          <w:szCs w:val="20"/>
        </w:rPr>
        <w:t xml:space="preserve">Lexy J. Moleong, </w:t>
      </w:r>
      <w:r w:rsidRPr="00E863BF">
        <w:rPr>
          <w:rFonts w:ascii="Times New Roman" w:hAnsi="Times New Roman" w:cs="Times New Roman"/>
          <w:i/>
          <w:sz w:val="20"/>
          <w:szCs w:val="20"/>
        </w:rPr>
        <w:t xml:space="preserve">Metodologi Penelitian Kualitatif. </w:t>
      </w:r>
      <w:r>
        <w:rPr>
          <w:rFonts w:ascii="Times New Roman" w:hAnsi="Times New Roman" w:cs="Times New Roman"/>
          <w:sz w:val="20"/>
          <w:szCs w:val="20"/>
        </w:rPr>
        <w:t>(</w:t>
      </w:r>
      <w:r w:rsidRPr="00E863BF">
        <w:rPr>
          <w:rFonts w:ascii="Times New Roman" w:hAnsi="Times New Roman" w:cs="Times New Roman"/>
          <w:sz w:val="20"/>
          <w:szCs w:val="20"/>
        </w:rPr>
        <w:t>Bandung: Remaja Rosdakarya</w:t>
      </w:r>
      <w:r>
        <w:rPr>
          <w:rFonts w:ascii="Times New Roman" w:hAnsi="Times New Roman" w:cs="Times New Roman"/>
          <w:sz w:val="20"/>
          <w:szCs w:val="20"/>
        </w:rPr>
        <w:t>, 2006)</w:t>
      </w:r>
      <w:r w:rsidRPr="00E863BF">
        <w:rPr>
          <w:rFonts w:ascii="Times New Roman" w:hAnsi="Times New Roman" w:cs="Times New Roman"/>
          <w:sz w:val="20"/>
          <w:szCs w:val="20"/>
        </w:rPr>
        <w:t xml:space="preserve">. </w:t>
      </w:r>
      <w:proofErr w:type="gramStart"/>
      <w:r w:rsidRPr="00E863BF">
        <w:rPr>
          <w:rFonts w:ascii="Times New Roman" w:hAnsi="Times New Roman" w:cs="Times New Roman"/>
          <w:sz w:val="20"/>
          <w:szCs w:val="20"/>
        </w:rPr>
        <w:t>Hal</w:t>
      </w:r>
      <w:r>
        <w:rPr>
          <w:rFonts w:ascii="Times New Roman" w:hAnsi="Times New Roman" w:cs="Times New Roman"/>
          <w:sz w:val="20"/>
          <w:szCs w:val="20"/>
        </w:rPr>
        <w:t>.248</w:t>
      </w:r>
      <w:r w:rsidRPr="00E863BF">
        <w:rPr>
          <w:rFonts w:ascii="Times New Roman" w:hAnsi="Times New Roman" w:cs="Times New Roman"/>
          <w:sz w:val="20"/>
          <w:szCs w:val="20"/>
        </w:rPr>
        <w:t>.</w:t>
      </w:r>
      <w:proofErr w:type="gramEnd"/>
    </w:p>
  </w:footnote>
  <w:footnote w:id="22">
    <w:p w:rsidR="007172F3" w:rsidRPr="00E863BF" w:rsidRDefault="007172F3" w:rsidP="005F6748">
      <w:pPr>
        <w:pStyle w:val="NoSpacing"/>
        <w:ind w:left="142" w:hanging="142"/>
        <w:rPr>
          <w:rFonts w:ascii="Times New Roman" w:hAnsi="Times New Roman" w:cs="Times New Roman"/>
          <w:sz w:val="20"/>
          <w:szCs w:val="20"/>
          <w:lang w:val="id-ID"/>
        </w:rPr>
      </w:pPr>
      <w:r>
        <w:rPr>
          <w:rStyle w:val="FootnoteReference"/>
        </w:rPr>
        <w:footnoteRef/>
      </w:r>
      <w:r>
        <w:t xml:space="preserve"> </w:t>
      </w:r>
      <w:r>
        <w:rPr>
          <w:rFonts w:ascii="Times New Roman" w:hAnsi="Times New Roman" w:cs="Times New Roman"/>
          <w:i/>
          <w:sz w:val="20"/>
          <w:szCs w:val="20"/>
        </w:rPr>
        <w:t>Ibid</w:t>
      </w:r>
      <w:r w:rsidRPr="00E863BF">
        <w:rPr>
          <w:rFonts w:ascii="Times New Roman" w:hAnsi="Times New Roman" w:cs="Times New Roman"/>
          <w:sz w:val="20"/>
          <w:szCs w:val="20"/>
        </w:rPr>
        <w:t>. Hal</w:t>
      </w:r>
      <w:r>
        <w:rPr>
          <w:rFonts w:ascii="Times New Roman" w:hAnsi="Times New Roman" w:cs="Times New Roman"/>
          <w:sz w:val="20"/>
          <w:szCs w:val="20"/>
        </w:rPr>
        <w:t>.36</w:t>
      </w:r>
      <w:r w:rsidRPr="00E863BF">
        <w:rPr>
          <w:rFonts w:ascii="Times New Roman" w:hAnsi="Times New Roman" w:cs="Times New Roman"/>
          <w:sz w:val="20"/>
          <w:szCs w:val="20"/>
        </w:rPr>
        <w:t>.</w:t>
      </w:r>
    </w:p>
  </w:footnote>
  <w:footnote w:id="23">
    <w:p w:rsidR="007172F3" w:rsidRPr="00E863BF" w:rsidRDefault="007172F3" w:rsidP="00342769">
      <w:pPr>
        <w:pStyle w:val="NoSpacing"/>
        <w:ind w:left="142" w:hanging="142"/>
        <w:rPr>
          <w:rFonts w:ascii="Times New Roman" w:hAnsi="Times New Roman" w:cs="Times New Roman"/>
          <w:sz w:val="20"/>
          <w:szCs w:val="20"/>
          <w:lang w:val="id-ID"/>
        </w:rPr>
      </w:pPr>
      <w:r>
        <w:rPr>
          <w:rStyle w:val="FootnoteReference"/>
        </w:rPr>
        <w:footnoteRef/>
      </w:r>
      <w:r>
        <w:t xml:space="preserve"> </w:t>
      </w:r>
      <w:r>
        <w:rPr>
          <w:rFonts w:ascii="Times New Roman" w:hAnsi="Times New Roman" w:cs="Times New Roman"/>
          <w:sz w:val="20"/>
          <w:szCs w:val="20"/>
        </w:rPr>
        <w:t>Heri Jauhari</w:t>
      </w:r>
      <w:r w:rsidRPr="00E863BF">
        <w:rPr>
          <w:rFonts w:ascii="Times New Roman" w:hAnsi="Times New Roman" w:cs="Times New Roman"/>
          <w:sz w:val="20"/>
          <w:szCs w:val="20"/>
        </w:rPr>
        <w:t xml:space="preserve">. </w:t>
      </w:r>
      <w:proofErr w:type="gramStart"/>
      <w:r>
        <w:rPr>
          <w:rFonts w:ascii="Times New Roman" w:hAnsi="Times New Roman" w:cs="Times New Roman"/>
          <w:i/>
          <w:sz w:val="20"/>
          <w:szCs w:val="20"/>
        </w:rPr>
        <w:t>Panduan Penulisan Skripsi Teori dan Aplikasi</w:t>
      </w:r>
      <w:r w:rsidRPr="00E863BF">
        <w:rPr>
          <w:rFonts w:ascii="Times New Roman" w:hAnsi="Times New Roman" w:cs="Times New Roman"/>
          <w:i/>
          <w:sz w:val="20"/>
          <w:szCs w:val="20"/>
        </w:rPr>
        <w:t>.</w:t>
      </w:r>
      <w:proofErr w:type="gramEnd"/>
      <w:r w:rsidRPr="00E863BF">
        <w:rPr>
          <w:rFonts w:ascii="Times New Roman" w:hAnsi="Times New Roman" w:cs="Times New Roman"/>
          <w:i/>
          <w:sz w:val="20"/>
          <w:szCs w:val="20"/>
        </w:rPr>
        <w:t xml:space="preserve"> </w:t>
      </w:r>
      <w:r>
        <w:rPr>
          <w:rFonts w:ascii="Times New Roman" w:hAnsi="Times New Roman" w:cs="Times New Roman"/>
          <w:sz w:val="20"/>
          <w:szCs w:val="20"/>
        </w:rPr>
        <w:t>(Bandung: CV. Pustaka, 2010)</w:t>
      </w:r>
      <w:r w:rsidRPr="00E863BF">
        <w:rPr>
          <w:rFonts w:ascii="Times New Roman" w:hAnsi="Times New Roman" w:cs="Times New Roman"/>
          <w:sz w:val="20"/>
          <w:szCs w:val="20"/>
        </w:rPr>
        <w:t xml:space="preserve">. </w:t>
      </w:r>
      <w:proofErr w:type="gramStart"/>
      <w:r w:rsidRPr="00E863BF">
        <w:rPr>
          <w:rFonts w:ascii="Times New Roman" w:hAnsi="Times New Roman" w:cs="Times New Roman"/>
          <w:sz w:val="20"/>
          <w:szCs w:val="20"/>
        </w:rPr>
        <w:t>Hal</w:t>
      </w:r>
      <w:r>
        <w:rPr>
          <w:rFonts w:ascii="Times New Roman" w:hAnsi="Times New Roman" w:cs="Times New Roman"/>
          <w:sz w:val="20"/>
          <w:szCs w:val="20"/>
        </w:rPr>
        <w:t>.50</w:t>
      </w:r>
      <w:r w:rsidRPr="00E863BF">
        <w:rPr>
          <w:rFonts w:ascii="Times New Roman" w:hAnsi="Times New Roman" w:cs="Times New Roman"/>
          <w:sz w:val="20"/>
          <w:szCs w:val="20"/>
        </w:rPr>
        <w:t>.</w:t>
      </w:r>
      <w:proofErr w:type="gramEnd"/>
    </w:p>
  </w:footnote>
  <w:footnote w:id="24">
    <w:p w:rsidR="007172F3" w:rsidRPr="00E863BF" w:rsidRDefault="007172F3" w:rsidP="00A268D0">
      <w:pPr>
        <w:pStyle w:val="NoSpacing"/>
        <w:ind w:left="142" w:hanging="142"/>
        <w:rPr>
          <w:rFonts w:ascii="Times New Roman" w:hAnsi="Times New Roman" w:cs="Times New Roman"/>
          <w:sz w:val="20"/>
          <w:szCs w:val="20"/>
          <w:lang w:val="id-ID"/>
        </w:rPr>
      </w:pPr>
      <w:r>
        <w:rPr>
          <w:rStyle w:val="FootnoteReference"/>
        </w:rPr>
        <w:footnoteRef/>
      </w:r>
      <w:r>
        <w:t xml:space="preserve"> </w:t>
      </w:r>
      <w:proofErr w:type="gramStart"/>
      <w:r>
        <w:rPr>
          <w:rFonts w:ascii="Times New Roman" w:hAnsi="Times New Roman" w:cs="Times New Roman"/>
          <w:i/>
          <w:sz w:val="20"/>
          <w:szCs w:val="20"/>
        </w:rPr>
        <w:t>Opcit</w:t>
      </w:r>
      <w:r w:rsidRPr="00E863BF">
        <w:rPr>
          <w:rFonts w:ascii="Times New Roman" w:hAnsi="Times New Roman" w:cs="Times New Roman"/>
          <w:sz w:val="20"/>
          <w:szCs w:val="20"/>
        </w:rPr>
        <w:t>.</w:t>
      </w:r>
      <w:proofErr w:type="gramEnd"/>
      <w:r w:rsidRPr="00E863BF">
        <w:rPr>
          <w:rFonts w:ascii="Times New Roman" w:hAnsi="Times New Roman" w:cs="Times New Roman"/>
          <w:sz w:val="20"/>
          <w:szCs w:val="20"/>
        </w:rPr>
        <w:t xml:space="preserve"> </w:t>
      </w:r>
      <w:proofErr w:type="gramStart"/>
      <w:r w:rsidRPr="00E863BF">
        <w:rPr>
          <w:rFonts w:ascii="Times New Roman" w:hAnsi="Times New Roman" w:cs="Times New Roman"/>
          <w:sz w:val="20"/>
          <w:szCs w:val="20"/>
        </w:rPr>
        <w:t>Hal</w:t>
      </w:r>
      <w:r>
        <w:rPr>
          <w:rFonts w:ascii="Times New Roman" w:hAnsi="Times New Roman" w:cs="Times New Roman"/>
          <w:sz w:val="20"/>
          <w:szCs w:val="20"/>
        </w:rPr>
        <w:t>.5</w:t>
      </w:r>
      <w:r w:rsidRPr="00E863BF">
        <w:rPr>
          <w:rFonts w:ascii="Times New Roman" w:hAnsi="Times New Roman" w:cs="Times New Roman"/>
          <w:sz w:val="20"/>
          <w:szCs w:val="20"/>
        </w:rPr>
        <w:t>.</w:t>
      </w:r>
      <w:proofErr w:type="gramEnd"/>
    </w:p>
  </w:footnote>
  <w:footnote w:id="25">
    <w:p w:rsidR="007172F3" w:rsidRPr="000D1685" w:rsidRDefault="007172F3" w:rsidP="0065681C">
      <w:pPr>
        <w:pStyle w:val="NoSpacing"/>
        <w:ind w:left="142" w:hanging="142"/>
        <w:rPr>
          <w:lang w:val="id-ID"/>
        </w:rPr>
      </w:pPr>
      <w:r w:rsidRPr="00E863BF">
        <w:rPr>
          <w:rStyle w:val="FootnoteReference"/>
          <w:rFonts w:ascii="Times New Roman" w:hAnsi="Times New Roman" w:cs="Times New Roman"/>
          <w:sz w:val="20"/>
          <w:szCs w:val="20"/>
        </w:rPr>
        <w:footnoteRef/>
      </w:r>
      <w:r w:rsidRPr="00E863BF">
        <w:rPr>
          <w:rFonts w:ascii="Times New Roman" w:hAnsi="Times New Roman" w:cs="Times New Roman"/>
          <w:sz w:val="20"/>
          <w:szCs w:val="20"/>
        </w:rPr>
        <w:t xml:space="preserve"> </w:t>
      </w:r>
      <w:proofErr w:type="gramStart"/>
      <w:r>
        <w:rPr>
          <w:rFonts w:ascii="Times New Roman" w:hAnsi="Times New Roman" w:cs="Times New Roman"/>
          <w:i/>
          <w:sz w:val="20"/>
          <w:szCs w:val="20"/>
        </w:rPr>
        <w:t>Opcit</w:t>
      </w:r>
      <w:r w:rsidRPr="00E863BF">
        <w:rPr>
          <w:rFonts w:ascii="Times New Roman" w:hAnsi="Times New Roman" w:cs="Times New Roman"/>
          <w:sz w:val="20"/>
          <w:szCs w:val="20"/>
        </w:rPr>
        <w:t>.</w:t>
      </w:r>
      <w:proofErr w:type="gramEnd"/>
      <w:r w:rsidRPr="00E863BF">
        <w:rPr>
          <w:rFonts w:ascii="Times New Roman" w:hAnsi="Times New Roman" w:cs="Times New Roman"/>
          <w:sz w:val="20"/>
          <w:szCs w:val="20"/>
        </w:rPr>
        <w:t xml:space="preserve"> </w:t>
      </w:r>
      <w:proofErr w:type="gramStart"/>
      <w:r w:rsidRPr="00E863BF">
        <w:rPr>
          <w:rFonts w:ascii="Times New Roman" w:hAnsi="Times New Roman" w:cs="Times New Roman"/>
          <w:sz w:val="20"/>
          <w:szCs w:val="20"/>
        </w:rPr>
        <w:t>H</w:t>
      </w:r>
      <w:r>
        <w:rPr>
          <w:rFonts w:ascii="Times New Roman" w:hAnsi="Times New Roman" w:cs="Times New Roman"/>
          <w:sz w:val="20"/>
          <w:szCs w:val="20"/>
        </w:rPr>
        <w:t>al.</w:t>
      </w:r>
      <w:proofErr w:type="gramEnd"/>
      <w:r>
        <w:rPr>
          <w:rFonts w:ascii="Times New Roman" w:hAnsi="Times New Roman" w:cs="Times New Roman"/>
          <w:sz w:val="20"/>
          <w:szCs w:val="20"/>
        </w:rPr>
        <w:t xml:space="preserve"> 5</w:t>
      </w:r>
      <w:r w:rsidRPr="00E863BF">
        <w:rPr>
          <w:rFonts w:ascii="Times New Roman" w:hAnsi="Times New Roman" w:cs="Times New Roman"/>
          <w:sz w:val="20"/>
          <w:szCs w:val="20"/>
        </w:rPr>
        <w:t>.</w:t>
      </w:r>
    </w:p>
  </w:footnote>
  <w:footnote w:id="26">
    <w:p w:rsidR="007172F3" w:rsidRPr="00E863BF" w:rsidRDefault="007172F3" w:rsidP="00342769">
      <w:pPr>
        <w:pStyle w:val="NoSpacing"/>
        <w:ind w:left="142" w:hanging="142"/>
        <w:rPr>
          <w:rFonts w:ascii="Times New Roman" w:hAnsi="Times New Roman" w:cs="Times New Roman"/>
          <w:sz w:val="20"/>
          <w:szCs w:val="20"/>
          <w:lang w:val="id-ID"/>
        </w:rPr>
      </w:pPr>
      <w:r>
        <w:rPr>
          <w:rStyle w:val="FootnoteReference"/>
        </w:rPr>
        <w:footnoteRef/>
      </w:r>
      <w:r>
        <w:t xml:space="preserve"> </w:t>
      </w:r>
      <w:r w:rsidRPr="00E863BF">
        <w:rPr>
          <w:rFonts w:ascii="Times New Roman" w:hAnsi="Times New Roman" w:cs="Times New Roman"/>
          <w:sz w:val="20"/>
          <w:szCs w:val="20"/>
        </w:rPr>
        <w:t xml:space="preserve">Lexy J. Moleong, </w:t>
      </w:r>
      <w:r w:rsidRPr="00E863BF">
        <w:rPr>
          <w:rFonts w:ascii="Times New Roman" w:hAnsi="Times New Roman" w:cs="Times New Roman"/>
          <w:i/>
          <w:sz w:val="20"/>
          <w:szCs w:val="20"/>
        </w:rPr>
        <w:t xml:space="preserve">Metodologi Penelitian Kualitatif. </w:t>
      </w:r>
      <w:r>
        <w:rPr>
          <w:rFonts w:ascii="Times New Roman" w:hAnsi="Times New Roman" w:cs="Times New Roman"/>
          <w:sz w:val="20"/>
          <w:szCs w:val="20"/>
        </w:rPr>
        <w:t>(</w:t>
      </w:r>
      <w:r w:rsidRPr="00E863BF">
        <w:rPr>
          <w:rFonts w:ascii="Times New Roman" w:hAnsi="Times New Roman" w:cs="Times New Roman"/>
          <w:sz w:val="20"/>
          <w:szCs w:val="20"/>
        </w:rPr>
        <w:t>Bandung: Remaja Rosdakarya</w:t>
      </w:r>
      <w:r>
        <w:rPr>
          <w:rFonts w:ascii="Times New Roman" w:hAnsi="Times New Roman" w:cs="Times New Roman"/>
          <w:sz w:val="20"/>
          <w:szCs w:val="20"/>
        </w:rPr>
        <w:t>, 2006)</w:t>
      </w:r>
      <w:r w:rsidRPr="00E863BF">
        <w:rPr>
          <w:rFonts w:ascii="Times New Roman" w:hAnsi="Times New Roman" w:cs="Times New Roman"/>
          <w:sz w:val="20"/>
          <w:szCs w:val="20"/>
        </w:rPr>
        <w:t xml:space="preserve">. </w:t>
      </w:r>
      <w:proofErr w:type="gramStart"/>
      <w:r w:rsidRPr="00E863BF">
        <w:rPr>
          <w:rFonts w:ascii="Times New Roman" w:hAnsi="Times New Roman" w:cs="Times New Roman"/>
          <w:sz w:val="20"/>
          <w:szCs w:val="20"/>
        </w:rPr>
        <w:t>Hal</w:t>
      </w:r>
      <w:r>
        <w:rPr>
          <w:rFonts w:ascii="Times New Roman" w:hAnsi="Times New Roman" w:cs="Times New Roman"/>
          <w:sz w:val="20"/>
          <w:szCs w:val="20"/>
        </w:rPr>
        <w:t>.103</w:t>
      </w:r>
      <w:r w:rsidRPr="00E863BF">
        <w:rPr>
          <w:rFonts w:ascii="Times New Roman" w:hAnsi="Times New Roman" w:cs="Times New Roman"/>
          <w:sz w:val="20"/>
          <w:szCs w:val="20"/>
        </w:rPr>
        <w:t>.</w:t>
      </w:r>
      <w:proofErr w:type="gramEnd"/>
    </w:p>
  </w:footnote>
  <w:footnote w:id="27">
    <w:p w:rsidR="007172F3" w:rsidRPr="000D1685" w:rsidRDefault="007172F3" w:rsidP="00874FE1">
      <w:pPr>
        <w:pStyle w:val="NoSpacing"/>
        <w:ind w:left="142" w:hanging="142"/>
        <w:rPr>
          <w:lang w:val="id-ID"/>
        </w:rPr>
      </w:pPr>
      <w:r w:rsidRPr="00E863BF">
        <w:rPr>
          <w:rStyle w:val="FootnoteReference"/>
          <w:rFonts w:ascii="Times New Roman" w:hAnsi="Times New Roman" w:cs="Times New Roman"/>
          <w:sz w:val="20"/>
          <w:szCs w:val="20"/>
        </w:rPr>
        <w:footnoteRef/>
      </w:r>
      <w:r w:rsidRPr="00E863BF">
        <w:rPr>
          <w:rFonts w:ascii="Times New Roman" w:hAnsi="Times New Roman" w:cs="Times New Roman"/>
          <w:sz w:val="20"/>
          <w:szCs w:val="20"/>
        </w:rPr>
        <w:t xml:space="preserve"> </w:t>
      </w:r>
      <w:proofErr w:type="gramStart"/>
      <w:r>
        <w:rPr>
          <w:rFonts w:ascii="Times New Roman" w:hAnsi="Times New Roman" w:cs="Times New Roman"/>
          <w:i/>
          <w:sz w:val="20"/>
          <w:szCs w:val="20"/>
        </w:rPr>
        <w:t>Opcit</w:t>
      </w:r>
      <w:r w:rsidRPr="00E863BF">
        <w:rPr>
          <w:rFonts w:ascii="Times New Roman" w:hAnsi="Times New Roman" w:cs="Times New Roman"/>
          <w:sz w:val="20"/>
          <w:szCs w:val="20"/>
        </w:rPr>
        <w:t>.</w:t>
      </w:r>
      <w:proofErr w:type="gramEnd"/>
      <w:r w:rsidRPr="00E863BF">
        <w:rPr>
          <w:rFonts w:ascii="Times New Roman" w:hAnsi="Times New Roman" w:cs="Times New Roman"/>
          <w:sz w:val="20"/>
          <w:szCs w:val="20"/>
        </w:rPr>
        <w:t xml:space="preserve"> </w:t>
      </w:r>
      <w:proofErr w:type="gramStart"/>
      <w:r w:rsidRPr="00E863BF">
        <w:rPr>
          <w:rFonts w:ascii="Times New Roman" w:hAnsi="Times New Roman" w:cs="Times New Roman"/>
          <w:sz w:val="20"/>
          <w:szCs w:val="20"/>
        </w:rPr>
        <w:t>H</w:t>
      </w:r>
      <w:r>
        <w:rPr>
          <w:rFonts w:ascii="Times New Roman" w:hAnsi="Times New Roman" w:cs="Times New Roman"/>
          <w:sz w:val="20"/>
          <w:szCs w:val="20"/>
        </w:rPr>
        <w:t>al.138-140.</w:t>
      </w:r>
      <w:proofErr w:type="gramEnd"/>
    </w:p>
  </w:footnote>
  <w:footnote w:id="28">
    <w:p w:rsidR="007172F3" w:rsidRPr="000D1685" w:rsidRDefault="007172F3" w:rsidP="004B1023">
      <w:pPr>
        <w:pStyle w:val="NoSpacing"/>
        <w:ind w:left="142" w:hanging="142"/>
        <w:rPr>
          <w:lang w:val="id-ID"/>
        </w:rPr>
      </w:pPr>
      <w:r w:rsidRPr="00E863BF">
        <w:rPr>
          <w:rStyle w:val="FootnoteReference"/>
          <w:rFonts w:ascii="Times New Roman" w:hAnsi="Times New Roman" w:cs="Times New Roman"/>
          <w:sz w:val="20"/>
          <w:szCs w:val="20"/>
        </w:rPr>
        <w:footnoteRef/>
      </w:r>
      <w:r w:rsidRPr="00E863BF">
        <w:rPr>
          <w:rFonts w:ascii="Times New Roman" w:hAnsi="Times New Roman" w:cs="Times New Roman"/>
          <w:sz w:val="20"/>
          <w:szCs w:val="20"/>
        </w:rPr>
        <w:t xml:space="preserve"> Lexy J. Moleong, </w:t>
      </w:r>
      <w:r w:rsidRPr="00E863BF">
        <w:rPr>
          <w:rFonts w:ascii="Times New Roman" w:hAnsi="Times New Roman" w:cs="Times New Roman"/>
          <w:i/>
          <w:sz w:val="20"/>
          <w:szCs w:val="20"/>
        </w:rPr>
        <w:t xml:space="preserve">Metodologi Penelitian Kualitatif. </w:t>
      </w:r>
      <w:r>
        <w:rPr>
          <w:rFonts w:ascii="Times New Roman" w:hAnsi="Times New Roman" w:cs="Times New Roman"/>
          <w:sz w:val="20"/>
          <w:szCs w:val="20"/>
        </w:rPr>
        <w:t>(</w:t>
      </w:r>
      <w:r w:rsidRPr="00E863BF">
        <w:rPr>
          <w:rFonts w:ascii="Times New Roman" w:hAnsi="Times New Roman" w:cs="Times New Roman"/>
          <w:sz w:val="20"/>
          <w:szCs w:val="20"/>
        </w:rPr>
        <w:t>Bandung: Remaja Rosdakarya</w:t>
      </w:r>
      <w:r>
        <w:rPr>
          <w:rFonts w:ascii="Times New Roman" w:hAnsi="Times New Roman" w:cs="Times New Roman"/>
          <w:sz w:val="20"/>
          <w:szCs w:val="20"/>
        </w:rPr>
        <w:t>, 2006)</w:t>
      </w:r>
      <w:r w:rsidRPr="00E863BF">
        <w:rPr>
          <w:rFonts w:ascii="Times New Roman" w:hAnsi="Times New Roman" w:cs="Times New Roman"/>
          <w:sz w:val="20"/>
          <w:szCs w:val="20"/>
        </w:rPr>
        <w:t xml:space="preserve">.  </w:t>
      </w:r>
      <w:proofErr w:type="gramStart"/>
      <w:r w:rsidRPr="00E863BF">
        <w:rPr>
          <w:rFonts w:ascii="Times New Roman" w:hAnsi="Times New Roman" w:cs="Times New Roman"/>
          <w:sz w:val="20"/>
          <w:szCs w:val="20"/>
        </w:rPr>
        <w:t>H</w:t>
      </w:r>
      <w:r>
        <w:rPr>
          <w:rFonts w:ascii="Times New Roman" w:hAnsi="Times New Roman" w:cs="Times New Roman"/>
          <w:sz w:val="20"/>
          <w:szCs w:val="20"/>
        </w:rPr>
        <w:t>al.330-331.</w:t>
      </w:r>
      <w:proofErr w:type="gramEnd"/>
    </w:p>
  </w:footnote>
  <w:footnote w:id="29">
    <w:p w:rsidR="007172F3" w:rsidRPr="00EB60E6" w:rsidRDefault="007172F3" w:rsidP="00A268D0">
      <w:pPr>
        <w:spacing w:after="0" w:line="240" w:lineRule="auto"/>
        <w:ind w:firstLine="567"/>
        <w:jc w:val="both"/>
        <w:rPr>
          <w:rFonts w:ascii="Times New Roman" w:hAnsi="Times New Roman" w:cs="Times New Roman"/>
          <w:sz w:val="20"/>
          <w:szCs w:val="20"/>
          <w:lang w:val="id-ID"/>
        </w:rPr>
      </w:pPr>
      <w:r>
        <w:rPr>
          <w:rStyle w:val="FootnoteReference"/>
        </w:rPr>
        <w:footnoteRef/>
      </w:r>
      <w:r w:rsidRPr="00EB60E6">
        <w:rPr>
          <w:lang w:val="id-ID"/>
        </w:rPr>
        <w:t xml:space="preserve"> </w:t>
      </w:r>
      <w:r w:rsidRPr="00EB60E6">
        <w:rPr>
          <w:rFonts w:ascii="Times New Roman" w:hAnsi="Times New Roman" w:cs="Times New Roman"/>
          <w:sz w:val="20"/>
          <w:szCs w:val="20"/>
          <w:lang w:val="id-ID"/>
        </w:rPr>
        <w:t xml:space="preserve">Suharti, </w:t>
      </w:r>
      <w:r w:rsidRPr="00EB60E6">
        <w:rPr>
          <w:rFonts w:ascii="Times New Roman" w:hAnsi="Times New Roman" w:cs="Times New Roman"/>
          <w:i/>
          <w:sz w:val="20"/>
          <w:szCs w:val="20"/>
          <w:lang w:val="id-ID"/>
        </w:rPr>
        <w:t>Kinerja Pustakawan Ahli Dilihat Dari Aspek Pengembangan Profesi Di Perpustakaan Universitas Gadjah Mada Yogyakarta</w:t>
      </w:r>
      <w:r>
        <w:rPr>
          <w:rFonts w:ascii="Times New Roman" w:hAnsi="Times New Roman" w:cs="Times New Roman"/>
          <w:sz w:val="20"/>
          <w:szCs w:val="20"/>
          <w:lang w:val="id-ID"/>
        </w:rPr>
        <w:t xml:space="preserve"> (</w:t>
      </w:r>
      <w:r w:rsidRPr="00EB60E6">
        <w:rPr>
          <w:rFonts w:ascii="Times New Roman" w:hAnsi="Times New Roman" w:cs="Times New Roman"/>
          <w:sz w:val="20"/>
          <w:szCs w:val="20"/>
          <w:lang w:val="id-ID"/>
        </w:rPr>
        <w:t xml:space="preserve">Penelitian Skripsi Program Studi Ilmu Perpustakaan Fakultas Adab dan Ilmu Budaya UIN SUKA Yogyakarta, </w:t>
      </w:r>
      <w:r>
        <w:rPr>
          <w:rFonts w:ascii="Times New Roman" w:hAnsi="Times New Roman" w:cs="Times New Roman"/>
          <w:sz w:val="20"/>
          <w:szCs w:val="20"/>
          <w:lang w:val="id-ID"/>
        </w:rPr>
        <w:t>2010) hal.18</w:t>
      </w:r>
    </w:p>
  </w:footnote>
  <w:footnote w:id="30">
    <w:p w:rsidR="007172F3" w:rsidRDefault="007172F3" w:rsidP="00A268D0">
      <w:pPr>
        <w:pStyle w:val="FootnoteText"/>
        <w:spacing w:after="0"/>
        <w:ind w:left="0" w:firstLine="567"/>
      </w:pPr>
      <w:r>
        <w:rPr>
          <w:rStyle w:val="FootnoteReference"/>
        </w:rPr>
        <w:footnoteRef/>
      </w:r>
      <w:r>
        <w:t xml:space="preserve"> </w:t>
      </w:r>
      <w:r>
        <w:rPr>
          <w:rFonts w:ascii="Times New Roman" w:hAnsi="Times New Roman" w:cs="Times New Roman"/>
          <w:lang w:val="id-ID"/>
        </w:rPr>
        <w:t>Ibid; hal. 18-19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AA6EE14"/>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5"/>
    <w:multiLevelType w:val="multilevel"/>
    <w:tmpl w:val="00000005"/>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7"/>
    <w:multiLevelType w:val="multilevel"/>
    <w:tmpl w:val="00000007"/>
    <w:name w:val="WWNum1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0"/>
        </w:tabs>
        <w:ind w:left="1440" w:hanging="360"/>
      </w:pPr>
    </w:lvl>
    <w:lvl w:ilvl="2">
      <w:start w:val="3"/>
      <w:numFmt w:val="upperRoman"/>
      <w:lvlText w:val="%2.%3."/>
      <w:lvlJc w:val="left"/>
      <w:pPr>
        <w:tabs>
          <w:tab w:val="num" w:pos="0"/>
        </w:tabs>
        <w:ind w:left="2520" w:hanging="72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B"/>
    <w:multiLevelType w:val="multilevel"/>
    <w:tmpl w:val="0000000B"/>
    <w:name w:val="WWNum20"/>
    <w:lvl w:ilvl="0">
      <w:start w:val="3"/>
      <w:numFmt w:val="upperRoman"/>
      <w:lvlText w:val="%1."/>
      <w:lvlJc w:val="left"/>
      <w:pPr>
        <w:tabs>
          <w:tab w:val="num" w:pos="0"/>
        </w:tabs>
        <w:ind w:left="-2160" w:hanging="72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1080" w:hanging="180"/>
      </w:pPr>
    </w:lvl>
    <w:lvl w:ilvl="3">
      <w:start w:val="1"/>
      <w:numFmt w:val="decimal"/>
      <w:lvlText w:val="%2.%3.%4."/>
      <w:lvlJc w:val="left"/>
      <w:pPr>
        <w:tabs>
          <w:tab w:val="num" w:pos="0"/>
        </w:tabs>
        <w:ind w:left="-360" w:hanging="360"/>
      </w:pPr>
    </w:lvl>
    <w:lvl w:ilvl="4">
      <w:start w:val="1"/>
      <w:numFmt w:val="lowerLetter"/>
      <w:lvlText w:val="%2.%3.%4.%5."/>
      <w:lvlJc w:val="left"/>
      <w:pPr>
        <w:tabs>
          <w:tab w:val="num" w:pos="0"/>
        </w:tabs>
        <w:ind w:left="360" w:hanging="360"/>
      </w:pPr>
    </w:lvl>
    <w:lvl w:ilvl="5">
      <w:start w:val="1"/>
      <w:numFmt w:val="lowerRoman"/>
      <w:lvlText w:val="%2.%3.%4.%5.%6."/>
      <w:lvlJc w:val="right"/>
      <w:pPr>
        <w:tabs>
          <w:tab w:val="num" w:pos="0"/>
        </w:tabs>
        <w:ind w:left="1080" w:hanging="180"/>
      </w:pPr>
    </w:lvl>
    <w:lvl w:ilvl="6">
      <w:start w:val="1"/>
      <w:numFmt w:val="decimal"/>
      <w:lvlText w:val="%2.%3.%4.%5.%6.%7."/>
      <w:lvlJc w:val="left"/>
      <w:pPr>
        <w:tabs>
          <w:tab w:val="num" w:pos="0"/>
        </w:tabs>
        <w:ind w:left="1800" w:hanging="360"/>
      </w:pPr>
    </w:lvl>
    <w:lvl w:ilvl="7">
      <w:start w:val="1"/>
      <w:numFmt w:val="lowerLetter"/>
      <w:lvlText w:val="%2.%3.%4.%5.%6.%7.%8."/>
      <w:lvlJc w:val="left"/>
      <w:pPr>
        <w:tabs>
          <w:tab w:val="num" w:pos="0"/>
        </w:tabs>
        <w:ind w:left="2520" w:hanging="360"/>
      </w:pPr>
    </w:lvl>
    <w:lvl w:ilvl="8">
      <w:start w:val="1"/>
      <w:numFmt w:val="lowerRoman"/>
      <w:lvlText w:val="%2.%3.%4.%5.%6.%7.%8.%9."/>
      <w:lvlJc w:val="right"/>
      <w:pPr>
        <w:tabs>
          <w:tab w:val="num" w:pos="0"/>
        </w:tabs>
        <w:ind w:left="3240" w:hanging="180"/>
      </w:pPr>
    </w:lvl>
  </w:abstractNum>
  <w:abstractNum w:abstractNumId="7">
    <w:nsid w:val="0000000C"/>
    <w:multiLevelType w:val="multilevel"/>
    <w:tmpl w:val="0000000C"/>
    <w:name w:val="WWNum21"/>
    <w:lvl w:ilvl="0">
      <w:start w:val="1"/>
      <w:numFmt w:val="decimal"/>
      <w:lvlText w:val="%1."/>
      <w:lvlJc w:val="left"/>
      <w:pPr>
        <w:tabs>
          <w:tab w:val="num" w:pos="0"/>
        </w:tabs>
        <w:ind w:left="-1890" w:hanging="360"/>
      </w:pPr>
    </w:lvl>
    <w:lvl w:ilvl="1">
      <w:start w:val="1"/>
      <w:numFmt w:val="lowerLetter"/>
      <w:lvlText w:val="%2."/>
      <w:lvlJc w:val="left"/>
      <w:pPr>
        <w:tabs>
          <w:tab w:val="num" w:pos="0"/>
        </w:tabs>
        <w:ind w:left="-1170" w:hanging="360"/>
      </w:pPr>
    </w:lvl>
    <w:lvl w:ilvl="2">
      <w:start w:val="1"/>
      <w:numFmt w:val="lowerRoman"/>
      <w:lvlText w:val="%2.%3."/>
      <w:lvlJc w:val="right"/>
      <w:pPr>
        <w:tabs>
          <w:tab w:val="num" w:pos="0"/>
        </w:tabs>
        <w:ind w:left="-450" w:hanging="180"/>
      </w:pPr>
    </w:lvl>
    <w:lvl w:ilvl="3">
      <w:start w:val="1"/>
      <w:numFmt w:val="decimal"/>
      <w:lvlText w:val="%2.%3.%4."/>
      <w:lvlJc w:val="left"/>
      <w:pPr>
        <w:tabs>
          <w:tab w:val="num" w:pos="0"/>
        </w:tabs>
        <w:ind w:left="270" w:hanging="360"/>
      </w:pPr>
    </w:lvl>
    <w:lvl w:ilvl="4">
      <w:start w:val="1"/>
      <w:numFmt w:val="lowerLetter"/>
      <w:lvlText w:val="%2.%3.%4.%5."/>
      <w:lvlJc w:val="left"/>
      <w:pPr>
        <w:tabs>
          <w:tab w:val="num" w:pos="0"/>
        </w:tabs>
        <w:ind w:left="990" w:hanging="360"/>
      </w:pPr>
    </w:lvl>
    <w:lvl w:ilvl="5">
      <w:start w:val="1"/>
      <w:numFmt w:val="lowerRoman"/>
      <w:lvlText w:val="%2.%3.%4.%5.%6."/>
      <w:lvlJc w:val="right"/>
      <w:pPr>
        <w:tabs>
          <w:tab w:val="num" w:pos="0"/>
        </w:tabs>
        <w:ind w:left="1710" w:hanging="180"/>
      </w:pPr>
    </w:lvl>
    <w:lvl w:ilvl="6">
      <w:start w:val="1"/>
      <w:numFmt w:val="decimal"/>
      <w:lvlText w:val="%2.%3.%4.%5.%6.%7."/>
      <w:lvlJc w:val="left"/>
      <w:pPr>
        <w:tabs>
          <w:tab w:val="num" w:pos="0"/>
        </w:tabs>
        <w:ind w:left="2430" w:hanging="360"/>
      </w:pPr>
    </w:lvl>
    <w:lvl w:ilvl="7">
      <w:start w:val="1"/>
      <w:numFmt w:val="lowerLetter"/>
      <w:lvlText w:val="%2.%3.%4.%5.%6.%7.%8."/>
      <w:lvlJc w:val="left"/>
      <w:pPr>
        <w:tabs>
          <w:tab w:val="num" w:pos="0"/>
        </w:tabs>
        <w:ind w:left="3150" w:hanging="360"/>
      </w:pPr>
    </w:lvl>
    <w:lvl w:ilvl="8">
      <w:start w:val="1"/>
      <w:numFmt w:val="lowerRoman"/>
      <w:lvlText w:val="%2.%3.%4.%5.%6.%7.%8.%9."/>
      <w:lvlJc w:val="right"/>
      <w:pPr>
        <w:tabs>
          <w:tab w:val="num" w:pos="0"/>
        </w:tabs>
        <w:ind w:left="3870" w:hanging="180"/>
      </w:pPr>
    </w:lvl>
  </w:abstractNum>
  <w:abstractNum w:abstractNumId="8">
    <w:nsid w:val="0000000D"/>
    <w:multiLevelType w:val="multilevel"/>
    <w:tmpl w:val="0000000D"/>
    <w:name w:val="WW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E"/>
    <w:multiLevelType w:val="multilevel"/>
    <w:tmpl w:val="0000000E"/>
    <w:lvl w:ilvl="0">
      <w:start w:val="1"/>
      <w:numFmt w:val="upperRoman"/>
      <w:lvlText w:val="%1."/>
      <w:lvlJc w:val="left"/>
      <w:pPr>
        <w:tabs>
          <w:tab w:val="num" w:pos="0"/>
        </w:tabs>
        <w:ind w:left="1080" w:hanging="360"/>
      </w:pPr>
      <w:rPr>
        <w:rFonts w:eastAsia="Calibri" w:cs="Times New Roman"/>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0">
    <w:nsid w:val="012E67F5"/>
    <w:multiLevelType w:val="hybridMultilevel"/>
    <w:tmpl w:val="CC6623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69E0DD5"/>
    <w:multiLevelType w:val="multilevel"/>
    <w:tmpl w:val="2F984940"/>
    <w:lvl w:ilvl="0">
      <w:start w:val="1"/>
      <w:numFmt w:val="decimal"/>
      <w:lvlText w:val="%1."/>
      <w:lvlJc w:val="left"/>
      <w:pPr>
        <w:ind w:left="1440" w:hanging="360"/>
      </w:pPr>
      <w:rPr>
        <w:rFonts w:hint="default"/>
        <w:color w:val="auto"/>
      </w:rPr>
    </w:lvl>
    <w:lvl w:ilvl="1">
      <w:start w:val="1"/>
      <w:numFmt w:val="decimal"/>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11F1787F"/>
    <w:multiLevelType w:val="hybridMultilevel"/>
    <w:tmpl w:val="303E2A38"/>
    <w:lvl w:ilvl="0" w:tplc="66F08A4C">
      <w:start w:val="1"/>
      <w:numFmt w:val="upperLetter"/>
      <w:lvlText w:val="%1."/>
      <w:lvlJc w:val="left"/>
      <w:pPr>
        <w:ind w:left="720" w:hanging="360"/>
      </w:pPr>
      <w:rPr>
        <w:rFonts w:hint="default"/>
        <w:b/>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46A47EE"/>
    <w:multiLevelType w:val="multilevel"/>
    <w:tmpl w:val="89CE081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bC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176128E7"/>
    <w:multiLevelType w:val="hybridMultilevel"/>
    <w:tmpl w:val="98D6BC64"/>
    <w:lvl w:ilvl="0" w:tplc="8424CB9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7EA3224"/>
    <w:multiLevelType w:val="hybridMultilevel"/>
    <w:tmpl w:val="053AD658"/>
    <w:lvl w:ilvl="0" w:tplc="987A1A4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nsid w:val="1CB63BB9"/>
    <w:multiLevelType w:val="multilevel"/>
    <w:tmpl w:val="D1EE4A8A"/>
    <w:lvl w:ilvl="0">
      <w:start w:val="1"/>
      <w:numFmt w:val="lowerLetter"/>
      <w:lvlText w:val="%1)"/>
      <w:lvlJc w:val="left"/>
      <w:pPr>
        <w:tabs>
          <w:tab w:val="num" w:pos="0"/>
        </w:tabs>
        <w:ind w:left="915" w:hanging="360"/>
      </w:pPr>
    </w:lvl>
    <w:lvl w:ilvl="1">
      <w:start w:val="1"/>
      <w:numFmt w:val="lowerLetter"/>
      <w:lvlText w:val="%2."/>
      <w:lvlJc w:val="left"/>
      <w:pPr>
        <w:tabs>
          <w:tab w:val="num" w:pos="0"/>
        </w:tabs>
        <w:ind w:left="1635" w:hanging="360"/>
      </w:pPr>
    </w:lvl>
    <w:lvl w:ilvl="2">
      <w:start w:val="1"/>
      <w:numFmt w:val="lowerRoman"/>
      <w:lvlText w:val="%2.%3."/>
      <w:lvlJc w:val="right"/>
      <w:pPr>
        <w:tabs>
          <w:tab w:val="num" w:pos="0"/>
        </w:tabs>
        <w:ind w:left="2355" w:hanging="180"/>
      </w:pPr>
    </w:lvl>
    <w:lvl w:ilvl="3">
      <w:start w:val="1"/>
      <w:numFmt w:val="decimal"/>
      <w:lvlText w:val="%2.%3.%4."/>
      <w:lvlJc w:val="left"/>
      <w:pPr>
        <w:tabs>
          <w:tab w:val="num" w:pos="0"/>
        </w:tabs>
        <w:ind w:left="3075" w:hanging="360"/>
      </w:pPr>
    </w:lvl>
    <w:lvl w:ilvl="4">
      <w:start w:val="1"/>
      <w:numFmt w:val="lowerLetter"/>
      <w:lvlText w:val="%2.%3.%4.%5."/>
      <w:lvlJc w:val="left"/>
      <w:pPr>
        <w:tabs>
          <w:tab w:val="num" w:pos="0"/>
        </w:tabs>
        <w:ind w:left="3795" w:hanging="360"/>
      </w:pPr>
    </w:lvl>
    <w:lvl w:ilvl="5">
      <w:start w:val="1"/>
      <w:numFmt w:val="lowerRoman"/>
      <w:lvlText w:val="%2.%3.%4.%5.%6."/>
      <w:lvlJc w:val="right"/>
      <w:pPr>
        <w:tabs>
          <w:tab w:val="num" w:pos="0"/>
        </w:tabs>
        <w:ind w:left="4515" w:hanging="180"/>
      </w:pPr>
    </w:lvl>
    <w:lvl w:ilvl="6">
      <w:start w:val="1"/>
      <w:numFmt w:val="decimal"/>
      <w:lvlText w:val="%2.%3.%4.%5.%6.%7."/>
      <w:lvlJc w:val="left"/>
      <w:pPr>
        <w:tabs>
          <w:tab w:val="num" w:pos="0"/>
        </w:tabs>
        <w:ind w:left="5235" w:hanging="360"/>
      </w:pPr>
    </w:lvl>
    <w:lvl w:ilvl="7">
      <w:start w:val="1"/>
      <w:numFmt w:val="lowerLetter"/>
      <w:lvlText w:val="%2.%3.%4.%5.%6.%7.%8."/>
      <w:lvlJc w:val="left"/>
      <w:pPr>
        <w:tabs>
          <w:tab w:val="num" w:pos="0"/>
        </w:tabs>
        <w:ind w:left="5955" w:hanging="360"/>
      </w:pPr>
    </w:lvl>
    <w:lvl w:ilvl="8">
      <w:start w:val="1"/>
      <w:numFmt w:val="lowerRoman"/>
      <w:lvlText w:val="%2.%3.%4.%5.%6.%7.%8.%9."/>
      <w:lvlJc w:val="right"/>
      <w:pPr>
        <w:tabs>
          <w:tab w:val="num" w:pos="0"/>
        </w:tabs>
        <w:ind w:left="6675" w:hanging="180"/>
      </w:pPr>
    </w:lvl>
  </w:abstractNum>
  <w:abstractNum w:abstractNumId="17">
    <w:nsid w:val="21F31B07"/>
    <w:multiLevelType w:val="hybridMultilevel"/>
    <w:tmpl w:val="AE00B486"/>
    <w:lvl w:ilvl="0" w:tplc="04210015">
      <w:start w:val="1"/>
      <w:numFmt w:val="upp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8">
    <w:nsid w:val="24EC267A"/>
    <w:multiLevelType w:val="hybridMultilevel"/>
    <w:tmpl w:val="E108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27750A"/>
    <w:multiLevelType w:val="hybridMultilevel"/>
    <w:tmpl w:val="7B7A7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074051"/>
    <w:multiLevelType w:val="hybridMultilevel"/>
    <w:tmpl w:val="390878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8A90411"/>
    <w:multiLevelType w:val="hybridMultilevel"/>
    <w:tmpl w:val="1AC8F158"/>
    <w:lvl w:ilvl="0" w:tplc="C3FA025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292062FE"/>
    <w:multiLevelType w:val="hybridMultilevel"/>
    <w:tmpl w:val="CCB6FA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5A051A"/>
    <w:multiLevelType w:val="hybridMultilevel"/>
    <w:tmpl w:val="A62ECFEC"/>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2A677DEE"/>
    <w:multiLevelType w:val="hybridMultilevel"/>
    <w:tmpl w:val="C2C0C51E"/>
    <w:lvl w:ilvl="0" w:tplc="AF48012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2B396ADF"/>
    <w:multiLevelType w:val="multilevel"/>
    <w:tmpl w:val="2F984940"/>
    <w:lvl w:ilvl="0">
      <w:start w:val="1"/>
      <w:numFmt w:val="decimal"/>
      <w:lvlText w:val="%1."/>
      <w:lvlJc w:val="left"/>
      <w:pPr>
        <w:ind w:left="1440" w:hanging="360"/>
      </w:pPr>
      <w:rPr>
        <w:rFonts w:hint="default"/>
        <w:color w:val="auto"/>
      </w:rPr>
    </w:lvl>
    <w:lvl w:ilvl="1">
      <w:start w:val="1"/>
      <w:numFmt w:val="decimal"/>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2D303928"/>
    <w:multiLevelType w:val="hybridMultilevel"/>
    <w:tmpl w:val="F55C8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5C5856"/>
    <w:multiLevelType w:val="hybridMultilevel"/>
    <w:tmpl w:val="27427EA8"/>
    <w:lvl w:ilvl="0" w:tplc="90E662C6">
      <w:start w:val="1"/>
      <w:numFmt w:val="decimal"/>
      <w:lvlText w:val="%1."/>
      <w:lvlJc w:val="left"/>
      <w:pPr>
        <w:ind w:left="360"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337F5F9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3EF1177"/>
    <w:multiLevelType w:val="hybridMultilevel"/>
    <w:tmpl w:val="8DD0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3F094D"/>
    <w:multiLevelType w:val="multilevel"/>
    <w:tmpl w:val="E0A819FA"/>
    <w:lvl w:ilvl="0">
      <w:start w:val="1"/>
      <w:numFmt w:val="decimal"/>
      <w:lvlText w:val="%1."/>
      <w:lvlJc w:val="left"/>
      <w:pPr>
        <w:ind w:left="126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1">
    <w:nsid w:val="35C74FD5"/>
    <w:multiLevelType w:val="hybridMultilevel"/>
    <w:tmpl w:val="99969B08"/>
    <w:lvl w:ilvl="0" w:tplc="05D2C2B6">
      <w:start w:val="1"/>
      <w:numFmt w:val="decimal"/>
      <w:lvlText w:val="%1."/>
      <w:lvlJc w:val="left"/>
      <w:pPr>
        <w:ind w:left="1440" w:hanging="36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7347BBC"/>
    <w:multiLevelType w:val="hybridMultilevel"/>
    <w:tmpl w:val="D3563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8306D4"/>
    <w:multiLevelType w:val="hybridMultilevel"/>
    <w:tmpl w:val="29D653A8"/>
    <w:lvl w:ilvl="0" w:tplc="C3FA0256">
      <w:start w:val="1"/>
      <w:numFmt w:val="decimal"/>
      <w:lvlText w:val="%1."/>
      <w:lvlJc w:val="left"/>
      <w:pPr>
        <w:ind w:left="181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4">
    <w:nsid w:val="3C9F4F55"/>
    <w:multiLevelType w:val="hybridMultilevel"/>
    <w:tmpl w:val="812E5CFC"/>
    <w:lvl w:ilvl="0" w:tplc="EA984CA4">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5">
    <w:nsid w:val="44D85C82"/>
    <w:multiLevelType w:val="hybridMultilevel"/>
    <w:tmpl w:val="E0A819FA"/>
    <w:lvl w:ilvl="0" w:tplc="395605D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460C7A24"/>
    <w:multiLevelType w:val="hybridMultilevel"/>
    <w:tmpl w:val="0914A0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544367"/>
    <w:multiLevelType w:val="hybridMultilevel"/>
    <w:tmpl w:val="38F0A5F8"/>
    <w:lvl w:ilvl="0" w:tplc="CAF25F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4AF3055D"/>
    <w:multiLevelType w:val="multilevel"/>
    <w:tmpl w:val="0000000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nsid w:val="4DD818CF"/>
    <w:multiLevelType w:val="multilevel"/>
    <w:tmpl w:val="E692ED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nsid w:val="4EDC18B2"/>
    <w:multiLevelType w:val="hybridMultilevel"/>
    <w:tmpl w:val="E20810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A1A6201"/>
    <w:multiLevelType w:val="hybridMultilevel"/>
    <w:tmpl w:val="B194FD64"/>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5E1120"/>
    <w:multiLevelType w:val="hybridMultilevel"/>
    <w:tmpl w:val="2B3AA590"/>
    <w:lvl w:ilvl="0" w:tplc="F48AF0CA">
      <w:start w:val="1"/>
      <w:numFmt w:val="decimal"/>
      <w:lvlText w:val="%1."/>
      <w:lvlJc w:val="left"/>
      <w:pPr>
        <w:ind w:left="1815" w:hanging="360"/>
      </w:pPr>
      <w:rPr>
        <w:rFonts w:hint="default"/>
        <w:b/>
        <w:bCs/>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3">
    <w:nsid w:val="64351943"/>
    <w:multiLevelType w:val="hybridMultilevel"/>
    <w:tmpl w:val="EB165C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8BE11CF"/>
    <w:multiLevelType w:val="multilevel"/>
    <w:tmpl w:val="EFFE6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3240D00"/>
    <w:multiLevelType w:val="hybridMultilevel"/>
    <w:tmpl w:val="F05481F2"/>
    <w:lvl w:ilvl="0" w:tplc="7DBE89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74F403AA"/>
    <w:multiLevelType w:val="hybridMultilevel"/>
    <w:tmpl w:val="EA58F112"/>
    <w:lvl w:ilvl="0" w:tplc="7982F1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7A986E98"/>
    <w:multiLevelType w:val="hybridMultilevel"/>
    <w:tmpl w:val="9A6A5CEE"/>
    <w:lvl w:ilvl="0" w:tplc="4E3E30D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nsid w:val="7F762D81"/>
    <w:multiLevelType w:val="multilevel"/>
    <w:tmpl w:val="1AFC902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36"/>
  </w:num>
  <w:num w:numId="2">
    <w:abstractNumId w:val="18"/>
  </w:num>
  <w:num w:numId="3">
    <w:abstractNumId w:val="2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24"/>
  </w:num>
  <w:num w:numId="15">
    <w:abstractNumId w:val="13"/>
  </w:num>
  <w:num w:numId="16">
    <w:abstractNumId w:val="16"/>
  </w:num>
  <w:num w:numId="17">
    <w:abstractNumId w:val="23"/>
  </w:num>
  <w:num w:numId="18">
    <w:abstractNumId w:val="17"/>
  </w:num>
  <w:num w:numId="19">
    <w:abstractNumId w:val="44"/>
  </w:num>
  <w:num w:numId="20">
    <w:abstractNumId w:val="12"/>
  </w:num>
  <w:num w:numId="21">
    <w:abstractNumId w:val="10"/>
  </w:num>
  <w:num w:numId="22">
    <w:abstractNumId w:val="40"/>
  </w:num>
  <w:num w:numId="23">
    <w:abstractNumId w:val="43"/>
  </w:num>
  <w:num w:numId="24">
    <w:abstractNumId w:val="20"/>
  </w:num>
  <w:num w:numId="25">
    <w:abstractNumId w:val="45"/>
  </w:num>
  <w:num w:numId="26">
    <w:abstractNumId w:val="46"/>
  </w:num>
  <w:num w:numId="27">
    <w:abstractNumId w:val="34"/>
  </w:num>
  <w:num w:numId="28">
    <w:abstractNumId w:val="38"/>
  </w:num>
  <w:num w:numId="29">
    <w:abstractNumId w:val="37"/>
  </w:num>
  <w:num w:numId="30">
    <w:abstractNumId w:val="28"/>
  </w:num>
  <w:num w:numId="31">
    <w:abstractNumId w:val="19"/>
  </w:num>
  <w:num w:numId="32">
    <w:abstractNumId w:val="26"/>
  </w:num>
  <w:num w:numId="33">
    <w:abstractNumId w:val="39"/>
  </w:num>
  <w:num w:numId="34">
    <w:abstractNumId w:val="29"/>
  </w:num>
  <w:num w:numId="35">
    <w:abstractNumId w:val="47"/>
  </w:num>
  <w:num w:numId="36">
    <w:abstractNumId w:val="42"/>
  </w:num>
  <w:num w:numId="37">
    <w:abstractNumId w:val="21"/>
  </w:num>
  <w:num w:numId="38">
    <w:abstractNumId w:val="33"/>
  </w:num>
  <w:num w:numId="39">
    <w:abstractNumId w:val="31"/>
  </w:num>
  <w:num w:numId="40">
    <w:abstractNumId w:val="35"/>
  </w:num>
  <w:num w:numId="41">
    <w:abstractNumId w:val="30"/>
  </w:num>
  <w:num w:numId="42">
    <w:abstractNumId w:val="48"/>
  </w:num>
  <w:num w:numId="43">
    <w:abstractNumId w:val="27"/>
  </w:num>
  <w:num w:numId="44">
    <w:abstractNumId w:val="41"/>
  </w:num>
  <w:num w:numId="45">
    <w:abstractNumId w:val="32"/>
  </w:num>
  <w:num w:numId="46">
    <w:abstractNumId w:val="14"/>
  </w:num>
  <w:num w:numId="47">
    <w:abstractNumId w:val="11"/>
  </w:num>
  <w:num w:numId="48">
    <w:abstractNumId w:val="25"/>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35C58"/>
    <w:rsid w:val="000004B0"/>
    <w:rsid w:val="000100CC"/>
    <w:rsid w:val="00014CF4"/>
    <w:rsid w:val="00024D27"/>
    <w:rsid w:val="00031654"/>
    <w:rsid w:val="00040DC0"/>
    <w:rsid w:val="00041117"/>
    <w:rsid w:val="00041DE8"/>
    <w:rsid w:val="00070EF5"/>
    <w:rsid w:val="0007278E"/>
    <w:rsid w:val="000A490D"/>
    <w:rsid w:val="000A7537"/>
    <w:rsid w:val="000B105E"/>
    <w:rsid w:val="000B54BD"/>
    <w:rsid w:val="000B701C"/>
    <w:rsid w:val="000D1685"/>
    <w:rsid w:val="000F033B"/>
    <w:rsid w:val="000F4177"/>
    <w:rsid w:val="00104B27"/>
    <w:rsid w:val="00107209"/>
    <w:rsid w:val="00112625"/>
    <w:rsid w:val="0011290D"/>
    <w:rsid w:val="00112C63"/>
    <w:rsid w:val="0011506F"/>
    <w:rsid w:val="001266D9"/>
    <w:rsid w:val="00136E13"/>
    <w:rsid w:val="00160E07"/>
    <w:rsid w:val="00164965"/>
    <w:rsid w:val="00181616"/>
    <w:rsid w:val="001874F0"/>
    <w:rsid w:val="0019024D"/>
    <w:rsid w:val="001975D9"/>
    <w:rsid w:val="00197EDF"/>
    <w:rsid w:val="001A2394"/>
    <w:rsid w:val="001A5F33"/>
    <w:rsid w:val="001A63CF"/>
    <w:rsid w:val="001B6423"/>
    <w:rsid w:val="001C3F15"/>
    <w:rsid w:val="001D1E90"/>
    <w:rsid w:val="001D1F10"/>
    <w:rsid w:val="001D2788"/>
    <w:rsid w:val="001D74D6"/>
    <w:rsid w:val="001D7838"/>
    <w:rsid w:val="001E5BBF"/>
    <w:rsid w:val="001E6753"/>
    <w:rsid w:val="001E70F7"/>
    <w:rsid w:val="001E7C0A"/>
    <w:rsid w:val="001F2D56"/>
    <w:rsid w:val="001F73FF"/>
    <w:rsid w:val="001F7934"/>
    <w:rsid w:val="00201791"/>
    <w:rsid w:val="002054A0"/>
    <w:rsid w:val="00210705"/>
    <w:rsid w:val="00222027"/>
    <w:rsid w:val="00223CB0"/>
    <w:rsid w:val="00227E7A"/>
    <w:rsid w:val="00227F98"/>
    <w:rsid w:val="00235921"/>
    <w:rsid w:val="002366EC"/>
    <w:rsid w:val="00253F0F"/>
    <w:rsid w:val="00256926"/>
    <w:rsid w:val="00262528"/>
    <w:rsid w:val="002777E2"/>
    <w:rsid w:val="00285A6C"/>
    <w:rsid w:val="00287DE7"/>
    <w:rsid w:val="002929AB"/>
    <w:rsid w:val="00295BE0"/>
    <w:rsid w:val="0029788F"/>
    <w:rsid w:val="002A051F"/>
    <w:rsid w:val="002B0CBE"/>
    <w:rsid w:val="002B3069"/>
    <w:rsid w:val="002B4D9D"/>
    <w:rsid w:val="002B5DBC"/>
    <w:rsid w:val="002C2E3D"/>
    <w:rsid w:val="002C64C4"/>
    <w:rsid w:val="002C6E31"/>
    <w:rsid w:val="002D6D05"/>
    <w:rsid w:val="002E03DD"/>
    <w:rsid w:val="002E4821"/>
    <w:rsid w:val="002F2649"/>
    <w:rsid w:val="002F69B7"/>
    <w:rsid w:val="002F760D"/>
    <w:rsid w:val="00315E8C"/>
    <w:rsid w:val="00322EE4"/>
    <w:rsid w:val="00322F3B"/>
    <w:rsid w:val="00327E0D"/>
    <w:rsid w:val="00331599"/>
    <w:rsid w:val="003325E7"/>
    <w:rsid w:val="00334446"/>
    <w:rsid w:val="00342769"/>
    <w:rsid w:val="00357BA3"/>
    <w:rsid w:val="00360691"/>
    <w:rsid w:val="00364095"/>
    <w:rsid w:val="00365B30"/>
    <w:rsid w:val="003725CD"/>
    <w:rsid w:val="00374AF1"/>
    <w:rsid w:val="00380DA8"/>
    <w:rsid w:val="0038159D"/>
    <w:rsid w:val="003853FE"/>
    <w:rsid w:val="00396B2C"/>
    <w:rsid w:val="003A41C4"/>
    <w:rsid w:val="003B07B3"/>
    <w:rsid w:val="003B3EC6"/>
    <w:rsid w:val="003C4855"/>
    <w:rsid w:val="003D1149"/>
    <w:rsid w:val="003D3472"/>
    <w:rsid w:val="003E7B91"/>
    <w:rsid w:val="003F2EEC"/>
    <w:rsid w:val="003F5D83"/>
    <w:rsid w:val="003F6879"/>
    <w:rsid w:val="00405D54"/>
    <w:rsid w:val="004122B9"/>
    <w:rsid w:val="00420E7F"/>
    <w:rsid w:val="00421788"/>
    <w:rsid w:val="0042720D"/>
    <w:rsid w:val="00435BA8"/>
    <w:rsid w:val="0043789E"/>
    <w:rsid w:val="00446C72"/>
    <w:rsid w:val="00451AD7"/>
    <w:rsid w:val="00453776"/>
    <w:rsid w:val="0045682C"/>
    <w:rsid w:val="00460749"/>
    <w:rsid w:val="00461877"/>
    <w:rsid w:val="00477DFF"/>
    <w:rsid w:val="004804F5"/>
    <w:rsid w:val="004929A8"/>
    <w:rsid w:val="0049478B"/>
    <w:rsid w:val="004A5027"/>
    <w:rsid w:val="004A5DD1"/>
    <w:rsid w:val="004A60E7"/>
    <w:rsid w:val="004A79DB"/>
    <w:rsid w:val="004B1023"/>
    <w:rsid w:val="004B28F0"/>
    <w:rsid w:val="004B4B56"/>
    <w:rsid w:val="004C3659"/>
    <w:rsid w:val="00501247"/>
    <w:rsid w:val="00513304"/>
    <w:rsid w:val="005168C4"/>
    <w:rsid w:val="00521B29"/>
    <w:rsid w:val="00523E1F"/>
    <w:rsid w:val="00526636"/>
    <w:rsid w:val="00527A65"/>
    <w:rsid w:val="0054026D"/>
    <w:rsid w:val="00541465"/>
    <w:rsid w:val="00546221"/>
    <w:rsid w:val="00550083"/>
    <w:rsid w:val="00553F92"/>
    <w:rsid w:val="005620C8"/>
    <w:rsid w:val="0056355F"/>
    <w:rsid w:val="00565B34"/>
    <w:rsid w:val="00566A26"/>
    <w:rsid w:val="00575E84"/>
    <w:rsid w:val="00577D78"/>
    <w:rsid w:val="0058273F"/>
    <w:rsid w:val="00591E66"/>
    <w:rsid w:val="0059490A"/>
    <w:rsid w:val="005A3908"/>
    <w:rsid w:val="005B2A5E"/>
    <w:rsid w:val="005B3B0D"/>
    <w:rsid w:val="005B423D"/>
    <w:rsid w:val="005C2E4A"/>
    <w:rsid w:val="005D6A80"/>
    <w:rsid w:val="005E0717"/>
    <w:rsid w:val="005E18D5"/>
    <w:rsid w:val="005E7911"/>
    <w:rsid w:val="005F6748"/>
    <w:rsid w:val="00600A8B"/>
    <w:rsid w:val="00635C58"/>
    <w:rsid w:val="006379BF"/>
    <w:rsid w:val="0064597B"/>
    <w:rsid w:val="0065681C"/>
    <w:rsid w:val="00656B75"/>
    <w:rsid w:val="00662816"/>
    <w:rsid w:val="0067518D"/>
    <w:rsid w:val="00676A64"/>
    <w:rsid w:val="00677721"/>
    <w:rsid w:val="00681FFC"/>
    <w:rsid w:val="006847C9"/>
    <w:rsid w:val="00690580"/>
    <w:rsid w:val="00690763"/>
    <w:rsid w:val="006A768C"/>
    <w:rsid w:val="006B2F9B"/>
    <w:rsid w:val="006B410E"/>
    <w:rsid w:val="006B5133"/>
    <w:rsid w:val="006C5575"/>
    <w:rsid w:val="006F40DA"/>
    <w:rsid w:val="006F545A"/>
    <w:rsid w:val="00704049"/>
    <w:rsid w:val="007120BA"/>
    <w:rsid w:val="007172F3"/>
    <w:rsid w:val="00717A67"/>
    <w:rsid w:val="007258FC"/>
    <w:rsid w:val="00733250"/>
    <w:rsid w:val="007338BC"/>
    <w:rsid w:val="00740D65"/>
    <w:rsid w:val="00742C78"/>
    <w:rsid w:val="0074441A"/>
    <w:rsid w:val="0075624A"/>
    <w:rsid w:val="007632F2"/>
    <w:rsid w:val="00771D8A"/>
    <w:rsid w:val="00773914"/>
    <w:rsid w:val="00775323"/>
    <w:rsid w:val="0077555F"/>
    <w:rsid w:val="007874BF"/>
    <w:rsid w:val="00796B16"/>
    <w:rsid w:val="007A42AF"/>
    <w:rsid w:val="007B1940"/>
    <w:rsid w:val="007C50A5"/>
    <w:rsid w:val="008052DC"/>
    <w:rsid w:val="00814CFA"/>
    <w:rsid w:val="008220D2"/>
    <w:rsid w:val="00834820"/>
    <w:rsid w:val="00847D2C"/>
    <w:rsid w:val="00854D9C"/>
    <w:rsid w:val="00857134"/>
    <w:rsid w:val="00857B88"/>
    <w:rsid w:val="008614A3"/>
    <w:rsid w:val="00864904"/>
    <w:rsid w:val="00874FE1"/>
    <w:rsid w:val="008827F5"/>
    <w:rsid w:val="008922BE"/>
    <w:rsid w:val="00893E35"/>
    <w:rsid w:val="008960AF"/>
    <w:rsid w:val="008C42CB"/>
    <w:rsid w:val="008D291C"/>
    <w:rsid w:val="008D520F"/>
    <w:rsid w:val="008F0949"/>
    <w:rsid w:val="008F274F"/>
    <w:rsid w:val="008F2C77"/>
    <w:rsid w:val="00903689"/>
    <w:rsid w:val="00911090"/>
    <w:rsid w:val="00922FFF"/>
    <w:rsid w:val="00931946"/>
    <w:rsid w:val="00937F68"/>
    <w:rsid w:val="009475CE"/>
    <w:rsid w:val="00961790"/>
    <w:rsid w:val="00963025"/>
    <w:rsid w:val="009660D6"/>
    <w:rsid w:val="00975427"/>
    <w:rsid w:val="00977259"/>
    <w:rsid w:val="009C2C1C"/>
    <w:rsid w:val="009D028E"/>
    <w:rsid w:val="009D153E"/>
    <w:rsid w:val="009D28B0"/>
    <w:rsid w:val="009D3D22"/>
    <w:rsid w:val="009D4673"/>
    <w:rsid w:val="009D7DA9"/>
    <w:rsid w:val="009E316C"/>
    <w:rsid w:val="009E63F3"/>
    <w:rsid w:val="009E6EC6"/>
    <w:rsid w:val="009E6EFA"/>
    <w:rsid w:val="009F1F09"/>
    <w:rsid w:val="009F70DA"/>
    <w:rsid w:val="00A11B64"/>
    <w:rsid w:val="00A15ED2"/>
    <w:rsid w:val="00A24357"/>
    <w:rsid w:val="00A268D0"/>
    <w:rsid w:val="00A26B97"/>
    <w:rsid w:val="00A275EC"/>
    <w:rsid w:val="00A27BE2"/>
    <w:rsid w:val="00A32241"/>
    <w:rsid w:val="00A437BE"/>
    <w:rsid w:val="00A44ED2"/>
    <w:rsid w:val="00A60256"/>
    <w:rsid w:val="00A62571"/>
    <w:rsid w:val="00A71B64"/>
    <w:rsid w:val="00A82100"/>
    <w:rsid w:val="00A844C6"/>
    <w:rsid w:val="00A87C7C"/>
    <w:rsid w:val="00A91842"/>
    <w:rsid w:val="00A9504B"/>
    <w:rsid w:val="00AA164B"/>
    <w:rsid w:val="00AB39C3"/>
    <w:rsid w:val="00AD1A6B"/>
    <w:rsid w:val="00AD2B8F"/>
    <w:rsid w:val="00AD3BEA"/>
    <w:rsid w:val="00AE0190"/>
    <w:rsid w:val="00AE1CEF"/>
    <w:rsid w:val="00AE5E85"/>
    <w:rsid w:val="00AE6D85"/>
    <w:rsid w:val="00AF562B"/>
    <w:rsid w:val="00B043C6"/>
    <w:rsid w:val="00B07058"/>
    <w:rsid w:val="00B07091"/>
    <w:rsid w:val="00B158C7"/>
    <w:rsid w:val="00B21948"/>
    <w:rsid w:val="00B22229"/>
    <w:rsid w:val="00B267FD"/>
    <w:rsid w:val="00B4294F"/>
    <w:rsid w:val="00B456F9"/>
    <w:rsid w:val="00B66D17"/>
    <w:rsid w:val="00B6751A"/>
    <w:rsid w:val="00B9564E"/>
    <w:rsid w:val="00BA2F1F"/>
    <w:rsid w:val="00BA4F37"/>
    <w:rsid w:val="00BB0DD5"/>
    <w:rsid w:val="00BB25D2"/>
    <w:rsid w:val="00BC2189"/>
    <w:rsid w:val="00BC3461"/>
    <w:rsid w:val="00BD6715"/>
    <w:rsid w:val="00BF039B"/>
    <w:rsid w:val="00BF4E03"/>
    <w:rsid w:val="00BF56BA"/>
    <w:rsid w:val="00C02ED4"/>
    <w:rsid w:val="00C14A8A"/>
    <w:rsid w:val="00C15A76"/>
    <w:rsid w:val="00C234F1"/>
    <w:rsid w:val="00C25283"/>
    <w:rsid w:val="00C51D34"/>
    <w:rsid w:val="00C705DF"/>
    <w:rsid w:val="00C8448B"/>
    <w:rsid w:val="00C85126"/>
    <w:rsid w:val="00CA6F18"/>
    <w:rsid w:val="00CB468E"/>
    <w:rsid w:val="00CC6636"/>
    <w:rsid w:val="00CC6AC0"/>
    <w:rsid w:val="00CD4FFD"/>
    <w:rsid w:val="00CD63D8"/>
    <w:rsid w:val="00CF39F8"/>
    <w:rsid w:val="00D03A44"/>
    <w:rsid w:val="00D03D74"/>
    <w:rsid w:val="00D04DCB"/>
    <w:rsid w:val="00D07660"/>
    <w:rsid w:val="00D24522"/>
    <w:rsid w:val="00D250C9"/>
    <w:rsid w:val="00D27311"/>
    <w:rsid w:val="00D27BD7"/>
    <w:rsid w:val="00D34701"/>
    <w:rsid w:val="00D3575F"/>
    <w:rsid w:val="00D439F2"/>
    <w:rsid w:val="00D62481"/>
    <w:rsid w:val="00D6482A"/>
    <w:rsid w:val="00D65718"/>
    <w:rsid w:val="00D7683F"/>
    <w:rsid w:val="00D82FD4"/>
    <w:rsid w:val="00D842CA"/>
    <w:rsid w:val="00DA1465"/>
    <w:rsid w:val="00DA46A4"/>
    <w:rsid w:val="00DA4EA4"/>
    <w:rsid w:val="00DA6781"/>
    <w:rsid w:val="00DA6CEC"/>
    <w:rsid w:val="00DB4B82"/>
    <w:rsid w:val="00DB5F06"/>
    <w:rsid w:val="00DC217B"/>
    <w:rsid w:val="00DC29E2"/>
    <w:rsid w:val="00DC55EA"/>
    <w:rsid w:val="00DD29A0"/>
    <w:rsid w:val="00DE42EB"/>
    <w:rsid w:val="00DE72BD"/>
    <w:rsid w:val="00DF0E26"/>
    <w:rsid w:val="00DF3F0F"/>
    <w:rsid w:val="00DF3F7F"/>
    <w:rsid w:val="00E11AA4"/>
    <w:rsid w:val="00E12984"/>
    <w:rsid w:val="00E16BB2"/>
    <w:rsid w:val="00E20015"/>
    <w:rsid w:val="00E20E5D"/>
    <w:rsid w:val="00E217EE"/>
    <w:rsid w:val="00E229D8"/>
    <w:rsid w:val="00E24A9F"/>
    <w:rsid w:val="00E2722E"/>
    <w:rsid w:val="00E33D58"/>
    <w:rsid w:val="00E37151"/>
    <w:rsid w:val="00E37AC8"/>
    <w:rsid w:val="00E4585C"/>
    <w:rsid w:val="00E52E0A"/>
    <w:rsid w:val="00E53811"/>
    <w:rsid w:val="00E61D14"/>
    <w:rsid w:val="00E63C41"/>
    <w:rsid w:val="00E73EF8"/>
    <w:rsid w:val="00E779C1"/>
    <w:rsid w:val="00E80563"/>
    <w:rsid w:val="00E82352"/>
    <w:rsid w:val="00E82A8D"/>
    <w:rsid w:val="00E85CE4"/>
    <w:rsid w:val="00E863BF"/>
    <w:rsid w:val="00E877D9"/>
    <w:rsid w:val="00E915EC"/>
    <w:rsid w:val="00E92FE1"/>
    <w:rsid w:val="00EA0E68"/>
    <w:rsid w:val="00EA4117"/>
    <w:rsid w:val="00EA48CF"/>
    <w:rsid w:val="00EA5131"/>
    <w:rsid w:val="00EA5B7B"/>
    <w:rsid w:val="00EA71EF"/>
    <w:rsid w:val="00EB0749"/>
    <w:rsid w:val="00EB1E3F"/>
    <w:rsid w:val="00EB4DFB"/>
    <w:rsid w:val="00EB60E6"/>
    <w:rsid w:val="00EC0AFF"/>
    <w:rsid w:val="00EC2FA4"/>
    <w:rsid w:val="00EC425F"/>
    <w:rsid w:val="00ED27CC"/>
    <w:rsid w:val="00EE3D9E"/>
    <w:rsid w:val="00EF51BC"/>
    <w:rsid w:val="00F01135"/>
    <w:rsid w:val="00F02C0C"/>
    <w:rsid w:val="00F0402B"/>
    <w:rsid w:val="00F06C2A"/>
    <w:rsid w:val="00F06D53"/>
    <w:rsid w:val="00F114BB"/>
    <w:rsid w:val="00F12F71"/>
    <w:rsid w:val="00F13A2E"/>
    <w:rsid w:val="00F153C7"/>
    <w:rsid w:val="00F21BC5"/>
    <w:rsid w:val="00F25176"/>
    <w:rsid w:val="00F36CE1"/>
    <w:rsid w:val="00F41AA8"/>
    <w:rsid w:val="00F52DEE"/>
    <w:rsid w:val="00F54DF1"/>
    <w:rsid w:val="00F70652"/>
    <w:rsid w:val="00F82981"/>
    <w:rsid w:val="00F93B4E"/>
    <w:rsid w:val="00FC42AA"/>
    <w:rsid w:val="00FC6327"/>
    <w:rsid w:val="00FD0990"/>
    <w:rsid w:val="00FD65E7"/>
    <w:rsid w:val="00FD7541"/>
    <w:rsid w:val="00FE11B6"/>
    <w:rsid w:val="00FE4633"/>
    <w:rsid w:val="00FF76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6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A3908"/>
    <w:rPr>
      <w:i/>
      <w:iCs/>
    </w:rPr>
  </w:style>
  <w:style w:type="paragraph" w:styleId="BalloonText">
    <w:name w:val="Balloon Text"/>
    <w:basedOn w:val="Normal"/>
    <w:link w:val="BalloonTextChar"/>
    <w:uiPriority w:val="99"/>
    <w:semiHidden/>
    <w:unhideWhenUsed/>
    <w:rsid w:val="00136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E13"/>
    <w:rPr>
      <w:rFonts w:ascii="Tahoma" w:hAnsi="Tahoma" w:cs="Tahoma"/>
      <w:sz w:val="16"/>
      <w:szCs w:val="16"/>
    </w:rPr>
  </w:style>
  <w:style w:type="paragraph" w:styleId="Header">
    <w:name w:val="header"/>
    <w:basedOn w:val="Normal"/>
    <w:link w:val="HeaderChar"/>
    <w:uiPriority w:val="99"/>
    <w:semiHidden/>
    <w:unhideWhenUsed/>
    <w:rsid w:val="00EB60E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B60E6"/>
  </w:style>
  <w:style w:type="paragraph" w:styleId="Footer">
    <w:name w:val="footer"/>
    <w:basedOn w:val="Normal"/>
    <w:link w:val="FooterChar"/>
    <w:uiPriority w:val="99"/>
    <w:unhideWhenUsed/>
    <w:rsid w:val="00EB60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60E6"/>
  </w:style>
  <w:style w:type="character" w:customStyle="1" w:styleId="apple-converted-space">
    <w:name w:val="apple-converted-space"/>
    <w:basedOn w:val="DefaultParagraphFont"/>
    <w:rsid w:val="00EB60E6"/>
  </w:style>
  <w:style w:type="character" w:customStyle="1" w:styleId="a">
    <w:name w:val="a"/>
    <w:basedOn w:val="DefaultParagraphFont"/>
    <w:rsid w:val="00EB60E6"/>
  </w:style>
  <w:style w:type="character" w:customStyle="1" w:styleId="l7">
    <w:name w:val="l7"/>
    <w:basedOn w:val="DefaultParagraphFont"/>
    <w:rsid w:val="00EB60E6"/>
  </w:style>
  <w:style w:type="character" w:styleId="FootnoteReference">
    <w:name w:val="footnote reference"/>
    <w:rsid w:val="00EB60E6"/>
    <w:rPr>
      <w:vertAlign w:val="superscript"/>
    </w:rPr>
  </w:style>
  <w:style w:type="paragraph" w:styleId="NormalWeb">
    <w:name w:val="Normal (Web)"/>
    <w:basedOn w:val="Normal"/>
    <w:rsid w:val="00EB60E6"/>
    <w:pPr>
      <w:suppressAutoHyphens/>
      <w:spacing w:line="240" w:lineRule="auto"/>
    </w:pPr>
    <w:rPr>
      <w:rFonts w:ascii="Times" w:eastAsia="Arial Unicode MS" w:hAnsi="Times" w:cs="Times New Roman"/>
      <w:kern w:val="1"/>
      <w:sz w:val="20"/>
      <w:szCs w:val="20"/>
      <w:lang w:eastAsia="ar-SA"/>
    </w:rPr>
  </w:style>
  <w:style w:type="paragraph" w:styleId="ListParagraph">
    <w:name w:val="List Paragraph"/>
    <w:basedOn w:val="Normal"/>
    <w:qFormat/>
    <w:rsid w:val="00EB60E6"/>
    <w:pPr>
      <w:suppressAutoHyphens/>
      <w:spacing w:line="240" w:lineRule="auto"/>
      <w:ind w:left="720"/>
    </w:pPr>
    <w:rPr>
      <w:rFonts w:ascii="Cambria" w:eastAsia="Arial Unicode MS" w:hAnsi="Cambria" w:cs="Cambria"/>
      <w:kern w:val="1"/>
      <w:sz w:val="24"/>
      <w:szCs w:val="24"/>
      <w:lang w:eastAsia="ar-SA"/>
    </w:rPr>
  </w:style>
  <w:style w:type="paragraph" w:customStyle="1" w:styleId="FootnoteText1">
    <w:name w:val="Footnote Text1"/>
    <w:basedOn w:val="Normal"/>
    <w:rsid w:val="00EB60E6"/>
    <w:pPr>
      <w:suppressAutoHyphens/>
      <w:spacing w:after="0" w:line="240" w:lineRule="auto"/>
    </w:pPr>
    <w:rPr>
      <w:rFonts w:ascii="Cambria" w:eastAsia="Arial Unicode MS" w:hAnsi="Cambria" w:cs="Cambria"/>
      <w:kern w:val="1"/>
      <w:sz w:val="24"/>
      <w:szCs w:val="24"/>
      <w:lang w:eastAsia="ar-SA"/>
    </w:rPr>
  </w:style>
  <w:style w:type="paragraph" w:customStyle="1" w:styleId="norm">
    <w:name w:val="norm"/>
    <w:basedOn w:val="Normal"/>
    <w:rsid w:val="00EB60E6"/>
    <w:pPr>
      <w:suppressAutoHyphens/>
      <w:spacing w:before="28" w:after="28" w:line="240" w:lineRule="auto"/>
    </w:pPr>
    <w:rPr>
      <w:rFonts w:ascii="Times New Roman" w:eastAsia="Times New Roman" w:hAnsi="Times New Roman" w:cs="Times New Roman"/>
      <w:kern w:val="1"/>
      <w:sz w:val="24"/>
      <w:szCs w:val="24"/>
      <w:lang w:eastAsia="ar-SA"/>
    </w:rPr>
  </w:style>
  <w:style w:type="paragraph" w:styleId="FootnoteText">
    <w:name w:val="footnote text"/>
    <w:basedOn w:val="Normal"/>
    <w:link w:val="FootnoteTextChar"/>
    <w:rsid w:val="00EB60E6"/>
    <w:pPr>
      <w:suppressLineNumbers/>
      <w:suppressAutoHyphens/>
      <w:spacing w:line="240" w:lineRule="auto"/>
      <w:ind w:left="283" w:hanging="283"/>
    </w:pPr>
    <w:rPr>
      <w:rFonts w:ascii="Cambria" w:eastAsia="Arial Unicode MS" w:hAnsi="Cambria" w:cs="Cambria"/>
      <w:kern w:val="1"/>
      <w:sz w:val="20"/>
      <w:szCs w:val="20"/>
      <w:lang w:eastAsia="ar-SA"/>
    </w:rPr>
  </w:style>
  <w:style w:type="character" w:customStyle="1" w:styleId="FootnoteTextChar">
    <w:name w:val="Footnote Text Char"/>
    <w:basedOn w:val="DefaultParagraphFont"/>
    <w:link w:val="FootnoteText"/>
    <w:rsid w:val="00EB60E6"/>
    <w:rPr>
      <w:rFonts w:ascii="Cambria" w:eastAsia="Arial Unicode MS" w:hAnsi="Cambria" w:cs="Cambria"/>
      <w:kern w:val="1"/>
      <w:sz w:val="20"/>
      <w:szCs w:val="20"/>
      <w:lang w:eastAsia="ar-SA"/>
    </w:rPr>
  </w:style>
  <w:style w:type="paragraph" w:styleId="NoSpacing">
    <w:name w:val="No Spacing"/>
    <w:uiPriority w:val="1"/>
    <w:qFormat/>
    <w:rsid w:val="00E863B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AC5A0-2B42-48E1-83F0-F2E05078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TotalTime>
  <Pages>64</Pages>
  <Words>12363</Words>
  <Characters>70475</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uin</Company>
  <LinksUpToDate>false</LinksUpToDate>
  <CharactersWithSpaces>82673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dc:creator>
  <cp:keywords/>
  <dc:description/>
  <cp:lastModifiedBy>Informasi</cp:lastModifiedBy>
  <cp:revision>84</cp:revision>
  <cp:lastPrinted>2014-01-07T06:06:00Z</cp:lastPrinted>
  <dcterms:created xsi:type="dcterms:W3CDTF">2013-11-26T03:42:00Z</dcterms:created>
  <dcterms:modified xsi:type="dcterms:W3CDTF">2014-01-07T06:07:00Z</dcterms:modified>
</cp:coreProperties>
</file>