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A8" w:rsidRPr="00482C7C" w:rsidRDefault="00482C7C" w:rsidP="001F4E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C7C">
        <w:rPr>
          <w:rFonts w:ascii="Times New Roman" w:hAnsi="Times New Roman" w:cs="Times New Roman"/>
          <w:b/>
          <w:bCs/>
          <w:iCs/>
          <w:sz w:val="24"/>
          <w:szCs w:val="24"/>
        </w:rPr>
        <w:t>PERSIA MENJANJIKAN SURGA DUNIA</w:t>
      </w:r>
    </w:p>
    <w:p w:rsidR="001F4EA8" w:rsidRPr="00482C7C" w:rsidRDefault="00482C7C" w:rsidP="00482C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C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Cahyono</w:t>
      </w:r>
      <w:proofErr w:type="spellEnd"/>
    </w:p>
    <w:p w:rsidR="00482C7C" w:rsidRPr="00482C7C" w:rsidRDefault="00482C7C" w:rsidP="00482C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C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ushuludin</w:t>
      </w:r>
      <w:proofErr w:type="spellEnd"/>
    </w:p>
    <w:p w:rsidR="001F4EA8" w:rsidRPr="00482C7C" w:rsidRDefault="001F4EA8" w:rsidP="001F4EA8">
      <w:pPr>
        <w:ind w:left="4320" w:hanging="1440"/>
        <w:rPr>
          <w:rFonts w:ascii="Times New Roman" w:hAnsi="Times New Roman" w:cs="Times New Roman"/>
          <w:sz w:val="24"/>
          <w:szCs w:val="24"/>
        </w:rPr>
      </w:pPr>
    </w:p>
    <w:p w:rsidR="007E13F5" w:rsidRDefault="00534FDA" w:rsidP="00747BB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C7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747BB2" w:rsidRPr="00482C7C">
        <w:rPr>
          <w:rFonts w:ascii="Times New Roman" w:hAnsi="Times New Roman" w:cs="Times New Roman"/>
          <w:sz w:val="24"/>
          <w:szCs w:val="24"/>
        </w:rPr>
        <w:tab/>
      </w:r>
      <w:r w:rsidR="00747BB2" w:rsidRPr="00482C7C">
        <w:rPr>
          <w:rFonts w:ascii="Times New Roman" w:hAnsi="Times New Roman" w:cs="Times New Roman"/>
          <w:sz w:val="24"/>
          <w:szCs w:val="24"/>
        </w:rPr>
        <w:tab/>
      </w:r>
      <w:r w:rsidRPr="00482C7C">
        <w:rPr>
          <w:rFonts w:ascii="Times New Roman" w:hAnsi="Times New Roman" w:cs="Times New Roman"/>
          <w:sz w:val="24"/>
          <w:szCs w:val="24"/>
        </w:rPr>
        <w:t>:</w:t>
      </w:r>
      <w:r w:rsidR="00747BB2" w:rsidRPr="00482C7C">
        <w:rPr>
          <w:rFonts w:ascii="Times New Roman" w:hAnsi="Times New Roman" w:cs="Times New Roman"/>
          <w:sz w:val="24"/>
          <w:szCs w:val="24"/>
        </w:rPr>
        <w:t>The Road t</w:t>
      </w:r>
      <w:r w:rsidRPr="00482C7C">
        <w:rPr>
          <w:rFonts w:ascii="Times New Roman" w:hAnsi="Times New Roman" w:cs="Times New Roman"/>
          <w:sz w:val="24"/>
          <w:szCs w:val="24"/>
        </w:rPr>
        <w:t>o Persia</w:t>
      </w:r>
      <w:r w:rsidR="001F4EA8" w:rsidRPr="00482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BB2" w:rsidRPr="00482C7C">
        <w:rPr>
          <w:rFonts w:ascii="Times New Roman" w:hAnsi="Times New Roman" w:cs="Times New Roman"/>
          <w:sz w:val="24"/>
          <w:szCs w:val="24"/>
        </w:rPr>
        <w:t>Menelusuri</w:t>
      </w:r>
      <w:proofErr w:type="spellEnd"/>
      <w:r w:rsidR="00747BB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B2" w:rsidRPr="00482C7C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="00747BB2" w:rsidRPr="00482C7C">
        <w:rPr>
          <w:rFonts w:ascii="Times New Roman" w:hAnsi="Times New Roman" w:cs="Times New Roman"/>
          <w:sz w:val="24"/>
          <w:szCs w:val="24"/>
        </w:rPr>
        <w:t xml:space="preserve"> Iran Yang </w:t>
      </w:r>
      <w:r w:rsidR="007E1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B2" w:rsidRPr="00482C7C" w:rsidRDefault="007E13F5" w:rsidP="007E13F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7BB2" w:rsidRPr="00482C7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47BB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B2" w:rsidRPr="00482C7C">
        <w:rPr>
          <w:rFonts w:ascii="Times New Roman" w:hAnsi="Times New Roman" w:cs="Times New Roman"/>
          <w:sz w:val="24"/>
          <w:szCs w:val="24"/>
        </w:rPr>
        <w:t>Terungkap</w:t>
      </w:r>
      <w:proofErr w:type="spellEnd"/>
    </w:p>
    <w:p w:rsidR="00E75823" w:rsidRPr="00482C7C" w:rsidRDefault="00747BB2" w:rsidP="00747B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ab/>
      </w:r>
      <w:r w:rsidRPr="00482C7C">
        <w:rPr>
          <w:rFonts w:ascii="Times New Roman" w:hAnsi="Times New Roman" w:cs="Times New Roman"/>
          <w:sz w:val="24"/>
          <w:szCs w:val="24"/>
        </w:rPr>
        <w:tab/>
      </w:r>
      <w:r w:rsidR="00E75823" w:rsidRPr="00482C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5823" w:rsidRPr="00482C7C">
        <w:rPr>
          <w:rFonts w:ascii="Times New Roman" w:hAnsi="Times New Roman" w:cs="Times New Roman"/>
          <w:sz w:val="24"/>
          <w:szCs w:val="24"/>
        </w:rPr>
        <w:t>Afifah</w:t>
      </w:r>
      <w:proofErr w:type="spellEnd"/>
      <w:r w:rsidR="00E75823" w:rsidRPr="00482C7C">
        <w:rPr>
          <w:rFonts w:ascii="Times New Roman" w:hAnsi="Times New Roman" w:cs="Times New Roman"/>
          <w:sz w:val="24"/>
          <w:szCs w:val="24"/>
        </w:rPr>
        <w:t xml:space="preserve"> Ahmad</w:t>
      </w:r>
    </w:p>
    <w:p w:rsidR="00E75823" w:rsidRPr="00482C7C" w:rsidRDefault="00747BB2" w:rsidP="00747B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ab/>
      </w:r>
      <w:r w:rsidR="00E75823" w:rsidRPr="00482C7C">
        <w:rPr>
          <w:rFonts w:ascii="Times New Roman" w:hAnsi="Times New Roman" w:cs="Times New Roman"/>
          <w:sz w:val="24"/>
          <w:szCs w:val="24"/>
        </w:rPr>
        <w:t xml:space="preserve">: Bunyan </w:t>
      </w:r>
    </w:p>
    <w:p w:rsidR="00E75823" w:rsidRPr="00482C7C" w:rsidRDefault="001F4EA8" w:rsidP="00747B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C7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747BB2" w:rsidRPr="00482C7C">
        <w:rPr>
          <w:rFonts w:ascii="Times New Roman" w:hAnsi="Times New Roman" w:cs="Times New Roman"/>
          <w:sz w:val="24"/>
          <w:szCs w:val="24"/>
        </w:rPr>
        <w:tab/>
      </w:r>
      <w:r w:rsidR="00E75823" w:rsidRPr="00482C7C">
        <w:rPr>
          <w:rFonts w:ascii="Times New Roman" w:hAnsi="Times New Roman" w:cs="Times New Roman"/>
          <w:sz w:val="24"/>
          <w:szCs w:val="24"/>
        </w:rPr>
        <w:t xml:space="preserve">: </w:t>
      </w:r>
      <w:r w:rsidRPr="00482C7C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r w:rsidR="00E75823" w:rsidRPr="00482C7C">
        <w:rPr>
          <w:rFonts w:ascii="Times New Roman" w:hAnsi="Times New Roman" w:cs="Times New Roman"/>
          <w:sz w:val="24"/>
          <w:szCs w:val="24"/>
        </w:rPr>
        <w:t xml:space="preserve">2013 </w:t>
      </w:r>
    </w:p>
    <w:p w:rsidR="00E75823" w:rsidRPr="00482C7C" w:rsidRDefault="00747BB2" w:rsidP="00747B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C7C">
        <w:rPr>
          <w:rFonts w:ascii="Times New Roman" w:hAnsi="Times New Roman" w:cs="Times New Roman"/>
          <w:sz w:val="24"/>
          <w:szCs w:val="24"/>
        </w:rPr>
        <w:t>Teba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ab/>
      </w:r>
      <w:r w:rsidRPr="00482C7C">
        <w:rPr>
          <w:rFonts w:ascii="Times New Roman" w:hAnsi="Times New Roman" w:cs="Times New Roman"/>
          <w:sz w:val="24"/>
          <w:szCs w:val="24"/>
        </w:rPr>
        <w:tab/>
      </w:r>
      <w:r w:rsidR="00E75823" w:rsidRPr="00482C7C">
        <w:rPr>
          <w:rFonts w:ascii="Times New Roman" w:hAnsi="Times New Roman" w:cs="Times New Roman"/>
          <w:sz w:val="24"/>
          <w:szCs w:val="24"/>
        </w:rPr>
        <w:t xml:space="preserve">: xiv + 222 </w:t>
      </w:r>
      <w:proofErr w:type="spellStart"/>
      <w:r w:rsidR="00E75823" w:rsidRPr="00482C7C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="00E75823" w:rsidRPr="00482C7C">
        <w:rPr>
          <w:rFonts w:ascii="Times New Roman" w:hAnsi="Times New Roman" w:cs="Times New Roman"/>
          <w:sz w:val="24"/>
          <w:szCs w:val="24"/>
        </w:rPr>
        <w:t xml:space="preserve"> ; 20,22 cm</w:t>
      </w:r>
    </w:p>
    <w:p w:rsidR="00E75823" w:rsidRPr="00482C7C" w:rsidRDefault="00E75823" w:rsidP="004F485E">
      <w:pPr>
        <w:jc w:val="both"/>
        <w:rPr>
          <w:rFonts w:ascii="Times New Roman" w:hAnsi="Times New Roman" w:cs="Times New Roman"/>
          <w:sz w:val="24"/>
          <w:szCs w:val="24"/>
        </w:rPr>
      </w:pPr>
      <w:r w:rsidRPr="00482C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sigap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trave</w:t>
      </w:r>
      <w:r w:rsidR="004F485E" w:rsidRPr="00482C7C">
        <w:rPr>
          <w:rFonts w:ascii="Times New Roman" w:hAnsi="Times New Roman" w:cs="Times New Roman"/>
          <w:sz w:val="24"/>
          <w:szCs w:val="24"/>
        </w:rPr>
        <w:t>llingnya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serasa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bertafa</w:t>
      </w:r>
      <w:r w:rsidRPr="00482C7C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, Persia.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Ramuan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menyelam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Persia.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seluk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beluk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Iran,</w:t>
      </w:r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k</w:t>
      </w:r>
      <w:r w:rsidR="004F485E" w:rsidRPr="00482C7C">
        <w:rPr>
          <w:rFonts w:ascii="Times New Roman" w:hAnsi="Times New Roman" w:cs="Times New Roman"/>
          <w:sz w:val="24"/>
          <w:szCs w:val="24"/>
        </w:rPr>
        <w:t>einginan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membuncah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misteri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K</w:t>
      </w:r>
      <w:r w:rsidR="00E415F2" w:rsidRPr="00482C7C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kat</w:t>
      </w:r>
      <w:r w:rsidR="004F485E" w:rsidRPr="00482C7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dibalut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keagungan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kubah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keemasan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gua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pedalaman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Asyuara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Persia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S</w:t>
      </w:r>
      <w:r w:rsidR="00E415F2" w:rsidRPr="00482C7C">
        <w:rPr>
          <w:rFonts w:ascii="Times New Roman" w:hAnsi="Times New Roman" w:cs="Times New Roman"/>
          <w:sz w:val="24"/>
          <w:szCs w:val="24"/>
        </w:rPr>
        <w:t>ekaligus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menyingkap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bisingnya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5F2" w:rsidRPr="00482C7C">
        <w:rPr>
          <w:rFonts w:ascii="Times New Roman" w:hAnsi="Times New Roman" w:cs="Times New Roman"/>
          <w:sz w:val="24"/>
          <w:szCs w:val="24"/>
        </w:rPr>
        <w:t>polusi</w:t>
      </w:r>
      <w:proofErr w:type="spellEnd"/>
      <w:r w:rsidR="00E415F2" w:rsidRPr="00482C7C">
        <w:rPr>
          <w:rFonts w:ascii="Times New Roman" w:hAnsi="Times New Roman" w:cs="Times New Roman"/>
          <w:sz w:val="24"/>
          <w:szCs w:val="24"/>
        </w:rPr>
        <w:t xml:space="preserve"> global.</w:t>
      </w:r>
    </w:p>
    <w:p w:rsidR="00E415F2" w:rsidRPr="00482C7C" w:rsidRDefault="00E415F2" w:rsidP="00E75823">
      <w:pPr>
        <w:jc w:val="both"/>
        <w:rPr>
          <w:rFonts w:ascii="Times New Roman" w:hAnsi="Times New Roman" w:cs="Times New Roman"/>
          <w:sz w:val="24"/>
          <w:szCs w:val="24"/>
        </w:rPr>
      </w:pPr>
      <w:r w:rsidRPr="00482C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persinggahan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>,</w:t>
      </w:r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apik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travelling.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Persinggahan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gugusan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Alborz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perkasa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pendaki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sopir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bus.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mencuat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meliahat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perkasa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i/>
          <w:iCs/>
          <w:sz w:val="24"/>
          <w:szCs w:val="24"/>
        </w:rPr>
        <w:t>mengiming</w:t>
      </w:r>
      <w:proofErr w:type="spellEnd"/>
      <w:r w:rsidRPr="00482C7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482C7C">
        <w:rPr>
          <w:rFonts w:ascii="Times New Roman" w:hAnsi="Times New Roman" w:cs="Times New Roman"/>
          <w:i/>
          <w:iCs/>
          <w:sz w:val="24"/>
          <w:szCs w:val="24"/>
        </w:rPr>
        <w:t>imingi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r w:rsidR="004F485E" w:rsidRPr="00482C7C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eksotis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m</w:t>
      </w:r>
      <w:r w:rsidRPr="00482C7C">
        <w:rPr>
          <w:rFonts w:ascii="Times New Roman" w:hAnsi="Times New Roman" w:cs="Times New Roman"/>
          <w:sz w:val="24"/>
          <w:szCs w:val="24"/>
        </w:rPr>
        <w:t>embuktikan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sen</w:t>
      </w:r>
      <w:r w:rsidR="004F485E" w:rsidRPr="00482C7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I</w:t>
      </w:r>
      <w:r w:rsidRPr="00482C7C">
        <w:rPr>
          <w:rFonts w:ascii="Times New Roman" w:hAnsi="Times New Roman" w:cs="Times New Roman"/>
          <w:sz w:val="24"/>
          <w:szCs w:val="24"/>
        </w:rPr>
        <w:t xml:space="preserve">ran yang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terungkap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AA3" w:rsidRPr="00482C7C" w:rsidRDefault="0028106E" w:rsidP="004F485E">
      <w:pPr>
        <w:jc w:val="both"/>
        <w:rPr>
          <w:rFonts w:ascii="Times New Roman" w:hAnsi="Times New Roman" w:cs="Times New Roman"/>
          <w:sz w:val="24"/>
          <w:szCs w:val="24"/>
        </w:rPr>
      </w:pPr>
      <w:r w:rsidRPr="00482C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eksotis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lagaknya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>.</w:t>
      </w:r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Afifah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7C">
        <w:rPr>
          <w:rFonts w:ascii="Times New Roman" w:hAnsi="Times New Roman" w:cs="Times New Roman"/>
          <w:sz w:val="24"/>
          <w:szCs w:val="24"/>
        </w:rPr>
        <w:t>pemi</w:t>
      </w:r>
      <w:r w:rsidR="00EA454F" w:rsidRPr="00482C7C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I</w:t>
      </w:r>
      <w:r w:rsidRPr="00482C7C">
        <w:rPr>
          <w:rFonts w:ascii="Times New Roman" w:hAnsi="Times New Roman" w:cs="Times New Roman"/>
          <w:sz w:val="24"/>
          <w:szCs w:val="24"/>
        </w:rPr>
        <w:t>ran.</w:t>
      </w:r>
      <w:r w:rsidR="00C649A3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A3" w:rsidRPr="00482C7C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C649A3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A3" w:rsidRPr="00482C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49A3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4F" w:rsidRPr="00482C7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A454F" w:rsidRPr="00482C7C">
        <w:rPr>
          <w:rFonts w:ascii="Times New Roman" w:hAnsi="Times New Roman" w:cs="Times New Roman"/>
          <w:sz w:val="24"/>
          <w:szCs w:val="24"/>
        </w:rPr>
        <w:t xml:space="preserve"> I</w:t>
      </w:r>
      <w:r w:rsidR="00C649A3" w:rsidRPr="00482C7C">
        <w:rPr>
          <w:rFonts w:ascii="Times New Roman" w:hAnsi="Times New Roman" w:cs="Times New Roman"/>
          <w:sz w:val="24"/>
          <w:szCs w:val="24"/>
        </w:rPr>
        <w:t xml:space="preserve">ran, </w:t>
      </w:r>
      <w:proofErr w:type="spellStart"/>
      <w:r w:rsidR="00C649A3" w:rsidRPr="00482C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649A3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A3" w:rsidRPr="00482C7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649A3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A3" w:rsidRPr="00482C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649A3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A3" w:rsidRPr="00482C7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C649A3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A3" w:rsidRPr="00482C7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C649A3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A3" w:rsidRPr="00482C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49A3" w:rsidRPr="00482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travelling yang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sepekan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sebulan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Afifah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hiruk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pikuk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5E" w:rsidRPr="00482C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485E" w:rsidRPr="00482C7C">
        <w:rPr>
          <w:rFonts w:ascii="Times New Roman" w:hAnsi="Times New Roman" w:cs="Times New Roman"/>
          <w:sz w:val="24"/>
          <w:szCs w:val="24"/>
        </w:rPr>
        <w:t xml:space="preserve"> </w:t>
      </w:r>
      <w:r w:rsidR="001B35A5" w:rsidRPr="00482C7C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="001B35A5" w:rsidRPr="00482C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B35A5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A5" w:rsidRPr="00482C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B35A5" w:rsidRPr="0048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A5" w:rsidRPr="00482C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35A5" w:rsidRPr="00482C7C">
        <w:rPr>
          <w:rFonts w:ascii="Times New Roman" w:hAnsi="Times New Roman" w:cs="Times New Roman"/>
          <w:sz w:val="24"/>
          <w:szCs w:val="24"/>
        </w:rPr>
        <w:t xml:space="preserve"> Iran. </w:t>
      </w:r>
    </w:p>
    <w:p w:rsidR="00482C7C" w:rsidRPr="00482C7C" w:rsidRDefault="00482C7C" w:rsidP="00482C7C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2C7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Afifah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berbicara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keindahan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Persia.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Bedanya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Afifah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menyusuri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keindahan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tempat-tempat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bersejarah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pedalaman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Persia. 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Gua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Terpanjang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Iran,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Kandovan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dongeng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Masouleh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seribu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utara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Iran,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taman-taman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Isfahan yang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terletak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pedalaman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perjalanan-perjalanan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religi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ditampilkan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Afifah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lepas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karya-karya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keindahan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2C7C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482C7C">
        <w:rPr>
          <w:rFonts w:asciiTheme="majorBidi" w:hAnsiTheme="majorBidi" w:cstheme="majorBidi"/>
          <w:sz w:val="24"/>
          <w:szCs w:val="24"/>
        </w:rPr>
        <w:t xml:space="preserve"> Persia.</w:t>
      </w:r>
    </w:p>
    <w:p w:rsidR="00482C7C" w:rsidRPr="00482C7C" w:rsidRDefault="00482C7C" w:rsidP="00482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7C" w:rsidRPr="00482C7C" w:rsidRDefault="00482C7C" w:rsidP="00482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C7C" w:rsidRPr="00482C7C" w:rsidRDefault="00482C7C" w:rsidP="00482C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C7C" w:rsidRPr="00482C7C" w:rsidSect="007E13F5">
      <w:pgSz w:w="11907" w:h="16840" w:code="9"/>
      <w:pgMar w:top="2268" w:right="2268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F94A61"/>
    <w:rsid w:val="00115435"/>
    <w:rsid w:val="001B35A5"/>
    <w:rsid w:val="001D6E86"/>
    <w:rsid w:val="001F4EA8"/>
    <w:rsid w:val="00230995"/>
    <w:rsid w:val="0023221E"/>
    <w:rsid w:val="0028106E"/>
    <w:rsid w:val="00375417"/>
    <w:rsid w:val="00440F9D"/>
    <w:rsid w:val="00482C7C"/>
    <w:rsid w:val="00483E8D"/>
    <w:rsid w:val="004F485E"/>
    <w:rsid w:val="00534FDA"/>
    <w:rsid w:val="00632A30"/>
    <w:rsid w:val="00747BB2"/>
    <w:rsid w:val="007C58DE"/>
    <w:rsid w:val="007E13F5"/>
    <w:rsid w:val="00862A10"/>
    <w:rsid w:val="00920141"/>
    <w:rsid w:val="00933AA3"/>
    <w:rsid w:val="00AE2C61"/>
    <w:rsid w:val="00B24AEF"/>
    <w:rsid w:val="00BB6ADD"/>
    <w:rsid w:val="00C649A3"/>
    <w:rsid w:val="00D9235C"/>
    <w:rsid w:val="00E415F2"/>
    <w:rsid w:val="00E74270"/>
    <w:rsid w:val="00E75823"/>
    <w:rsid w:val="00EA454F"/>
    <w:rsid w:val="00EB0014"/>
    <w:rsid w:val="00EC35E2"/>
    <w:rsid w:val="00F25828"/>
    <w:rsid w:val="00F62354"/>
    <w:rsid w:val="00F6456D"/>
    <w:rsid w:val="00F94A61"/>
    <w:rsid w:val="00FA6A8F"/>
    <w:rsid w:val="00FD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icrosoft Yi Bait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17"/>
    <w:pPr>
      <w:spacing w:after="120" w:line="360" w:lineRule="auto"/>
    </w:pPr>
    <w:rPr>
      <w:sz w:val="22"/>
      <w:szCs w:val="22"/>
      <w:lang w:val="en-US" w:eastAsia="ii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EBB6-05F8-4A89-A0BC-455D4494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cp:lastPrinted>2013-10-03T10:48:00Z</cp:lastPrinted>
  <dcterms:created xsi:type="dcterms:W3CDTF">2013-10-03T10:49:00Z</dcterms:created>
  <dcterms:modified xsi:type="dcterms:W3CDTF">2013-11-19T02:29:00Z</dcterms:modified>
</cp:coreProperties>
</file>