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D9" w:rsidRDefault="003E79D9" w:rsidP="003E79D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E79D9">
        <w:rPr>
          <w:rFonts w:ascii="Times New Roman" w:eastAsia="Times New Roman" w:hAnsi="Times New Roman" w:cs="Times New Roman"/>
          <w:b/>
          <w:bCs/>
          <w:sz w:val="24"/>
          <w:szCs w:val="24"/>
        </w:rPr>
        <w:t>Resensi</w:t>
      </w:r>
      <w:proofErr w:type="spellEnd"/>
      <w:r w:rsidRPr="003E7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9D9">
        <w:rPr>
          <w:rFonts w:ascii="Times New Roman" w:eastAsia="Times New Roman" w:hAnsi="Times New Roman" w:cs="Times New Roman"/>
          <w:b/>
          <w:bCs/>
          <w:sz w:val="24"/>
          <w:szCs w:val="24"/>
        </w:rPr>
        <w:t>Buku</w:t>
      </w:r>
      <w:proofErr w:type="spellEnd"/>
      <w:r w:rsidRPr="003E7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E79D9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3E79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Road To Persia</w:t>
      </w:r>
    </w:p>
    <w:p w:rsidR="003E79D9" w:rsidRDefault="003E79D9" w:rsidP="003E79D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Menelusuri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Keindahan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Iran yang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Terungkap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E79D9" w:rsidRDefault="003E79D9" w:rsidP="003E79D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9D9" w:rsidRDefault="003E79D9" w:rsidP="003E79D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9D9" w:rsidRDefault="003E79D9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The Road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Menelusuri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79D9" w:rsidRDefault="003E79D9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Afifah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Ahmad</w:t>
      </w:r>
    </w:p>
    <w:p w:rsidR="003E79D9" w:rsidRDefault="003E79D9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 Bunyan</w:t>
      </w:r>
    </w:p>
    <w:p w:rsidR="003E79D9" w:rsidRDefault="003E79D9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43172F">
        <w:rPr>
          <w:rFonts w:ascii="Times New Roman" w:eastAsia="Times New Roman" w:hAnsi="Times New Roman" w:cs="Times New Roman"/>
          <w:sz w:val="24"/>
          <w:szCs w:val="24"/>
        </w:rPr>
        <w:t>Yogyakarta</w:t>
      </w:r>
    </w:p>
    <w:p w:rsidR="003E79D9" w:rsidRDefault="003E79D9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43172F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3E79D9" w:rsidRDefault="003E79D9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43172F">
        <w:rPr>
          <w:rFonts w:ascii="Times New Roman" w:eastAsia="Times New Roman" w:hAnsi="Times New Roman" w:cs="Times New Roman"/>
          <w:sz w:val="24"/>
          <w:szCs w:val="24"/>
        </w:rPr>
        <w:t xml:space="preserve"> xiv + 222 </w:t>
      </w:r>
      <w:proofErr w:type="spellStart"/>
      <w:r w:rsidR="0043172F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="0043172F">
        <w:rPr>
          <w:rFonts w:ascii="Times New Roman" w:eastAsia="Times New Roman" w:hAnsi="Times New Roman" w:cs="Times New Roman"/>
          <w:sz w:val="24"/>
          <w:szCs w:val="24"/>
        </w:rPr>
        <w:t>; 20</w:t>
      </w:r>
      <w:proofErr w:type="gramStart"/>
      <w:r w:rsidR="0043172F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="0043172F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</w:p>
    <w:p w:rsidR="0043172F" w:rsidRDefault="0043172F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96B85" w:rsidRDefault="00522078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Persia,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96B85">
        <w:rPr>
          <w:rFonts w:ascii="Times New Roman" w:eastAsia="Times New Roman" w:hAnsi="Times New Roman" w:cs="Times New Roman"/>
          <w:b/>
          <w:bCs/>
          <w:sz w:val="24"/>
          <w:szCs w:val="24"/>
        </w:rPr>
        <w:t>ambutlah</w:t>
      </w:r>
      <w:proofErr w:type="spellEnd"/>
      <w:r w:rsidR="00096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6B85">
        <w:rPr>
          <w:rFonts w:ascii="Times New Roman" w:eastAsia="Times New Roman" w:hAnsi="Times New Roman" w:cs="Times New Roman"/>
          <w:b/>
          <w:bCs/>
          <w:sz w:val="24"/>
          <w:szCs w:val="24"/>
        </w:rPr>
        <w:t>Aku</w:t>
      </w:r>
      <w:proofErr w:type="spellEnd"/>
      <w:r w:rsidR="00096B85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5D591E" w:rsidRPr="00096B85" w:rsidRDefault="005D591E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72F" w:rsidRDefault="0043172F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peninggalan-peni</w:t>
      </w:r>
      <w:r w:rsidR="00096B85">
        <w:rPr>
          <w:rFonts w:ascii="Times New Roman" w:eastAsia="Times New Roman" w:hAnsi="Times New Roman" w:cs="Times New Roman"/>
          <w:sz w:val="24"/>
          <w:szCs w:val="24"/>
        </w:rPr>
        <w:t>nggalan</w:t>
      </w:r>
      <w:proofErr w:type="spellEnd"/>
      <w:r w:rsidR="000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B85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="000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B85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="000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B85">
        <w:rPr>
          <w:rFonts w:ascii="Times New Roman" w:eastAsia="Times New Roman" w:hAnsi="Times New Roman" w:cs="Times New Roman"/>
          <w:sz w:val="24"/>
          <w:szCs w:val="24"/>
        </w:rPr>
        <w:t>lampau</w:t>
      </w:r>
      <w:proofErr w:type="spellEnd"/>
      <w:r w:rsidR="000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C45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perenungan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penciptaan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semesta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Afifah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172F" w:rsidRDefault="00CB48FD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islam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dini’mati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keindahannya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5D591E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D591E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heran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Marco Polo,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penjelajah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Italia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ekspedisinya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menginjakan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kaki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Batutah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B85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096B8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0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B85"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 w:rsidR="00096B85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="00096B85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="0009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6B8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="00096B85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096B85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096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9D9" w:rsidRDefault="00096B85" w:rsidP="00134B9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travelling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goresan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C45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="00A4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C45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C45">
        <w:rPr>
          <w:rFonts w:ascii="Times New Roman" w:eastAsia="Times New Roman" w:hAnsi="Times New Roman" w:cs="Times New Roman"/>
          <w:sz w:val="24"/>
          <w:szCs w:val="24"/>
        </w:rPr>
        <w:t>terkecuali</w:t>
      </w:r>
      <w:proofErr w:type="spellEnd"/>
      <w:r w:rsidR="00A4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C4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4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C45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A4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C4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A41C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4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mengandung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hikmah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Afifah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lalui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591E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Isfahan yang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dijuluki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5D59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Half of The World”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separuh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591E">
        <w:rPr>
          <w:rFonts w:ascii="Times New Roman" w:eastAsia="Times New Roman" w:hAnsi="Times New Roman" w:cs="Times New Roman"/>
          <w:sz w:val="24"/>
          <w:szCs w:val="24"/>
        </w:rPr>
        <w:t>didalamnya</w:t>
      </w:r>
      <w:proofErr w:type="spellEnd"/>
      <w:r w:rsidR="005D59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D5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098D">
        <w:rPr>
          <w:rFonts w:ascii="Times New Roman" w:eastAsia="Times New Roman" w:hAnsi="Times New Roman" w:cs="Times New Roman"/>
          <w:sz w:val="24"/>
          <w:szCs w:val="24"/>
        </w:rPr>
        <w:t>Rudhan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Castle,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benteng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935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terpancang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bukit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menaikinya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lastRenderedPageBreak/>
        <w:t>membutuhkan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98D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="00E6098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7350">
        <w:rPr>
          <w:rFonts w:ascii="Times New Roman" w:eastAsia="Times New Roman" w:hAnsi="Times New Roman" w:cs="Times New Roman"/>
          <w:sz w:val="24"/>
          <w:szCs w:val="24"/>
        </w:rPr>
        <w:t>Kemegahan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Persepolis yang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menawan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berdiri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kokoh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Relief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membawa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persembahan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7350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disini</w:t>
      </w:r>
      <w:proofErr w:type="spellEnd"/>
      <w:r w:rsidR="009B73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B7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Dilanjut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karpet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Iran yang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harganya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mahal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istimewa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melahirkan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imitasi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dipasaran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beredarnya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karpet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buatan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Turki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, China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Eropa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7139">
        <w:rPr>
          <w:rFonts w:ascii="Times New Roman" w:eastAsia="Times New Roman" w:hAnsi="Times New Roman" w:cs="Times New Roman"/>
          <w:sz w:val="24"/>
          <w:szCs w:val="24"/>
        </w:rPr>
        <w:t>Eksotika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klasik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Kashan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didirikan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saudagar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Dinasti</w:t>
      </w:r>
      <w:proofErr w:type="spellEnd"/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7139">
        <w:rPr>
          <w:rFonts w:ascii="Times New Roman" w:eastAsia="Times New Roman" w:hAnsi="Times New Roman" w:cs="Times New Roman"/>
          <w:sz w:val="24"/>
          <w:szCs w:val="24"/>
        </w:rPr>
        <w:t>Qajar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Bangunan-bangunan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Abbasian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House,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Barujedi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House,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Tabatabaei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House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75BD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menempati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bangunan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75B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677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1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3020" w:rsidRDefault="00E13020" w:rsidP="00134B9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34B94" w:rsidRDefault="006775BD" w:rsidP="00E1302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Penyair</w:t>
      </w:r>
      <w:proofErr w:type="spellEnd"/>
    </w:p>
    <w:p w:rsidR="006775BD" w:rsidRDefault="006775BD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presenter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penyairlah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disanjung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jalan-jalan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23D5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i/>
          <w:iCs/>
          <w:sz w:val="24"/>
          <w:szCs w:val="24"/>
        </w:rPr>
        <w:t>bak</w:t>
      </w:r>
      <w:proofErr w:type="spellEnd"/>
      <w:r w:rsidR="00523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pahlawan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berjasa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kemerdekaan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dilafalkan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proofErr w:type="gramStart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proofErr w:type="gram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da’i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presenter. </w:t>
      </w:r>
      <w:proofErr w:type="gramStart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Salah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penyair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Divan Hafiz.</w:t>
      </w:r>
      <w:proofErr w:type="gram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3D56">
        <w:rPr>
          <w:rFonts w:ascii="Times New Roman" w:eastAsia="Times New Roman" w:hAnsi="Times New Roman" w:cs="Times New Roman"/>
          <w:sz w:val="24"/>
          <w:szCs w:val="24"/>
        </w:rPr>
        <w:t>Syair-syairnya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petu</w:t>
      </w:r>
      <w:r w:rsidR="00134B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523D56">
        <w:rPr>
          <w:rFonts w:ascii="Times New Roman" w:eastAsia="Times New Roman" w:hAnsi="Times New Roman" w:cs="Times New Roman"/>
          <w:sz w:val="24"/>
          <w:szCs w:val="24"/>
        </w:rPr>
        <w:t>juk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ragu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bimbang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hidupnya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3D56">
        <w:rPr>
          <w:rFonts w:ascii="Times New Roman" w:eastAsia="Times New Roman" w:hAnsi="Times New Roman" w:cs="Times New Roman"/>
          <w:sz w:val="24"/>
          <w:szCs w:val="24"/>
        </w:rPr>
        <w:t>Pantas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mayoritas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syair-syairnya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nasehat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motivasi-motivasi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3D56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="00523D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2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020" w:rsidRDefault="009E3B5B" w:rsidP="00E1302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peni’matnya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4B94">
        <w:rPr>
          <w:rFonts w:ascii="Times New Roman" w:eastAsia="Times New Roman" w:hAnsi="Times New Roman" w:cs="Times New Roman"/>
          <w:sz w:val="24"/>
          <w:szCs w:val="24"/>
        </w:rPr>
        <w:t>Penyair</w:t>
      </w:r>
      <w:proofErr w:type="spell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34B94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34B9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 di puja </w:t>
      </w:r>
      <w:proofErr w:type="spellStart"/>
      <w:r w:rsidR="00134B94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B9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B94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B94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B94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4B94">
        <w:rPr>
          <w:rFonts w:ascii="Times New Roman" w:eastAsia="Times New Roman" w:hAnsi="Times New Roman" w:cs="Times New Roman"/>
          <w:sz w:val="24"/>
          <w:szCs w:val="24"/>
        </w:rPr>
        <w:t>meninggal</w:t>
      </w:r>
      <w:proofErr w:type="spellEnd"/>
      <w:r w:rsidR="00134B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3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020" w:rsidRDefault="00E13020" w:rsidP="00E1302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34B94" w:rsidRDefault="00134B94" w:rsidP="00E1302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puitis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membangkitkan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seman</w:t>
      </w:r>
      <w:r w:rsidR="00E13020">
        <w:rPr>
          <w:rFonts w:ascii="Times New Roman" w:eastAsia="Times New Roman" w:hAnsi="Times New Roman" w:cs="Times New Roman"/>
          <w:b/>
          <w:bCs/>
          <w:sz w:val="24"/>
          <w:szCs w:val="24"/>
        </w:rPr>
        <w:t>gat</w:t>
      </w:r>
      <w:proofErr w:type="spellEnd"/>
      <w:r w:rsidR="00E130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3020">
        <w:rPr>
          <w:rFonts w:ascii="Times New Roman" w:eastAsia="Times New Roman" w:hAnsi="Times New Roman" w:cs="Times New Roman"/>
          <w:b/>
          <w:bCs/>
          <w:sz w:val="24"/>
          <w:szCs w:val="24"/>
        </w:rPr>
        <w:t>melancong</w:t>
      </w:r>
      <w:proofErr w:type="spellEnd"/>
    </w:p>
    <w:p w:rsidR="00134B94" w:rsidRDefault="007F0575" w:rsidP="00E1302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terpesona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tersimpan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merampungkan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kelah</w:t>
      </w:r>
      <w:r w:rsidR="00522929">
        <w:rPr>
          <w:rFonts w:ascii="Times New Roman" w:eastAsia="Times New Roman" w:hAnsi="Times New Roman" w:cs="Times New Roman"/>
          <w:sz w:val="24"/>
          <w:szCs w:val="24"/>
        </w:rPr>
        <w:t>iran</w:t>
      </w:r>
      <w:proofErr w:type="spellEnd"/>
      <w:r w:rsidR="00522929">
        <w:rPr>
          <w:rFonts w:ascii="Times New Roman" w:eastAsia="Times New Roman" w:hAnsi="Times New Roman" w:cs="Times New Roman"/>
          <w:sz w:val="24"/>
          <w:szCs w:val="24"/>
        </w:rPr>
        <w:t xml:space="preserve"> Semarang 34 </w:t>
      </w:r>
      <w:proofErr w:type="spellStart"/>
      <w:r w:rsidR="0052292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522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2929">
        <w:rPr>
          <w:rFonts w:ascii="Times New Roman" w:eastAsia="Times New Roman" w:hAnsi="Times New Roman" w:cs="Times New Roman"/>
          <w:sz w:val="24"/>
          <w:szCs w:val="24"/>
        </w:rPr>
        <w:t>silam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sungguh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travelling.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travelling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kesehari</w:t>
      </w:r>
      <w:r w:rsidR="004F4D1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F4D1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lastRenderedPageBreak/>
        <w:t>ini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berulang-ulang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F4D1E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telinga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nama-nama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di Iran,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turut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menjadikan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kurangnya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Akan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i/>
          <w:iCs/>
          <w:sz w:val="24"/>
          <w:szCs w:val="24"/>
        </w:rPr>
        <w:t>hikmah</w:t>
      </w:r>
      <w:proofErr w:type="spellEnd"/>
      <w:r w:rsidR="004F4D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F4D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menghargai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mengormati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peninggalan-peninggalan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4D1E">
        <w:rPr>
          <w:rFonts w:ascii="Times New Roman" w:eastAsia="Times New Roman" w:hAnsi="Times New Roman" w:cs="Times New Roman"/>
          <w:sz w:val="24"/>
          <w:szCs w:val="24"/>
        </w:rPr>
        <w:t>Bagaimanapun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peninggalan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indah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mengesankan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4D1E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tarik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pariwisata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F4D1E">
        <w:rPr>
          <w:rFonts w:ascii="Times New Roman" w:eastAsia="Times New Roman" w:hAnsi="Times New Roman" w:cs="Times New Roman"/>
          <w:sz w:val="24"/>
          <w:szCs w:val="24"/>
        </w:rPr>
        <w:t>menjanjikan</w:t>
      </w:r>
      <w:proofErr w:type="spellEnd"/>
      <w:r w:rsidR="004F4D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F4D1E">
        <w:rPr>
          <w:rFonts w:ascii="Times New Roman" w:eastAsia="Times New Roman" w:hAnsi="Times New Roman" w:cs="Times New Roman"/>
          <w:sz w:val="24"/>
          <w:szCs w:val="24"/>
        </w:rPr>
        <w:t xml:space="preserve">Persia, </w:t>
      </w:r>
      <w:proofErr w:type="spellStart"/>
      <w:r w:rsidR="00295EBA">
        <w:rPr>
          <w:rFonts w:ascii="Times New Roman" w:eastAsia="Times New Roman" w:hAnsi="Times New Roman" w:cs="Times New Roman"/>
          <w:sz w:val="24"/>
          <w:szCs w:val="24"/>
        </w:rPr>
        <w:t>kau</w:t>
      </w:r>
      <w:proofErr w:type="spellEnd"/>
      <w:r w:rsidR="0029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EB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29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EBA">
        <w:rPr>
          <w:rFonts w:ascii="Times New Roman" w:eastAsia="Times New Roman" w:hAnsi="Times New Roman" w:cs="Times New Roman"/>
          <w:sz w:val="24"/>
          <w:szCs w:val="24"/>
        </w:rPr>
        <w:t>membangkitkan</w:t>
      </w:r>
      <w:proofErr w:type="spellEnd"/>
      <w:r w:rsidR="00295EBA">
        <w:rPr>
          <w:rFonts w:ascii="Times New Roman" w:eastAsia="Times New Roman" w:hAnsi="Times New Roman" w:cs="Times New Roman"/>
          <w:sz w:val="24"/>
          <w:szCs w:val="24"/>
        </w:rPr>
        <w:t xml:space="preserve"> spirit </w:t>
      </w:r>
      <w:proofErr w:type="spellStart"/>
      <w:r w:rsidR="00295EBA">
        <w:rPr>
          <w:rFonts w:ascii="Times New Roman" w:eastAsia="Times New Roman" w:hAnsi="Times New Roman" w:cs="Times New Roman"/>
          <w:sz w:val="24"/>
          <w:szCs w:val="24"/>
        </w:rPr>
        <w:t>melancong</w:t>
      </w:r>
      <w:proofErr w:type="spellEnd"/>
      <w:r w:rsidR="0029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EBA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29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EBA">
        <w:rPr>
          <w:rFonts w:ascii="Times New Roman" w:eastAsia="Times New Roman" w:hAnsi="Times New Roman" w:cs="Times New Roman"/>
          <w:sz w:val="24"/>
          <w:szCs w:val="24"/>
        </w:rPr>
        <w:t>keindahan</w:t>
      </w:r>
      <w:proofErr w:type="spellEnd"/>
      <w:r w:rsidR="00295EB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95EBA">
        <w:rPr>
          <w:rFonts w:ascii="Times New Roman" w:eastAsia="Times New Roman" w:hAnsi="Times New Roman" w:cs="Times New Roman"/>
          <w:sz w:val="24"/>
          <w:szCs w:val="24"/>
        </w:rPr>
        <w:t>kau</w:t>
      </w:r>
      <w:proofErr w:type="spellEnd"/>
      <w:r w:rsidR="0029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5EBA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="00295E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9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020" w:rsidRDefault="00E13020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95EBA" w:rsidRPr="007B6315" w:rsidRDefault="007B6315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Habis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Hujan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Tampaklah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Pelangi</w:t>
      </w:r>
      <w:proofErr w:type="spellEnd"/>
    </w:p>
    <w:p w:rsidR="00134B94" w:rsidRDefault="007B6315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Begitulah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perjalanannya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sambutan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315" w:rsidRDefault="007B6315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menikmati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cakrawala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pelosok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661" w:rsidRPr="006775BD" w:rsidRDefault="00923661" w:rsidP="008C772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Indonesia.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pendahulu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peradaban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membanggakan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tempat-tempat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72B">
        <w:rPr>
          <w:rFonts w:ascii="Times New Roman" w:eastAsia="Times New Roman" w:hAnsi="Times New Roman" w:cs="Times New Roman"/>
          <w:sz w:val="24"/>
          <w:szCs w:val="24"/>
        </w:rPr>
        <w:t xml:space="preserve">di Indonesia </w:t>
      </w:r>
      <w:r w:rsidR="008C772B">
        <w:rPr>
          <w:rFonts w:ascii="Times New Roman" w:eastAsia="Times New Roman" w:hAnsi="Times New Roman" w:cs="Times New Roman"/>
          <w:sz w:val="24"/>
          <w:szCs w:val="24"/>
        </w:rPr>
        <w:t>yang</w:t>
      </w:r>
      <w:r w:rsidR="008C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72B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="008C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72B">
        <w:rPr>
          <w:rFonts w:ascii="Times New Roman" w:eastAsia="Times New Roman" w:hAnsi="Times New Roman" w:cs="Times New Roman"/>
          <w:sz w:val="24"/>
          <w:szCs w:val="24"/>
        </w:rPr>
        <w:t>pesona</w:t>
      </w:r>
      <w:proofErr w:type="spellEnd"/>
      <w:r w:rsidR="008C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72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8C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72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8C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72B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="008C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72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8C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72B">
        <w:rPr>
          <w:rFonts w:ascii="Times New Roman" w:eastAsia="Times New Roman" w:hAnsi="Times New Roman" w:cs="Times New Roman"/>
          <w:sz w:val="24"/>
          <w:szCs w:val="24"/>
        </w:rPr>
        <w:t>melestarikannya</w:t>
      </w:r>
      <w:proofErr w:type="spellEnd"/>
      <w:r w:rsidR="008C772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C772B">
        <w:rPr>
          <w:rFonts w:ascii="Times New Roman" w:eastAsia="Times New Roman" w:hAnsi="Times New Roman" w:cs="Times New Roman"/>
          <w:sz w:val="24"/>
          <w:szCs w:val="24"/>
        </w:rPr>
        <w:t>Selamat</w:t>
      </w:r>
      <w:proofErr w:type="spellEnd"/>
      <w:r w:rsidR="008C7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772B">
        <w:rPr>
          <w:rFonts w:ascii="Times New Roman" w:eastAsia="Times New Roman" w:hAnsi="Times New Roman" w:cs="Times New Roman"/>
          <w:sz w:val="24"/>
          <w:szCs w:val="24"/>
        </w:rPr>
        <w:t>membaca</w:t>
      </w:r>
      <w:proofErr w:type="spellEnd"/>
      <w:r w:rsidR="008C772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775BD" w:rsidRPr="003E79D9" w:rsidRDefault="006775BD" w:rsidP="003E79D9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3539" w:rsidRDefault="00B33539" w:rsidP="00B3353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Biografi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B33539" w:rsidRPr="003E79D9" w:rsidRDefault="00B33539" w:rsidP="00B3353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Aviatun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Agama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>
        <w:rPr>
          <w:rFonts w:asciiTheme="majorBidi" w:hAnsiTheme="majorBidi" w:cstheme="majorBidi"/>
          <w:sz w:val="24"/>
          <w:szCs w:val="24"/>
        </w:rPr>
        <w:t>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Kalijaga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Yogyakarta </w:t>
      </w:r>
      <w:proofErr w:type="spellStart"/>
      <w:r>
        <w:rPr>
          <w:rFonts w:asciiTheme="majorBidi" w:hAnsiTheme="majorBidi" w:cstheme="majorBidi"/>
          <w:sz w:val="24"/>
          <w:szCs w:val="24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2011. </w:t>
      </w:r>
      <w:proofErr w:type="gramStart"/>
      <w:r>
        <w:rPr>
          <w:rFonts w:asciiTheme="majorBidi" w:hAnsiTheme="majorBidi" w:cstheme="majorBidi"/>
          <w:sz w:val="24"/>
          <w:szCs w:val="24"/>
        </w:rPr>
        <w:t>Email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6F7763">
          <w:rPr>
            <w:rStyle w:val="Hyperlink"/>
            <w:rFonts w:asciiTheme="majorBidi" w:hAnsiTheme="majorBidi" w:cstheme="majorBidi"/>
            <w:sz w:val="24"/>
            <w:szCs w:val="24"/>
          </w:rPr>
          <w:t>aviakhusna93@gmail.com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Cp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 085799154925</w:t>
      </w:r>
      <w:bookmarkStart w:id="0" w:name="_GoBack"/>
      <w:bookmarkEnd w:id="0"/>
    </w:p>
    <w:sectPr w:rsidR="00B33539" w:rsidRPr="003E79D9" w:rsidSect="003E79D9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9"/>
    <w:rsid w:val="000209DF"/>
    <w:rsid w:val="00096B85"/>
    <w:rsid w:val="000D5F22"/>
    <w:rsid w:val="00134B94"/>
    <w:rsid w:val="00164F29"/>
    <w:rsid w:val="0019695F"/>
    <w:rsid w:val="002175BE"/>
    <w:rsid w:val="00225CB8"/>
    <w:rsid w:val="00295EBA"/>
    <w:rsid w:val="002F19B1"/>
    <w:rsid w:val="00315C6C"/>
    <w:rsid w:val="00336CEE"/>
    <w:rsid w:val="00367704"/>
    <w:rsid w:val="003A3714"/>
    <w:rsid w:val="003D21EE"/>
    <w:rsid w:val="003E409B"/>
    <w:rsid w:val="003E79D9"/>
    <w:rsid w:val="0043172F"/>
    <w:rsid w:val="00470F5F"/>
    <w:rsid w:val="004B4E00"/>
    <w:rsid w:val="004F4D1E"/>
    <w:rsid w:val="00522078"/>
    <w:rsid w:val="00522929"/>
    <w:rsid w:val="00523D56"/>
    <w:rsid w:val="00533187"/>
    <w:rsid w:val="005D591E"/>
    <w:rsid w:val="006775BD"/>
    <w:rsid w:val="006777DF"/>
    <w:rsid w:val="00706735"/>
    <w:rsid w:val="00751AE3"/>
    <w:rsid w:val="007566FF"/>
    <w:rsid w:val="00777455"/>
    <w:rsid w:val="007833C5"/>
    <w:rsid w:val="007B6315"/>
    <w:rsid w:val="007E6D31"/>
    <w:rsid w:val="007F0575"/>
    <w:rsid w:val="008260C0"/>
    <w:rsid w:val="00834194"/>
    <w:rsid w:val="008B775A"/>
    <w:rsid w:val="008C772B"/>
    <w:rsid w:val="008D31AC"/>
    <w:rsid w:val="00911F06"/>
    <w:rsid w:val="00913704"/>
    <w:rsid w:val="00923661"/>
    <w:rsid w:val="009B7350"/>
    <w:rsid w:val="009E34C0"/>
    <w:rsid w:val="009E3B5B"/>
    <w:rsid w:val="009E59B5"/>
    <w:rsid w:val="00A35193"/>
    <w:rsid w:val="00A41C45"/>
    <w:rsid w:val="00A60863"/>
    <w:rsid w:val="00AD53A2"/>
    <w:rsid w:val="00AD6865"/>
    <w:rsid w:val="00B33539"/>
    <w:rsid w:val="00B67139"/>
    <w:rsid w:val="00B9125E"/>
    <w:rsid w:val="00BB3DA5"/>
    <w:rsid w:val="00BF707B"/>
    <w:rsid w:val="00C33AE1"/>
    <w:rsid w:val="00CB48FD"/>
    <w:rsid w:val="00CF3B6F"/>
    <w:rsid w:val="00D82B01"/>
    <w:rsid w:val="00E13020"/>
    <w:rsid w:val="00E2528A"/>
    <w:rsid w:val="00E6098D"/>
    <w:rsid w:val="00E92B5A"/>
    <w:rsid w:val="00F52131"/>
    <w:rsid w:val="00F771EE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7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79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33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7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79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33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khusna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FC9F-492D-45F6-8D61-58E1109D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Aviatun_Khusna</dc:creator>
  <cp:lastModifiedBy>Aviatun_Khusna</cp:lastModifiedBy>
  <cp:revision>10</cp:revision>
  <dcterms:created xsi:type="dcterms:W3CDTF">2013-09-06T02:40:00Z</dcterms:created>
  <dcterms:modified xsi:type="dcterms:W3CDTF">2013-09-20T07:08:00Z</dcterms:modified>
</cp:coreProperties>
</file>